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6663B37F" w14:textId="77777777" w:rsidR="00686980" w:rsidRPr="00C13BA2" w:rsidRDefault="003F4AE9" w:rsidP="00E5345D">
      <w:pPr>
        <w:spacing w:before="240" w:line="276" w:lineRule="auto"/>
        <w:rPr>
          <w:rFonts w:asciiTheme="minorHAnsi" w:hAnsiTheme="minorHAnsi" w:cstheme="minorHAnsi"/>
        </w:rPr>
      </w:pPr>
      <w:r w:rsidRPr="00C13BA2">
        <w:rPr>
          <w:rFonts w:asciiTheme="minorHAnsi" w:hAnsiTheme="minorHAnsi" w:cstheme="minorHAnsi"/>
          <w:noProof/>
        </w:rPr>
        <mc:AlternateContent>
          <mc:Choice Requires="wps">
            <w:drawing>
              <wp:anchor distT="0" distB="0" distL="0" distR="0" simplePos="0" relativeHeight="251658240" behindDoc="1" locked="0" layoutInCell="1" hidden="0" allowOverlap="1" wp14:anchorId="33277A37" wp14:editId="37F180DE">
                <wp:simplePos x="0" y="0"/>
                <wp:positionH relativeFrom="page">
                  <wp:align>left</wp:align>
                </wp:positionH>
                <wp:positionV relativeFrom="page">
                  <wp:posOffset>-419100</wp:posOffset>
                </wp:positionV>
                <wp:extent cx="7775575" cy="11188700"/>
                <wp:effectExtent l="0" t="0" r="0" b="0"/>
                <wp:wrapNone/>
                <wp:docPr id="469" name="Suorakulmio 469"/>
                <wp:cNvGraphicFramePr/>
                <a:graphic xmlns:a="http://schemas.openxmlformats.org/drawingml/2006/main">
                  <a:graphicData uri="http://schemas.microsoft.com/office/word/2010/wordprocessingShape">
                    <wps:wsp>
                      <wps:cNvSpPr/>
                      <wps:spPr>
                        <a:xfrm>
                          <a:off x="0" y="0"/>
                          <a:ext cx="7775575" cy="11188700"/>
                        </a:xfrm>
                        <a:prstGeom prst="rect">
                          <a:avLst/>
                        </a:prstGeom>
                        <a:solidFill>
                          <a:srgbClr val="990066"/>
                        </a:solidFill>
                        <a:ln>
                          <a:noFill/>
                        </a:ln>
                      </wps:spPr>
                      <wps:txbx>
                        <w:txbxContent>
                          <w:p w14:paraId="4420EEA0" w14:textId="77777777" w:rsidR="00686980" w:rsidRPr="00357A69" w:rsidRDefault="003F4AE9">
                            <w:pPr>
                              <w:spacing w:line="258" w:lineRule="auto"/>
                              <w:jc w:val="center"/>
                              <w:textDirection w:val="btLr"/>
                              <w:rPr>
                                <w:bCs/>
                                <w:sz w:val="36"/>
                                <w:szCs w:val="36"/>
                              </w:rPr>
                            </w:pPr>
                            <w:r w:rsidRPr="00357A69">
                              <w:rPr>
                                <w:bCs/>
                                <w:color w:val="FFFFFF"/>
                                <w:sz w:val="44"/>
                                <w:szCs w:val="36"/>
                              </w:rPr>
                              <w:t>Opetushallitus</w:t>
                            </w:r>
                          </w:p>
                        </w:txbxContent>
                      </wps:txbx>
                      <wps:bodyPr spcFirstLastPara="1" wrap="square" lIns="274300" tIns="45700" rIns="274300" bIns="45700" anchor="b" anchorCtr="0">
                        <a:noAutofit/>
                      </wps:bodyPr>
                    </wps:wsp>
                  </a:graphicData>
                </a:graphic>
                <wp14:sizeRelH relativeFrom="margin">
                  <wp14:pctWidth>0</wp14:pctWidth>
                </wp14:sizeRelH>
                <wp14:sizeRelV relativeFrom="margin">
                  <wp14:pctHeight>0</wp14:pctHeight>
                </wp14:sizeRelV>
              </wp:anchor>
            </w:drawing>
          </mc:Choice>
          <mc:Fallback>
            <w:pict>
              <v:rect w14:anchorId="33277A37" id="Suorakulmio 469" o:spid="_x0000_s1026" style="position:absolute;margin-left:0;margin-top:-33pt;width:612.25pt;height:881pt;z-index:-251658240;visibility:visible;mso-wrap-style:square;mso-width-percent:0;mso-height-percent:0;mso-wrap-distance-left:0;mso-wrap-distance-top:0;mso-wrap-distance-right:0;mso-wrap-distance-bottom:0;mso-position-horizontal:left;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JM+4gEAAKcDAAAOAAAAZHJzL2Uyb0RvYy54bWysU9uO2jAQfa/Uf7D8XkIoEIgIq2pXVJVW&#10;LRLdD3Ach1j1rWNDwt937LDsbvet6oszN4/PmTnZ3A1akbMAL62paD6ZUiIMt400x4o+/dx9WlHi&#10;AzMNU9aIil6Ep3fbjx82vSvFzHZWNQIINjG+7F1FuxBcmWWed0IzP7FOGEy2FjQL6MIxa4D12F2r&#10;bDadLrPeQuPAcuE9Rh/GJN2m/m0rePjRtl4EoiqK2EI6IZ11PLPthpVHYK6T/AqD/QMKzaTBR2+t&#10;Hlhg5ATyXSstOVhv2zDhVme2bSUXiQOyyad/sTl0zInEBYfj3W1M/v+15d/PeyCyqeh8uabEMI1L&#10;OpwssF8npaUlMYxD6p0vsfbg9nD1PJqR8dCCjl/kQoY02MttsGIIhGOwKIrFolhQwjGX5/lqVUzT&#10;7LOX+w58+CqsJtGoKODq0kTZ+dEHfBNLn0vic94q2eykUsmBY32vgJwZrnm9Rl0sI2i88qZMmVhs&#10;bLw2pmMki9xGNtEKQz1cKda2ueB0vOM7iaAemQ97BqiPnJIeNVNR//vEQFCivhlcyqyYf0ZeJCRv&#10;vogkCbxJ1a9TzPDOohhrSkbzPiRpjii/nIJtZaIecY1grnBRDYneVblRbq/9VPXyf23/AAAA//8D&#10;AFBLAwQUAAYACAAAACEATxQ8I+AAAAAKAQAADwAAAGRycy9kb3ducmV2LnhtbEyPQUvDQBCF74L/&#10;YRnBi7QbQww2ZlNEkIJebBXU2zYZk9Ds7Lq7SeO/d3rS25t5w5vvlevZDGJCH3pLCq6XCQik2jY9&#10;tQreXh8XtyBC1NTowRIq+MEA6+r8rNRFY4+0xWkXW8EhFAqtoIvRFVKGukOjw9I6JPa+rDc68uhb&#10;2Xh95HAzyDRJcml0T/yh0w4fOqwPu9EoeJ+fxs334XNjr5yfXtwqe/7wmVKXF/P9HYiIc/w7hhM+&#10;o0PFTHs7UhPEoICLRAWLPGdxstM0uwGxZ5WveCerUv6vUP0CAAD//wMAUEsBAi0AFAAGAAgAAAAh&#10;ALaDOJL+AAAA4QEAABMAAAAAAAAAAAAAAAAAAAAAAFtDb250ZW50X1R5cGVzXS54bWxQSwECLQAU&#10;AAYACAAAACEAOP0h/9YAAACUAQAACwAAAAAAAAAAAAAAAAAvAQAAX3JlbHMvLnJlbHNQSwECLQAU&#10;AAYACAAAACEAmmiTPuIBAACnAwAADgAAAAAAAAAAAAAAAAAuAgAAZHJzL2Uyb0RvYy54bWxQSwEC&#10;LQAUAAYACAAAACEATxQ8I+AAAAAKAQAADwAAAAAAAAAAAAAAAAA8BAAAZHJzL2Rvd25yZXYueG1s&#10;UEsFBgAAAAAEAAQA8wAAAEkFAAAAAA==&#10;" fillcolor="#906" stroked="f">
                <v:textbox inset="7.61944mm,1.2694mm,7.61944mm,1.2694mm">
                  <w:txbxContent>
                    <w:p w14:paraId="4420EEA0" w14:textId="77777777" w:rsidR="00686980" w:rsidRPr="00357A69" w:rsidRDefault="003F4AE9">
                      <w:pPr>
                        <w:spacing w:line="258" w:lineRule="auto"/>
                        <w:jc w:val="center"/>
                        <w:textDirection w:val="btLr"/>
                        <w:rPr>
                          <w:bCs/>
                          <w:sz w:val="36"/>
                          <w:szCs w:val="36"/>
                        </w:rPr>
                      </w:pPr>
                      <w:r w:rsidRPr="00357A69">
                        <w:rPr>
                          <w:bCs/>
                          <w:color w:val="FFFFFF"/>
                          <w:sz w:val="44"/>
                          <w:szCs w:val="36"/>
                        </w:rPr>
                        <w:t>Opetushallitus</w:t>
                      </w:r>
                    </w:p>
                  </w:txbxContent>
                </v:textbox>
                <w10:wrap anchorx="page" anchory="page"/>
              </v:rect>
            </w:pict>
          </mc:Fallback>
        </mc:AlternateContent>
      </w:r>
    </w:p>
    <w:p w14:paraId="19E9EF33" w14:textId="250F47D0" w:rsidR="00686980" w:rsidRPr="00C13BA2" w:rsidRDefault="003F4AE9" w:rsidP="00E5345D">
      <w:pPr>
        <w:spacing w:before="240" w:line="276" w:lineRule="auto"/>
        <w:rPr>
          <w:rFonts w:asciiTheme="minorHAnsi" w:hAnsiTheme="minorHAnsi" w:cstheme="minorHAnsi"/>
        </w:rPr>
      </w:pPr>
      <w:r w:rsidRPr="00C13BA2">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65429223" wp14:editId="6159F5BE">
                <wp:simplePos x="0" y="0"/>
                <wp:positionH relativeFrom="margin">
                  <wp:align>center</wp:align>
                </wp:positionH>
                <wp:positionV relativeFrom="paragraph">
                  <wp:posOffset>2663190</wp:posOffset>
                </wp:positionV>
                <wp:extent cx="6445250" cy="2635250"/>
                <wp:effectExtent l="0" t="0" r="0" b="0"/>
                <wp:wrapNone/>
                <wp:docPr id="470" name="Suorakulmio 470"/>
                <wp:cNvGraphicFramePr/>
                <a:graphic xmlns:a="http://schemas.openxmlformats.org/drawingml/2006/main">
                  <a:graphicData uri="http://schemas.microsoft.com/office/word/2010/wordprocessingShape">
                    <wps:wsp>
                      <wps:cNvSpPr/>
                      <wps:spPr>
                        <a:xfrm>
                          <a:off x="0" y="0"/>
                          <a:ext cx="6445250" cy="2635250"/>
                        </a:xfrm>
                        <a:prstGeom prst="rect">
                          <a:avLst/>
                        </a:prstGeom>
                        <a:noFill/>
                        <a:ln>
                          <a:noFill/>
                        </a:ln>
                      </wps:spPr>
                      <wps:txbx>
                        <w:txbxContent>
                          <w:p w14:paraId="4BD1D8CB" w14:textId="56F3B573" w:rsidR="00686980" w:rsidRPr="00357A69" w:rsidRDefault="00C13BA2">
                            <w:pPr>
                              <w:spacing w:before="240" w:after="0" w:line="240" w:lineRule="auto"/>
                              <w:jc w:val="center"/>
                              <w:textDirection w:val="btLr"/>
                              <w:rPr>
                                <w:caps/>
                                <w:sz w:val="20"/>
                                <w:szCs w:val="20"/>
                              </w:rPr>
                            </w:pPr>
                            <w:r w:rsidRPr="00357A69">
                              <w:rPr>
                                <w:caps/>
                                <w:color w:val="FFFFFF"/>
                                <w:sz w:val="72"/>
                              </w:rPr>
                              <w:t xml:space="preserve">Vapaus ja </w:t>
                            </w:r>
                            <w:r w:rsidR="003F4AE9" w:rsidRPr="00357A69">
                              <w:rPr>
                                <w:caps/>
                                <w:color w:val="FFFFFF"/>
                                <w:sz w:val="72"/>
                              </w:rPr>
                              <w:t>vaikuttamismahdollisuu</w:t>
                            </w:r>
                            <w:r w:rsidR="00357A69">
                              <w:rPr>
                                <w:caps/>
                                <w:color w:val="FFFFFF"/>
                                <w:sz w:val="72"/>
                              </w:rPr>
                              <w:softHyphen/>
                            </w:r>
                            <w:r w:rsidR="003F4AE9" w:rsidRPr="00357A69">
                              <w:rPr>
                                <w:caps/>
                                <w:color w:val="FFFFFF"/>
                                <w:sz w:val="72"/>
                              </w:rPr>
                              <w:t xml:space="preserve">det </w:t>
                            </w:r>
                            <w:r w:rsidR="003F4AE9" w:rsidRPr="00357A69">
                              <w:rPr>
                                <w:caps/>
                                <w:color w:val="FFFFFF"/>
                                <w:sz w:val="56"/>
                                <w:szCs w:val="20"/>
                              </w:rPr>
                              <w:t>eri maissa</w:t>
                            </w:r>
                          </w:p>
                          <w:p w14:paraId="4C76C680" w14:textId="77777777" w:rsidR="00686980" w:rsidRDefault="003F4AE9">
                            <w:pPr>
                              <w:spacing w:line="258" w:lineRule="auto"/>
                              <w:jc w:val="center"/>
                              <w:textDirection w:val="btLr"/>
                            </w:pPr>
                            <w:r>
                              <w:rPr>
                                <w:b/>
                                <w:color w:val="FFFFFF"/>
                              </w:rPr>
                              <w:t>________________________________________________________</w:t>
                            </w:r>
                          </w:p>
                          <w:p w14:paraId="03AA05C7" w14:textId="68032763" w:rsidR="00686980" w:rsidRPr="003F4AE9" w:rsidRDefault="00357A69">
                            <w:pPr>
                              <w:spacing w:line="258" w:lineRule="auto"/>
                              <w:jc w:val="center"/>
                              <w:textDirection w:val="btLr"/>
                            </w:pPr>
                            <w:r>
                              <w:rPr>
                                <w:color w:val="FFFFFF"/>
                                <w:sz w:val="32"/>
                              </w:rPr>
                              <w:t>Yhteiskuntaopin oppiaineen p</w:t>
                            </w:r>
                            <w:r w:rsidR="003F4AE9" w:rsidRPr="003F4AE9">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5429223" id="Suorakulmio 470" o:spid="_x0000_s1027" style="position:absolute;margin-left:0;margin-top:209.7pt;width:507.5pt;height:20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lmywEAAIIDAAAOAAAAZHJzL2Uyb0RvYy54bWysU9uO0zAQfUfiHyy/01xIu2zUdIVYFSGt&#10;oFLhA1zHaSxsj7GdJv17xk63W9g3xIvrufT4nDOT9cOkFTkJ5yWYhhaLnBJhOLTSHBv64/v23QdK&#10;fGCmZQqMaOhZePqweftmPdpalNCDaoUjCGJ8PdqG9iHYOss874VmfgFWGCx24DQLGLpj1jo2IrpW&#10;WZnnq2wE11oHXHiP2ce5SDcJv+sED9+6zotAVEORW0inS+chntlmzeqjY7aX/EKD/QMLzaTBR69Q&#10;jywwMjj5CkpL7sBDFxYcdAZdJ7lIGlBNkf+lZt8zK5IWNMfbq03+/8Hyr6edI7JtaHWH/himcUj7&#10;ARz7OSgtgcQ0mjRaX2Pv3u7cJfJ4jYqnzun4i1rIlIw9X40VUyAck6uqWpZLxOdYK1fvU4A42cvf&#10;rfPhswBN4qWhDieXDGWnJx/m1ueW+JqBrVQK86xW5o8EYsZMFhnPHOMtTIcpySye1RygPaN0b/lW&#10;4pNPzIcdczj8gpIRF6Kh/tfAnKBEfTHo+H1RlUvcoBRUy7sc5bjbyuG2wgzvAfcsUDJfP4W0dTPV&#10;j0OATiZZkdxM5cIZB52MuSxl3KTbOHW9fDqb3wAAAP//AwBQSwMEFAAGAAgAAAAhAL+o1QDbAAAA&#10;CQEAAA8AAABkcnMvZG93bnJldi54bWxMj8FOwzAQRO9I/IO1SNyoHUirErKpEIIDR1IOHN14SSLs&#10;dWQ7bfr3uCc4zs5q5k29W5wVRwpx9IxQrBQI4s6bkXuEz/3b3RZETJqNtp4J4UwRds31Va0r40/8&#10;Qcc29SKHcKw0wpDSVEkZu4Gcjis/EWfv2wenU5ahlyboUw53Vt4rtZFOj5wbBj3Ry0DdTzs7hIms&#10;mW3Zqq9OvgYuNu97eV4j3t4sz08gEi3p7xku+Bkdmsx08DObKCxCHpIQyuKxBHGxVbHOpwPC9qEs&#10;QTa1/L+g+QUAAP//AwBQSwECLQAUAAYACAAAACEAtoM4kv4AAADhAQAAEwAAAAAAAAAAAAAAAAAA&#10;AAAAW0NvbnRlbnRfVHlwZXNdLnhtbFBLAQItABQABgAIAAAAIQA4/SH/1gAAAJQBAAALAAAAAAAA&#10;AAAAAAAAAC8BAABfcmVscy8ucmVsc1BLAQItABQABgAIAAAAIQDb/zlmywEAAIIDAAAOAAAAAAAA&#10;AAAAAAAAAC4CAABkcnMvZTJvRG9jLnhtbFBLAQItABQABgAIAAAAIQC/qNUA2wAAAAkBAAAPAAAA&#10;AAAAAAAAAAAAACUEAABkcnMvZG93bnJldi54bWxQSwUGAAAAAAQABADzAAAALQUAAAAA&#10;" filled="f" stroked="f">
                <v:textbox inset="2.53958mm,1.2694mm,2.53958mm,1.2694mm">
                  <w:txbxContent>
                    <w:p w14:paraId="4BD1D8CB" w14:textId="56F3B573" w:rsidR="00686980" w:rsidRPr="00357A69" w:rsidRDefault="00C13BA2">
                      <w:pPr>
                        <w:spacing w:before="240" w:after="0" w:line="240" w:lineRule="auto"/>
                        <w:jc w:val="center"/>
                        <w:textDirection w:val="btLr"/>
                        <w:rPr>
                          <w:caps/>
                          <w:sz w:val="20"/>
                          <w:szCs w:val="20"/>
                        </w:rPr>
                      </w:pPr>
                      <w:r w:rsidRPr="00357A69">
                        <w:rPr>
                          <w:caps/>
                          <w:color w:val="FFFFFF"/>
                          <w:sz w:val="72"/>
                        </w:rPr>
                        <w:t xml:space="preserve">Vapaus ja </w:t>
                      </w:r>
                      <w:r w:rsidR="003F4AE9" w:rsidRPr="00357A69">
                        <w:rPr>
                          <w:caps/>
                          <w:color w:val="FFFFFF"/>
                          <w:sz w:val="72"/>
                        </w:rPr>
                        <w:t>vaikuttamismahdollisuu</w:t>
                      </w:r>
                      <w:r w:rsidR="00357A69">
                        <w:rPr>
                          <w:caps/>
                          <w:color w:val="FFFFFF"/>
                          <w:sz w:val="72"/>
                        </w:rPr>
                        <w:softHyphen/>
                      </w:r>
                      <w:r w:rsidR="003F4AE9" w:rsidRPr="00357A69">
                        <w:rPr>
                          <w:caps/>
                          <w:color w:val="FFFFFF"/>
                          <w:sz w:val="72"/>
                        </w:rPr>
                        <w:t xml:space="preserve">det </w:t>
                      </w:r>
                      <w:r w:rsidR="003F4AE9" w:rsidRPr="00357A69">
                        <w:rPr>
                          <w:caps/>
                          <w:color w:val="FFFFFF"/>
                          <w:sz w:val="56"/>
                          <w:szCs w:val="20"/>
                        </w:rPr>
                        <w:t>eri maissa</w:t>
                      </w:r>
                    </w:p>
                    <w:p w14:paraId="4C76C680" w14:textId="77777777" w:rsidR="00686980" w:rsidRDefault="003F4AE9">
                      <w:pPr>
                        <w:spacing w:line="258" w:lineRule="auto"/>
                        <w:jc w:val="center"/>
                        <w:textDirection w:val="btLr"/>
                      </w:pPr>
                      <w:r>
                        <w:rPr>
                          <w:b/>
                          <w:color w:val="FFFFFF"/>
                        </w:rPr>
                        <w:t>________________________________________________________</w:t>
                      </w:r>
                    </w:p>
                    <w:p w14:paraId="03AA05C7" w14:textId="68032763" w:rsidR="00686980" w:rsidRPr="003F4AE9" w:rsidRDefault="00357A69">
                      <w:pPr>
                        <w:spacing w:line="258" w:lineRule="auto"/>
                        <w:jc w:val="center"/>
                        <w:textDirection w:val="btLr"/>
                      </w:pPr>
                      <w:r>
                        <w:rPr>
                          <w:color w:val="FFFFFF"/>
                          <w:sz w:val="32"/>
                        </w:rPr>
                        <w:t>Yhteiskuntaopin oppiaineen p</w:t>
                      </w:r>
                      <w:r w:rsidR="003F4AE9" w:rsidRPr="003F4AE9">
                        <w:rPr>
                          <w:color w:val="FFFFFF"/>
                          <w:sz w:val="32"/>
                        </w:rPr>
                        <w:t>erusopetuksen päättöarvioinnin tukimateriaali</w:t>
                      </w:r>
                    </w:p>
                  </w:txbxContent>
                </v:textbox>
                <w10:wrap anchorx="margin"/>
              </v:rect>
            </w:pict>
          </mc:Fallback>
        </mc:AlternateContent>
      </w:r>
      <w:r w:rsidRPr="00C13BA2">
        <w:rPr>
          <w:rFonts w:asciiTheme="minorHAnsi" w:hAnsiTheme="minorHAnsi" w:cstheme="minorHAnsi"/>
        </w:rPr>
        <w:br w:type="page"/>
      </w:r>
    </w:p>
    <w:p w14:paraId="54D76016" w14:textId="2A9FFFEB" w:rsidR="00686980" w:rsidRPr="00C13BA2" w:rsidRDefault="003F4AE9" w:rsidP="00E5345D">
      <w:pPr>
        <w:spacing w:before="240" w:line="276" w:lineRule="auto"/>
        <w:rPr>
          <w:rFonts w:asciiTheme="minorHAnsi" w:hAnsiTheme="minorHAnsi" w:cstheme="minorHAnsi"/>
          <w:sz w:val="40"/>
          <w:szCs w:val="40"/>
        </w:rPr>
      </w:pPr>
      <w:r w:rsidRPr="00C13BA2">
        <w:rPr>
          <w:rFonts w:asciiTheme="minorHAnsi" w:hAnsiTheme="minorHAnsi" w:cstheme="minorHAnsi"/>
          <w:b/>
          <w:sz w:val="40"/>
          <w:szCs w:val="40"/>
        </w:rPr>
        <w:lastRenderedPageBreak/>
        <w:t>ALOITUS</w:t>
      </w:r>
    </w:p>
    <w:p w14:paraId="176DEC6E" w14:textId="5729B1E3" w:rsidR="00686980" w:rsidRPr="00C13BA2" w:rsidRDefault="003F4AE9" w:rsidP="00E5345D">
      <w:pPr>
        <w:spacing w:before="240" w:line="276" w:lineRule="auto"/>
        <w:jc w:val="both"/>
        <w:rPr>
          <w:rFonts w:asciiTheme="minorHAnsi" w:hAnsiTheme="minorHAnsi" w:cstheme="minorHAnsi"/>
          <w:bCs/>
          <w:i/>
          <w:iCs/>
          <w:sz w:val="24"/>
          <w:szCs w:val="24"/>
        </w:rPr>
      </w:pPr>
      <w:r w:rsidRPr="00C13BA2">
        <w:rPr>
          <w:rFonts w:asciiTheme="minorHAnsi" w:hAnsiTheme="minorHAnsi" w:cstheme="minorHAnsi"/>
          <w:b/>
          <w:i/>
          <w:iCs/>
          <w:sz w:val="24"/>
          <w:szCs w:val="24"/>
        </w:rPr>
        <w:t>Yhteiskuntaopin opetuksen tavoite 3:</w:t>
      </w:r>
      <w:r w:rsidRPr="00C13BA2">
        <w:rPr>
          <w:rFonts w:asciiTheme="minorHAnsi" w:hAnsiTheme="minorHAnsi" w:cstheme="minorHAnsi"/>
          <w:bCs/>
          <w:i/>
          <w:iCs/>
          <w:sz w:val="24"/>
          <w:szCs w:val="24"/>
        </w:rPr>
        <w:t xml:space="preserve"> o</w:t>
      </w:r>
      <w:r w:rsidRPr="00C13BA2">
        <w:rPr>
          <w:rFonts w:asciiTheme="minorHAnsi" w:hAnsiTheme="minorHAnsi" w:cstheme="minorHAnsi"/>
          <w:bCs/>
          <w:i/>
          <w:iCs/>
          <w:sz w:val="24"/>
          <w:szCs w:val="24"/>
          <w:highlight w:val="white"/>
        </w:rPr>
        <w:t>hjata oppilasta ymmärtämään oikeusvaltion periaatteita, ihmisoikeuksien yleismaailmallista merkitystä sekä syventämään tietojaan suomalaisen oikeusjärjestelmän toiminnasta</w:t>
      </w:r>
    </w:p>
    <w:p w14:paraId="41C1BADF" w14:textId="7ED4EE58" w:rsidR="00686980" w:rsidRPr="003F4AE9" w:rsidRDefault="003F4AE9" w:rsidP="00E5345D">
      <w:pPr>
        <w:spacing w:before="240" w:after="0" w:line="276" w:lineRule="auto"/>
        <w:rPr>
          <w:rFonts w:asciiTheme="minorHAnsi" w:hAnsiTheme="minorHAnsi" w:cstheme="minorHAnsi"/>
          <w:color w:val="1F1F1F"/>
          <w:highlight w:val="white"/>
        </w:rPr>
      </w:pPr>
      <w:r>
        <w:rPr>
          <w:rFonts w:asciiTheme="minorHAnsi" w:hAnsiTheme="minorHAnsi" w:cstheme="minorHAnsi"/>
        </w:rPr>
        <w:t>Oppimisen</w:t>
      </w:r>
      <w:r w:rsidRPr="00C13BA2">
        <w:rPr>
          <w:rFonts w:asciiTheme="minorHAnsi" w:hAnsiTheme="minorHAnsi" w:cstheme="minorHAnsi"/>
          <w:color w:val="1F1F1F"/>
          <w:highlight w:val="white"/>
        </w:rPr>
        <w:t xml:space="preserve"> tavoitteeksi sanoitettuna</w:t>
      </w:r>
      <w:r>
        <w:rPr>
          <w:rFonts w:asciiTheme="minorHAnsi" w:hAnsiTheme="minorHAnsi" w:cstheme="minorHAnsi"/>
          <w:color w:val="1F1F1F"/>
          <w:highlight w:val="white"/>
        </w:rPr>
        <w:t xml:space="preserve"> yhteiskuntaopin opetuksen tavoite 3</w:t>
      </w:r>
      <w:r w:rsidRPr="00C13BA2">
        <w:rPr>
          <w:rFonts w:asciiTheme="minorHAnsi" w:hAnsiTheme="minorHAnsi" w:cstheme="minorHAnsi"/>
          <w:color w:val="1F1F1F"/>
          <w:highlight w:val="white"/>
        </w:rPr>
        <w:t xml:space="preserve"> tarkoittaa, että oppilas oppii ymmärtämään ihmisoikeuksien merkityksen ja oikeusvaltion periaatteet sekä niiden kytkeytymisen suomalaiseen oikeusjärjestelmään. Yhteiskuntaopin opetuksessa sisältöalueet </w:t>
      </w:r>
      <w:r>
        <w:rPr>
          <w:rFonts w:asciiTheme="minorHAnsi" w:hAnsiTheme="minorHAnsi" w:cstheme="minorHAnsi"/>
          <w:color w:val="1F1F1F"/>
          <w:highlight w:val="white"/>
        </w:rPr>
        <w:t>D</w:t>
      </w:r>
      <w:r w:rsidRPr="003F4AE9">
        <w:rPr>
          <w:rFonts w:asciiTheme="minorHAnsi" w:hAnsiTheme="minorHAnsi" w:cstheme="minorHAnsi"/>
          <w:i/>
          <w:iCs/>
          <w:color w:val="1F1F1F"/>
          <w:highlight w:val="white"/>
        </w:rPr>
        <w:t>emokraattinen yhteiskunta</w:t>
      </w:r>
      <w:r w:rsidRPr="00C13BA2">
        <w:rPr>
          <w:rFonts w:asciiTheme="minorHAnsi" w:hAnsiTheme="minorHAnsi" w:cstheme="minorHAnsi"/>
          <w:color w:val="1F1F1F"/>
          <w:highlight w:val="white"/>
        </w:rPr>
        <w:t xml:space="preserve"> (S2) ja </w:t>
      </w:r>
      <w:r>
        <w:rPr>
          <w:rFonts w:asciiTheme="minorHAnsi" w:hAnsiTheme="minorHAnsi" w:cstheme="minorHAnsi"/>
          <w:i/>
          <w:iCs/>
          <w:color w:val="1F1F1F"/>
          <w:highlight w:val="white"/>
        </w:rPr>
        <w:t>A</w:t>
      </w:r>
      <w:r w:rsidRPr="003F4AE9">
        <w:rPr>
          <w:rFonts w:asciiTheme="minorHAnsi" w:hAnsiTheme="minorHAnsi" w:cstheme="minorHAnsi"/>
          <w:i/>
          <w:iCs/>
          <w:color w:val="1F1F1F"/>
          <w:highlight w:val="white"/>
        </w:rPr>
        <w:t>ktiivinen kansalaisuus ja vaikuttaminen</w:t>
      </w:r>
      <w:r w:rsidRPr="00C13BA2">
        <w:rPr>
          <w:rFonts w:asciiTheme="minorHAnsi" w:hAnsiTheme="minorHAnsi" w:cstheme="minorHAnsi"/>
          <w:color w:val="1F1F1F"/>
          <w:highlight w:val="white"/>
        </w:rPr>
        <w:t xml:space="preserve"> (S3) saavat perinteisesti suhteellisen paljon käsittelyaikaa. Alueeseen on helppo keksiä monenlaisia mielekkäitä ja ajankohtaisia harjoitteita, joissa aktiivinen tiedonhaku, toiminta ja mielipiteenilmaisu sekä mediaseuranta korostuvat.  </w:t>
      </w:r>
    </w:p>
    <w:p w14:paraId="45CF02E3" w14:textId="6662C0F0" w:rsidR="00686980" w:rsidRPr="00C13BA2" w:rsidRDefault="003F4AE9" w:rsidP="00E5345D">
      <w:pPr>
        <w:spacing w:before="240" w:after="0" w:line="276" w:lineRule="auto"/>
        <w:rPr>
          <w:rFonts w:asciiTheme="minorHAnsi" w:hAnsiTheme="minorHAnsi" w:cstheme="minorHAnsi"/>
        </w:rPr>
      </w:pPr>
      <w:r w:rsidRPr="00C13BA2">
        <w:rPr>
          <w:rFonts w:asciiTheme="minorHAnsi" w:hAnsiTheme="minorHAnsi" w:cstheme="minorHAnsi"/>
        </w:rPr>
        <w:t>Tässä arvioitavassa tehtävässä tutustutaan tapausesimerkkien kautta eri maiden demokratian ja vapauksien tilaan ja tilanteeseen. Tehtävä vaatii aikaa noin 5</w:t>
      </w:r>
      <w:r w:rsidR="00C13BA2">
        <w:rPr>
          <w:rFonts w:asciiTheme="minorHAnsi" w:hAnsiTheme="minorHAnsi" w:cstheme="minorHAnsi"/>
        </w:rPr>
        <w:t>–</w:t>
      </w:r>
      <w:r w:rsidRPr="00C13BA2">
        <w:rPr>
          <w:rFonts w:asciiTheme="minorHAnsi" w:hAnsiTheme="minorHAnsi" w:cstheme="minorHAnsi"/>
        </w:rPr>
        <w:t>6 oppituntia.</w:t>
      </w:r>
    </w:p>
    <w:p w14:paraId="31AE8AD1" w14:textId="77777777" w:rsidR="00686980" w:rsidRPr="003F4AE9" w:rsidRDefault="003F4AE9" w:rsidP="00E5345D">
      <w:pPr>
        <w:spacing w:before="240" w:after="0" w:line="276" w:lineRule="auto"/>
        <w:rPr>
          <w:rFonts w:asciiTheme="minorHAnsi" w:hAnsiTheme="minorHAnsi" w:cstheme="minorHAnsi"/>
          <w:b/>
          <w:bCs/>
          <w:color w:val="990066"/>
          <w:sz w:val="28"/>
          <w:szCs w:val="28"/>
        </w:rPr>
      </w:pPr>
      <w:r w:rsidRPr="003F4AE9">
        <w:rPr>
          <w:rFonts w:asciiTheme="minorHAnsi" w:hAnsiTheme="minorHAnsi" w:cstheme="minorHAnsi"/>
          <w:b/>
          <w:bCs/>
          <w:color w:val="990066"/>
          <w:sz w:val="24"/>
          <w:szCs w:val="24"/>
        </w:rPr>
        <w:t>Tehtävän tavoitteet:</w:t>
      </w:r>
    </w:p>
    <w:p w14:paraId="06487FA0" w14:textId="0039FC8C" w:rsidR="003F4AE9" w:rsidRPr="003F4AE9" w:rsidRDefault="003F4AE9" w:rsidP="003F4AE9">
      <w:pPr>
        <w:pStyle w:val="Luettelokappale"/>
        <w:numPr>
          <w:ilvl w:val="0"/>
          <w:numId w:val="15"/>
        </w:numPr>
        <w:spacing w:before="240" w:after="0" w:line="276" w:lineRule="auto"/>
        <w:rPr>
          <w:rFonts w:asciiTheme="minorHAnsi" w:hAnsiTheme="minorHAnsi" w:cstheme="minorHAnsi"/>
        </w:rPr>
      </w:pPr>
      <w:r>
        <w:rPr>
          <w:rFonts w:asciiTheme="minorHAnsi" w:hAnsiTheme="minorHAnsi" w:cstheme="minorHAnsi"/>
        </w:rPr>
        <w:t>O</w:t>
      </w:r>
      <w:r w:rsidRPr="003F4AE9">
        <w:rPr>
          <w:rFonts w:asciiTheme="minorHAnsi" w:hAnsiTheme="minorHAnsi" w:cstheme="minorHAnsi"/>
        </w:rPr>
        <w:t>ppilas ymmärtää demokratian, diktatuurin</w:t>
      </w:r>
      <w:r>
        <w:rPr>
          <w:rFonts w:asciiTheme="minorHAnsi" w:hAnsiTheme="minorHAnsi" w:cstheme="minorHAnsi"/>
        </w:rPr>
        <w:t xml:space="preserve"> ja</w:t>
      </w:r>
      <w:r w:rsidRPr="003F4AE9">
        <w:rPr>
          <w:rFonts w:asciiTheme="minorHAnsi" w:hAnsiTheme="minorHAnsi" w:cstheme="minorHAnsi"/>
        </w:rPr>
        <w:t xml:space="preserve"> kansalaisvapauksien käsitteet ja merkityksen kansalaisten elämän kannalta</w:t>
      </w:r>
      <w:r>
        <w:rPr>
          <w:rFonts w:asciiTheme="minorHAnsi" w:hAnsiTheme="minorHAnsi" w:cstheme="minorHAnsi"/>
        </w:rPr>
        <w:t>.</w:t>
      </w:r>
    </w:p>
    <w:p w14:paraId="1D2728E4" w14:textId="0E316519" w:rsidR="003F4AE9" w:rsidRPr="003F4AE9" w:rsidRDefault="003F4AE9" w:rsidP="003F4AE9">
      <w:pPr>
        <w:pStyle w:val="Luettelokappale"/>
        <w:numPr>
          <w:ilvl w:val="0"/>
          <w:numId w:val="15"/>
        </w:numPr>
        <w:spacing w:before="240" w:after="0" w:line="276" w:lineRule="auto"/>
        <w:rPr>
          <w:rFonts w:asciiTheme="minorHAnsi" w:hAnsiTheme="minorHAnsi" w:cstheme="minorHAnsi"/>
        </w:rPr>
      </w:pPr>
      <w:r>
        <w:rPr>
          <w:rFonts w:asciiTheme="minorHAnsi" w:hAnsiTheme="minorHAnsi" w:cstheme="minorHAnsi"/>
        </w:rPr>
        <w:t>O</w:t>
      </w:r>
      <w:r w:rsidRPr="003F4AE9">
        <w:rPr>
          <w:rFonts w:asciiTheme="minorHAnsi" w:hAnsiTheme="minorHAnsi" w:cstheme="minorHAnsi"/>
        </w:rPr>
        <w:t>ppilas hahmottaa esimerkkejä eri maiden ihmisoikeustilanteesta ja tavoista jakaa ja käyttää valtaa sekä vertailee eri yhteiskuntia ja oikeusvaltion toteutumista</w:t>
      </w:r>
      <w:r>
        <w:rPr>
          <w:rFonts w:asciiTheme="minorHAnsi" w:hAnsiTheme="minorHAnsi" w:cstheme="minorHAnsi"/>
        </w:rPr>
        <w:t>.</w:t>
      </w:r>
    </w:p>
    <w:p w14:paraId="1434C0A1" w14:textId="080E44E2" w:rsidR="00686980" w:rsidRPr="003F4AE9" w:rsidRDefault="003F4AE9" w:rsidP="003F4AE9">
      <w:pPr>
        <w:pStyle w:val="Luettelokappale"/>
        <w:numPr>
          <w:ilvl w:val="0"/>
          <w:numId w:val="15"/>
        </w:numPr>
        <w:spacing w:before="240" w:after="0" w:line="276" w:lineRule="auto"/>
        <w:rPr>
          <w:rFonts w:asciiTheme="minorHAnsi" w:hAnsiTheme="minorHAnsi" w:cstheme="minorHAnsi"/>
        </w:rPr>
      </w:pPr>
      <w:r>
        <w:rPr>
          <w:rFonts w:asciiTheme="minorHAnsi" w:hAnsiTheme="minorHAnsi" w:cstheme="minorHAnsi"/>
        </w:rPr>
        <w:t>O</w:t>
      </w:r>
      <w:r w:rsidRPr="003F4AE9">
        <w:rPr>
          <w:rFonts w:asciiTheme="minorHAnsi" w:hAnsiTheme="minorHAnsi" w:cstheme="minorHAnsi"/>
        </w:rPr>
        <w:t>ppilas harjoittelee tiedonhakua, uutistekstien lukemista ja tilastotiedon hyödyntämistä hyödyntäen myös kansainvälisiä</w:t>
      </w:r>
      <w:r>
        <w:rPr>
          <w:rFonts w:asciiTheme="minorHAnsi" w:hAnsiTheme="minorHAnsi" w:cstheme="minorHAnsi"/>
        </w:rPr>
        <w:t xml:space="preserve"> ja</w:t>
      </w:r>
      <w:r w:rsidRPr="003F4AE9">
        <w:rPr>
          <w:rFonts w:asciiTheme="minorHAnsi" w:hAnsiTheme="minorHAnsi" w:cstheme="minorHAnsi"/>
        </w:rPr>
        <w:t xml:space="preserve"> englanninkielisiä lähteitä</w:t>
      </w:r>
      <w:r>
        <w:rPr>
          <w:rFonts w:asciiTheme="minorHAnsi" w:hAnsiTheme="minorHAnsi" w:cstheme="minorHAnsi"/>
        </w:rPr>
        <w:t>.</w:t>
      </w:r>
    </w:p>
    <w:p w14:paraId="1F8E2C10" w14:textId="2429AB55" w:rsidR="00686980" w:rsidRPr="00C13BA2" w:rsidRDefault="003F4AE9" w:rsidP="003F4AE9">
      <w:pPr>
        <w:spacing w:before="240" w:after="0" w:line="276" w:lineRule="auto"/>
        <w:rPr>
          <w:rFonts w:asciiTheme="minorHAnsi" w:hAnsiTheme="minorHAnsi" w:cstheme="minorHAnsi"/>
        </w:rPr>
      </w:pPr>
      <w:r w:rsidRPr="00C13BA2">
        <w:rPr>
          <w:rFonts w:asciiTheme="minorHAnsi" w:hAnsiTheme="minorHAnsi" w:cstheme="minorHAnsi"/>
        </w:rPr>
        <w:t>Ennen tehtävään siirtymistä on syytä yhteisesti käydä läpi demokratiaan ja oikeusvaltioon liittyvää sanastoa ja tunnuspiirteitä. Myös erilaiset vertailun mittarit (BKT, HDI jne</w:t>
      </w:r>
      <w:r>
        <w:rPr>
          <w:rFonts w:asciiTheme="minorHAnsi" w:hAnsiTheme="minorHAnsi" w:cstheme="minorHAnsi"/>
        </w:rPr>
        <w:t>.</w:t>
      </w:r>
      <w:r w:rsidRPr="00C13BA2">
        <w:rPr>
          <w:rFonts w:asciiTheme="minorHAnsi" w:hAnsiTheme="minorHAnsi" w:cstheme="minorHAnsi"/>
        </w:rPr>
        <w:t xml:space="preserve">) ja indikaattorien kritiikki on syytä olla jossakin määrin tuttua. On hyvä huomata, että osa tehtävässä tarjotusta lähdeaineistosta on </w:t>
      </w:r>
      <w:r>
        <w:rPr>
          <w:rFonts w:asciiTheme="minorHAnsi" w:hAnsiTheme="minorHAnsi" w:cstheme="minorHAnsi"/>
        </w:rPr>
        <w:t>englanniksi</w:t>
      </w:r>
      <w:r w:rsidRPr="00C13BA2">
        <w:rPr>
          <w:rFonts w:asciiTheme="minorHAnsi" w:hAnsiTheme="minorHAnsi" w:cstheme="minorHAnsi"/>
        </w:rPr>
        <w:t>. Tämän voi huomioida esimerkiksi parien tai ryhmien muodostamisessa.</w:t>
      </w:r>
    </w:p>
    <w:p w14:paraId="4129A9BE" w14:textId="77777777" w:rsidR="00686980" w:rsidRPr="00C13BA2" w:rsidRDefault="003F4AE9" w:rsidP="00E5345D">
      <w:pPr>
        <w:spacing w:before="240" w:line="276" w:lineRule="auto"/>
        <w:rPr>
          <w:rFonts w:asciiTheme="minorHAnsi" w:hAnsiTheme="minorHAnsi" w:cstheme="minorHAnsi"/>
        </w:rPr>
      </w:pPr>
      <w:r w:rsidRPr="00C13BA2">
        <w:rPr>
          <w:rFonts w:asciiTheme="minorHAnsi" w:hAnsiTheme="minorHAnsi" w:cstheme="minorHAnsi"/>
        </w:rPr>
        <w:br w:type="page"/>
      </w:r>
    </w:p>
    <w:p w14:paraId="6E926B08" w14:textId="1FAFEB87" w:rsidR="00686980" w:rsidRPr="00293E6D" w:rsidRDefault="003F4AE9" w:rsidP="00E5345D">
      <w:pPr>
        <w:spacing w:before="240" w:line="276" w:lineRule="auto"/>
        <w:rPr>
          <w:rFonts w:asciiTheme="minorHAnsi" w:hAnsiTheme="minorHAnsi" w:cstheme="minorHAnsi"/>
          <w:b/>
          <w:sz w:val="40"/>
          <w:szCs w:val="40"/>
        </w:rPr>
      </w:pPr>
      <w:r w:rsidRPr="00293E6D">
        <w:rPr>
          <w:rFonts w:asciiTheme="minorHAnsi" w:hAnsiTheme="minorHAnsi" w:cstheme="minorHAnsi"/>
          <w:b/>
          <w:sz w:val="40"/>
          <w:szCs w:val="40"/>
        </w:rPr>
        <w:lastRenderedPageBreak/>
        <w:t>VAPAUS JA VAIKUTTAMISMAHDOLLISUUDET ERI MAISSA</w:t>
      </w:r>
    </w:p>
    <w:p w14:paraId="02210D3E" w14:textId="77777777" w:rsidR="00686980" w:rsidRPr="00293E6D" w:rsidRDefault="003F4AE9" w:rsidP="00E5345D">
      <w:pPr>
        <w:spacing w:before="240" w:line="276" w:lineRule="auto"/>
        <w:rPr>
          <w:rFonts w:asciiTheme="minorHAnsi" w:hAnsiTheme="minorHAnsi" w:cstheme="minorHAnsi"/>
          <w:b/>
          <w:color w:val="990066"/>
          <w:sz w:val="28"/>
          <w:szCs w:val="28"/>
        </w:rPr>
      </w:pPr>
      <w:r w:rsidRPr="00293E6D">
        <w:rPr>
          <w:rFonts w:asciiTheme="minorHAnsi" w:hAnsiTheme="minorHAnsi" w:cstheme="minorHAnsi"/>
          <w:b/>
          <w:color w:val="990066"/>
          <w:sz w:val="28"/>
          <w:szCs w:val="28"/>
        </w:rPr>
        <w:t>TEHTÄVÄN KUVAUS OPPILAILLE</w:t>
      </w:r>
    </w:p>
    <w:p w14:paraId="4905B666" w14:textId="77777777" w:rsidR="00686980" w:rsidRPr="00C13BA2" w:rsidRDefault="003F4AE9" w:rsidP="00E5345D">
      <w:pPr>
        <w:spacing w:before="240" w:line="276" w:lineRule="auto"/>
        <w:rPr>
          <w:rFonts w:asciiTheme="minorHAnsi" w:hAnsiTheme="minorHAnsi" w:cstheme="minorHAnsi"/>
          <w:b/>
          <w:color w:val="806000"/>
        </w:rPr>
      </w:pPr>
      <w:r w:rsidRPr="00C13BA2">
        <w:rPr>
          <w:rFonts w:asciiTheme="minorHAnsi" w:hAnsiTheme="minorHAnsi" w:cstheme="minorHAnsi"/>
          <w:noProof/>
        </w:rPr>
        <mc:AlternateContent>
          <mc:Choice Requires="wps">
            <w:drawing>
              <wp:inline distT="0" distB="0" distL="0" distR="0" wp14:anchorId="77710DDD" wp14:editId="451D7A90">
                <wp:extent cx="6610200" cy="946150"/>
                <wp:effectExtent l="0" t="0" r="635" b="6350"/>
                <wp:docPr id="467" name="Suorakulmio 467"/>
                <wp:cNvGraphicFramePr/>
                <a:graphic xmlns:a="http://schemas.openxmlformats.org/drawingml/2006/main">
                  <a:graphicData uri="http://schemas.microsoft.com/office/word/2010/wordprocessingShape">
                    <wps:wsp>
                      <wps:cNvSpPr/>
                      <wps:spPr>
                        <a:xfrm>
                          <a:off x="0" y="0"/>
                          <a:ext cx="6610200" cy="946150"/>
                        </a:xfrm>
                        <a:prstGeom prst="rect">
                          <a:avLst/>
                        </a:prstGeom>
                        <a:solidFill>
                          <a:srgbClr val="FFCCFF"/>
                        </a:solidFill>
                        <a:ln w="19050" cap="flat" cmpd="sng">
                          <a:noFill/>
                          <a:prstDash val="solid"/>
                          <a:round/>
                          <a:headEnd type="none" w="sm" len="sm"/>
                          <a:tailEnd type="none" w="sm" len="sm"/>
                        </a:ln>
                      </wps:spPr>
                      <wps:txbx>
                        <w:txbxContent>
                          <w:p w14:paraId="5B0E7E17" w14:textId="77777777" w:rsidR="00686980" w:rsidRPr="00357A69" w:rsidRDefault="003F4AE9">
                            <w:pPr>
                              <w:spacing w:line="258" w:lineRule="auto"/>
                              <w:textDirection w:val="btLr"/>
                              <w:rPr>
                                <w:rFonts w:asciiTheme="minorHAnsi" w:hAnsiTheme="minorHAnsi" w:cstheme="minorHAnsi"/>
                                <w:b/>
                                <w:bCs/>
                                <w:sz w:val="24"/>
                                <w:szCs w:val="24"/>
                              </w:rPr>
                            </w:pPr>
                            <w:r w:rsidRPr="00357A69">
                              <w:rPr>
                                <w:rFonts w:asciiTheme="minorHAnsi" w:eastAsia="Arial" w:hAnsiTheme="minorHAnsi" w:cstheme="minorHAnsi"/>
                                <w:b/>
                                <w:bCs/>
                                <w:color w:val="000000"/>
                                <w:szCs w:val="24"/>
                              </w:rPr>
                              <w:t>Tässä tehtävässä tutustumme demokratian ja oikeusvaltion tilaan ja mittareihin eri puolilla maailmaa. Tehtävän kautta syvennymme vertaillen tarkastelemaan vapauksia ja niiden toteutumista ja harjoittelemme tiedonhakua ja erilaisen tilastollisen ja tutkimustiedon käyttöä ja arviointia. Tehtävä suoritetaan parityönä. Lopputuloksena tuotetaan yhteinen suuri maailmankartta ja lyhyt suullinen esittely.</w:t>
                            </w:r>
                          </w:p>
                        </w:txbxContent>
                      </wps:txbx>
                      <wps:bodyPr spcFirstLastPara="1" wrap="square" lIns="91425" tIns="45700" rIns="91425" bIns="45700" anchor="t" anchorCtr="0">
                        <a:noAutofit/>
                      </wps:bodyPr>
                    </wps:wsp>
                  </a:graphicData>
                </a:graphic>
              </wp:inline>
            </w:drawing>
          </mc:Choice>
          <mc:Fallback>
            <w:pict>
              <v:rect w14:anchorId="77710DDD" id="Suorakulmio 467" o:spid="_x0000_s1028" style="width:520.5pt;height: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trJJgIAAD0EAAAOAAAAZHJzL2Uyb0RvYy54bWysU92u0zAMvkfiHaLcs7bTtsOmdUdoowjp&#10;CCYNHsBL0zUifyTp2r09Tjq2ARdIiJvEjp3P9md7/TwoSc7ceWF0SYtJTgnXzNRCn0r69Uv15i0l&#10;PoCuQRrNS3rhnj5vXr9a93bFp6Y1suaOIIj2q96WtA3BrrLMs5Yr8BNjuUZjY5yCgKo7ZbWDHtGV&#10;zKZ5vsh642rrDOPe4+tuNNJNwm8azsLnpvE8EFlSzC2k06XzGM9ss4bVyYFtBbumAf+QhQKhMegN&#10;agcBSOfEH1BKMGe8acKEGZWZphGMpxqwmiL/rZpDC5anWpAcb280+f8Hyz6d946IuqSzxRMlGhQ2&#10;6dAZB986qYQh8RlJ6q1foe/B7t1V8yjGiofGqXhjLWRIxF5uxPIhEIaPi0WRY7coYWhbzhbFPDGf&#10;3X9b58MHbhSJQkkdNi7xCecXHzAiuv50icG8kaKuhJRJcafjVjpyBmxyVW23VRVTxi+/uElNehzR&#10;ZY7BCQMctkZCQFFZLN/rUwqoTYTF72PAHfh2BE5Y47w40+k6ubQc6ve6JuFikTeNI05jEK8okRwX&#10;AoXkF0DIv/thxlJj4pHskd4oheE4pA5NI1Z8OZr6gl3zllUC6XoBH/bgcG4LjI6zjHG/d+AwF/lR&#10;47Asi9l0jsOflNn8KXbCPVqOjxbQrDW4IkjNKG5DWphIiTbvumAakVpyT+WaM85oov26T3EJHvXk&#10;dd/6zQ8AAAD//wMAUEsDBBQABgAIAAAAIQBktaiA3QAAAAYBAAAPAAAAZHJzL2Rvd25yZXYueG1s&#10;TI9BSwMxEIXvgv8hjODNJpUqdt1sUUEQlULX9uAt3Uw3wWSybNLu1l9v6kUvwzze8OZ75WL0jh2w&#10;jzaQhOlEAENqgrbUSlh/PF/dAYtJkVYuEEo4YoRFdX5WqkKHgVZ4qFPLcgjFQkkwKXUF57Ex6FWc&#10;hA4pe7vQe5Wy7FuuezXkcO/4tRC33CtL+YNRHT4ZbL7qvZfw8jY3r/VyY+zx032/3+xWerCPUl5e&#10;jA/3wBKO6e8YTvgZHarMtA170pE5CblI+p0nT8ymWW/zNpsL4FXJ/+NXPwAAAP//AwBQSwECLQAU&#10;AAYACAAAACEAtoM4kv4AAADhAQAAEwAAAAAAAAAAAAAAAAAAAAAAW0NvbnRlbnRfVHlwZXNdLnht&#10;bFBLAQItABQABgAIAAAAIQA4/SH/1gAAAJQBAAALAAAAAAAAAAAAAAAAAC8BAABfcmVscy8ucmVs&#10;c1BLAQItABQABgAIAAAAIQCbltrJJgIAAD0EAAAOAAAAAAAAAAAAAAAAAC4CAABkcnMvZTJvRG9j&#10;LnhtbFBLAQItABQABgAIAAAAIQBktaiA3QAAAAYBAAAPAAAAAAAAAAAAAAAAAIAEAABkcnMvZG93&#10;bnJldi54bWxQSwUGAAAAAAQABADzAAAAigUAAAAA&#10;" fillcolor="#fcf" stroked="f" strokeweight="1.5pt">
                <v:stroke startarrowwidth="narrow" startarrowlength="short" endarrowwidth="narrow" endarrowlength="short" joinstyle="round"/>
                <v:textbox inset="2.53958mm,1.2694mm,2.53958mm,1.2694mm">
                  <w:txbxContent>
                    <w:p w14:paraId="5B0E7E17" w14:textId="77777777" w:rsidR="00686980" w:rsidRPr="00357A69" w:rsidRDefault="003F4AE9">
                      <w:pPr>
                        <w:spacing w:line="258" w:lineRule="auto"/>
                        <w:textDirection w:val="btLr"/>
                        <w:rPr>
                          <w:rFonts w:asciiTheme="minorHAnsi" w:hAnsiTheme="minorHAnsi" w:cstheme="minorHAnsi"/>
                          <w:b/>
                          <w:bCs/>
                          <w:sz w:val="24"/>
                          <w:szCs w:val="24"/>
                        </w:rPr>
                      </w:pPr>
                      <w:r w:rsidRPr="00357A69">
                        <w:rPr>
                          <w:rFonts w:asciiTheme="minorHAnsi" w:eastAsia="Arial" w:hAnsiTheme="minorHAnsi" w:cstheme="minorHAnsi"/>
                          <w:b/>
                          <w:bCs/>
                          <w:color w:val="000000"/>
                          <w:szCs w:val="24"/>
                        </w:rPr>
                        <w:t>Tässä tehtävässä tutustumme demokratian ja oikeusvaltion tilaan ja mittareihin eri puolilla maailmaa. Tehtävän kautta syvennymme vertaillen tarkastelemaan vapauksia ja niiden toteutumista ja harjoittelemme tiedonhakua ja erilaisen tilastollisen ja tutkimustiedon käyttöä ja arviointia. Tehtävä suoritetaan parityönä. Lopputuloksena tuotetaan yhteinen suuri maailmankartta ja lyhyt suullinen esittely.</w:t>
                      </w:r>
                    </w:p>
                  </w:txbxContent>
                </v:textbox>
                <w10:anchorlock/>
              </v:rect>
            </w:pict>
          </mc:Fallback>
        </mc:AlternateContent>
      </w:r>
    </w:p>
    <w:p w14:paraId="7409F740" w14:textId="77777777" w:rsidR="00686980" w:rsidRPr="00293E6D" w:rsidRDefault="003F4AE9" w:rsidP="00E5345D">
      <w:pPr>
        <w:spacing w:before="240" w:line="276" w:lineRule="auto"/>
        <w:rPr>
          <w:rFonts w:asciiTheme="minorHAnsi" w:eastAsia="Arial" w:hAnsiTheme="minorHAnsi" w:cstheme="minorHAnsi"/>
          <w:color w:val="990066"/>
          <w:sz w:val="28"/>
          <w:szCs w:val="28"/>
        </w:rPr>
      </w:pPr>
      <w:r w:rsidRPr="00293E6D">
        <w:rPr>
          <w:rFonts w:asciiTheme="minorHAnsi" w:hAnsiTheme="minorHAnsi" w:cstheme="minorHAnsi"/>
          <w:b/>
          <w:color w:val="990066"/>
          <w:sz w:val="28"/>
          <w:szCs w:val="28"/>
        </w:rPr>
        <w:t>Tehtävän yhteinen aloitus</w:t>
      </w:r>
    </w:p>
    <w:p w14:paraId="3D5F56F3" w14:textId="46902530" w:rsidR="00686980" w:rsidRPr="00C13BA2" w:rsidRDefault="003F4AE9" w:rsidP="00E5345D">
      <w:pPr>
        <w:spacing w:before="240" w:after="0" w:line="276" w:lineRule="auto"/>
        <w:rPr>
          <w:rFonts w:asciiTheme="minorHAnsi" w:eastAsia="Arial" w:hAnsiTheme="minorHAnsi" w:cstheme="minorHAnsi"/>
        </w:rPr>
      </w:pPr>
      <w:r w:rsidRPr="00C13BA2">
        <w:rPr>
          <w:rFonts w:asciiTheme="minorHAnsi" w:eastAsia="Arial" w:hAnsiTheme="minorHAnsi" w:cstheme="minorHAnsi"/>
        </w:rPr>
        <w:t xml:space="preserve">Tutustutaan yhdessä amerikkalaisen demokratiaa tutkivan ja tukevan </w:t>
      </w:r>
      <w:proofErr w:type="spellStart"/>
      <w:r w:rsidRPr="00C13BA2">
        <w:rPr>
          <w:rFonts w:asciiTheme="minorHAnsi" w:eastAsia="Arial" w:hAnsiTheme="minorHAnsi" w:cstheme="minorHAnsi"/>
        </w:rPr>
        <w:t>Freedom</w:t>
      </w:r>
      <w:proofErr w:type="spellEnd"/>
      <w:r w:rsidRPr="00C13BA2">
        <w:rPr>
          <w:rFonts w:asciiTheme="minorHAnsi" w:eastAsia="Arial" w:hAnsiTheme="minorHAnsi" w:cstheme="minorHAnsi"/>
        </w:rPr>
        <w:t xml:space="preserve"> Housen tapaan listata ja raportoida </w:t>
      </w:r>
      <w:r w:rsidR="00E5345D">
        <w:rPr>
          <w:rFonts w:asciiTheme="minorHAnsi" w:eastAsia="Arial" w:hAnsiTheme="minorHAnsi" w:cstheme="minorHAnsi"/>
        </w:rPr>
        <w:t>maailman valtioista. T</w:t>
      </w:r>
      <w:r w:rsidRPr="00C13BA2">
        <w:rPr>
          <w:rFonts w:asciiTheme="minorHAnsi" w:eastAsia="Arial" w:hAnsiTheme="minorHAnsi" w:cstheme="minorHAnsi"/>
        </w:rPr>
        <w:t>ällä hetkellä (2020 tietojen mukaan) tarkastelluista 195 valtiosta</w:t>
      </w:r>
    </w:p>
    <w:p w14:paraId="0D977622" w14:textId="4E7D885C" w:rsidR="00686980" w:rsidRPr="00E5345D" w:rsidRDefault="003F4AE9" w:rsidP="00E5345D">
      <w:pPr>
        <w:pStyle w:val="Luettelokappale"/>
        <w:numPr>
          <w:ilvl w:val="0"/>
          <w:numId w:val="11"/>
        </w:numPr>
        <w:spacing w:before="240" w:after="0" w:line="276" w:lineRule="auto"/>
        <w:rPr>
          <w:rFonts w:asciiTheme="minorHAnsi" w:eastAsia="Arial" w:hAnsiTheme="minorHAnsi" w:cstheme="minorHAnsi"/>
        </w:rPr>
      </w:pPr>
      <w:r w:rsidRPr="00E5345D">
        <w:rPr>
          <w:rFonts w:asciiTheme="minorHAnsi" w:eastAsia="Arial" w:hAnsiTheme="minorHAnsi" w:cstheme="minorHAnsi"/>
        </w:rPr>
        <w:t>42</w:t>
      </w:r>
      <w:r w:rsidR="00E5345D">
        <w:rPr>
          <w:rFonts w:asciiTheme="minorHAnsi" w:eastAsia="Arial" w:hAnsiTheme="minorHAnsi" w:cstheme="minorHAnsi"/>
        </w:rPr>
        <w:t xml:space="preserve"> </w:t>
      </w:r>
      <w:r w:rsidRPr="00E5345D">
        <w:rPr>
          <w:rFonts w:asciiTheme="minorHAnsi" w:eastAsia="Arial" w:hAnsiTheme="minorHAnsi" w:cstheme="minorHAnsi"/>
        </w:rPr>
        <w:t>% (82 maata) luokiteltiin vapaiksi</w:t>
      </w:r>
    </w:p>
    <w:p w14:paraId="069B9F44" w14:textId="40E51108" w:rsidR="00686980" w:rsidRPr="00E5345D" w:rsidRDefault="003F4AE9" w:rsidP="00E5345D">
      <w:pPr>
        <w:pStyle w:val="Luettelokappale"/>
        <w:numPr>
          <w:ilvl w:val="0"/>
          <w:numId w:val="11"/>
        </w:numPr>
        <w:spacing w:before="240" w:after="0" w:line="276" w:lineRule="auto"/>
        <w:rPr>
          <w:rFonts w:asciiTheme="minorHAnsi" w:eastAsia="Arial" w:hAnsiTheme="minorHAnsi" w:cstheme="minorHAnsi"/>
        </w:rPr>
      </w:pPr>
      <w:r w:rsidRPr="00E5345D">
        <w:rPr>
          <w:rFonts w:asciiTheme="minorHAnsi" w:eastAsia="Arial" w:hAnsiTheme="minorHAnsi" w:cstheme="minorHAnsi"/>
        </w:rPr>
        <w:t>30</w:t>
      </w:r>
      <w:r w:rsidR="00E5345D">
        <w:rPr>
          <w:rFonts w:asciiTheme="minorHAnsi" w:eastAsia="Arial" w:hAnsiTheme="minorHAnsi" w:cstheme="minorHAnsi"/>
        </w:rPr>
        <w:t xml:space="preserve"> </w:t>
      </w:r>
      <w:r w:rsidRPr="00E5345D">
        <w:rPr>
          <w:rFonts w:asciiTheme="minorHAnsi" w:eastAsia="Arial" w:hAnsiTheme="minorHAnsi" w:cstheme="minorHAnsi"/>
        </w:rPr>
        <w:t>% (59 maata) luokiteltiin osittain vapaiksi</w:t>
      </w:r>
    </w:p>
    <w:p w14:paraId="0ED215BF" w14:textId="4425B50F" w:rsidR="00686980" w:rsidRPr="00E5345D" w:rsidRDefault="003F4AE9" w:rsidP="00E5345D">
      <w:pPr>
        <w:pStyle w:val="Luettelokappale"/>
        <w:numPr>
          <w:ilvl w:val="0"/>
          <w:numId w:val="11"/>
        </w:numPr>
        <w:spacing w:before="240" w:after="0" w:line="276" w:lineRule="auto"/>
        <w:rPr>
          <w:rFonts w:asciiTheme="minorHAnsi" w:eastAsia="Arial" w:hAnsiTheme="minorHAnsi" w:cstheme="minorHAnsi"/>
        </w:rPr>
      </w:pPr>
      <w:r w:rsidRPr="00E5345D">
        <w:rPr>
          <w:rFonts w:asciiTheme="minorHAnsi" w:eastAsia="Arial" w:hAnsiTheme="minorHAnsi" w:cstheme="minorHAnsi"/>
        </w:rPr>
        <w:t>28</w:t>
      </w:r>
      <w:r w:rsidR="00E5345D">
        <w:rPr>
          <w:rFonts w:asciiTheme="minorHAnsi" w:eastAsia="Arial" w:hAnsiTheme="minorHAnsi" w:cstheme="minorHAnsi"/>
        </w:rPr>
        <w:t xml:space="preserve"> </w:t>
      </w:r>
      <w:r w:rsidRPr="00E5345D">
        <w:rPr>
          <w:rFonts w:asciiTheme="minorHAnsi" w:eastAsia="Arial" w:hAnsiTheme="minorHAnsi" w:cstheme="minorHAnsi"/>
        </w:rPr>
        <w:t>% (54 maata) ei ole vapaita</w:t>
      </w:r>
      <w:r w:rsidR="00E5345D">
        <w:rPr>
          <w:rFonts w:asciiTheme="minorHAnsi" w:eastAsia="Arial" w:hAnsiTheme="minorHAnsi" w:cstheme="minorHAnsi"/>
        </w:rPr>
        <w:t>.</w:t>
      </w:r>
    </w:p>
    <w:p w14:paraId="04A7A1C0" w14:textId="0988537D" w:rsidR="00686980" w:rsidRPr="00E5345D" w:rsidRDefault="00CB26D6" w:rsidP="00E5345D">
      <w:pPr>
        <w:pStyle w:val="Luettelokappale"/>
        <w:numPr>
          <w:ilvl w:val="0"/>
          <w:numId w:val="12"/>
        </w:numPr>
        <w:spacing w:before="240" w:after="0" w:line="276" w:lineRule="auto"/>
        <w:rPr>
          <w:rFonts w:asciiTheme="minorHAnsi" w:eastAsia="Arial" w:hAnsiTheme="minorHAnsi" w:cstheme="minorHAnsi"/>
          <w:b/>
          <w:bCs/>
          <w:i/>
          <w:color w:val="1F4E79" w:themeColor="accent1" w:themeShade="80"/>
        </w:rPr>
      </w:pPr>
      <w:hyperlink r:id="rId6">
        <w:r w:rsidR="003F4AE9" w:rsidRPr="00E5345D">
          <w:rPr>
            <w:rFonts w:asciiTheme="minorHAnsi" w:eastAsia="Arial" w:hAnsiTheme="minorHAnsi" w:cstheme="minorHAnsi"/>
            <w:b/>
            <w:bCs/>
            <w:i/>
            <w:color w:val="1F4E79" w:themeColor="accent1" w:themeShade="80"/>
            <w:u w:val="single"/>
          </w:rPr>
          <w:t>https://freedomhouse.org/report-types/freedom-world</w:t>
        </w:r>
      </w:hyperlink>
    </w:p>
    <w:p w14:paraId="16BD9584" w14:textId="023EFB4E" w:rsidR="00E5345D" w:rsidRDefault="003F4AE9" w:rsidP="00E5345D">
      <w:pPr>
        <w:spacing w:before="240" w:after="0" w:line="276" w:lineRule="auto"/>
        <w:rPr>
          <w:rFonts w:asciiTheme="minorHAnsi" w:eastAsia="Arial" w:hAnsiTheme="minorHAnsi" w:cstheme="minorHAnsi"/>
        </w:rPr>
      </w:pPr>
      <w:r w:rsidRPr="00C13BA2">
        <w:rPr>
          <w:rFonts w:asciiTheme="minorHAnsi" w:eastAsia="Arial" w:hAnsiTheme="minorHAnsi" w:cstheme="minorHAnsi"/>
        </w:rPr>
        <w:t>Pohditaan yhdessä, mitä vapaus tai epävapaus tässä kohtaa tarkoittaa</w:t>
      </w:r>
      <w:r w:rsidR="00E5345D">
        <w:rPr>
          <w:rFonts w:asciiTheme="minorHAnsi" w:eastAsia="Arial" w:hAnsiTheme="minorHAnsi" w:cstheme="minorHAnsi"/>
        </w:rPr>
        <w:t xml:space="preserve">. </w:t>
      </w:r>
      <w:r w:rsidRPr="00C13BA2">
        <w:rPr>
          <w:rFonts w:asciiTheme="minorHAnsi" w:eastAsia="Arial" w:hAnsiTheme="minorHAnsi" w:cstheme="minorHAnsi"/>
        </w:rPr>
        <w:t>Keskustellaan myös käsitteistä</w:t>
      </w:r>
    </w:p>
    <w:p w14:paraId="572C5F0D" w14:textId="6F4CFFAF" w:rsidR="00E5345D" w:rsidRPr="00E5345D" w:rsidRDefault="00E5345D" w:rsidP="00E5345D">
      <w:pPr>
        <w:pStyle w:val="Luettelokappale"/>
        <w:numPr>
          <w:ilvl w:val="0"/>
          <w:numId w:val="13"/>
        </w:numPr>
        <w:spacing w:after="0" w:line="276" w:lineRule="auto"/>
        <w:rPr>
          <w:rFonts w:asciiTheme="minorHAnsi" w:eastAsia="Arial" w:hAnsiTheme="minorHAnsi" w:cstheme="minorHAnsi"/>
          <w:bCs/>
        </w:rPr>
      </w:pPr>
      <w:r w:rsidRPr="00E5345D">
        <w:rPr>
          <w:rFonts w:asciiTheme="minorHAnsi" w:eastAsia="Arial" w:hAnsiTheme="minorHAnsi" w:cstheme="minorHAnsi"/>
          <w:bCs/>
        </w:rPr>
        <w:t>oikeusvaltio</w:t>
      </w:r>
    </w:p>
    <w:p w14:paraId="77F9DEA6" w14:textId="20956F76" w:rsidR="00E5345D" w:rsidRPr="00E5345D" w:rsidRDefault="00E5345D" w:rsidP="00E5345D">
      <w:pPr>
        <w:pStyle w:val="Luettelokappale"/>
        <w:numPr>
          <w:ilvl w:val="0"/>
          <w:numId w:val="13"/>
        </w:numPr>
        <w:spacing w:before="240" w:after="0" w:line="276" w:lineRule="auto"/>
        <w:rPr>
          <w:rFonts w:asciiTheme="minorHAnsi" w:eastAsia="Arial" w:hAnsiTheme="minorHAnsi" w:cstheme="minorHAnsi"/>
          <w:bCs/>
        </w:rPr>
      </w:pPr>
      <w:r w:rsidRPr="00E5345D">
        <w:rPr>
          <w:rFonts w:asciiTheme="minorHAnsi" w:eastAsia="Arial" w:hAnsiTheme="minorHAnsi" w:cstheme="minorHAnsi"/>
          <w:bCs/>
        </w:rPr>
        <w:t>korruptio</w:t>
      </w:r>
    </w:p>
    <w:p w14:paraId="1FE1B6EB" w14:textId="0C6A7B83" w:rsidR="00E5345D" w:rsidRPr="00E5345D" w:rsidRDefault="00E5345D" w:rsidP="00E5345D">
      <w:pPr>
        <w:pStyle w:val="Luettelokappale"/>
        <w:numPr>
          <w:ilvl w:val="0"/>
          <w:numId w:val="13"/>
        </w:numPr>
        <w:spacing w:before="240" w:after="0" w:line="276" w:lineRule="auto"/>
        <w:rPr>
          <w:rFonts w:asciiTheme="minorHAnsi" w:eastAsia="Arial" w:hAnsiTheme="minorHAnsi" w:cstheme="minorHAnsi"/>
          <w:bCs/>
        </w:rPr>
      </w:pPr>
      <w:r w:rsidRPr="00E5345D">
        <w:rPr>
          <w:rFonts w:asciiTheme="minorHAnsi" w:eastAsia="Arial" w:hAnsiTheme="minorHAnsi" w:cstheme="minorHAnsi"/>
          <w:bCs/>
        </w:rPr>
        <w:t>parlamentti</w:t>
      </w:r>
    </w:p>
    <w:p w14:paraId="6C110171" w14:textId="2D617EB1" w:rsidR="00E5345D" w:rsidRPr="00E5345D" w:rsidRDefault="00E5345D" w:rsidP="00E5345D">
      <w:pPr>
        <w:pStyle w:val="Luettelokappale"/>
        <w:numPr>
          <w:ilvl w:val="0"/>
          <w:numId w:val="13"/>
        </w:numPr>
        <w:spacing w:before="240" w:after="0" w:line="276" w:lineRule="auto"/>
        <w:rPr>
          <w:rFonts w:asciiTheme="minorHAnsi" w:eastAsia="Arial" w:hAnsiTheme="minorHAnsi" w:cstheme="minorHAnsi"/>
          <w:bCs/>
        </w:rPr>
      </w:pPr>
      <w:r w:rsidRPr="00E5345D">
        <w:rPr>
          <w:rFonts w:asciiTheme="minorHAnsi" w:eastAsia="Arial" w:hAnsiTheme="minorHAnsi" w:cstheme="minorHAnsi"/>
          <w:bCs/>
        </w:rPr>
        <w:t>kansalaisvapaudet</w:t>
      </w:r>
    </w:p>
    <w:p w14:paraId="104629D1" w14:textId="7BD2BD7D" w:rsidR="00E5345D" w:rsidRPr="00E5345D" w:rsidRDefault="00E5345D" w:rsidP="00E5345D">
      <w:pPr>
        <w:pStyle w:val="Luettelokappale"/>
        <w:numPr>
          <w:ilvl w:val="0"/>
          <w:numId w:val="13"/>
        </w:numPr>
        <w:spacing w:before="240" w:after="0" w:line="276" w:lineRule="auto"/>
        <w:rPr>
          <w:rFonts w:asciiTheme="minorHAnsi" w:eastAsia="Arial" w:hAnsiTheme="minorHAnsi" w:cstheme="minorHAnsi"/>
          <w:bCs/>
        </w:rPr>
      </w:pPr>
      <w:r w:rsidRPr="00E5345D">
        <w:rPr>
          <w:rFonts w:asciiTheme="minorHAnsi" w:eastAsia="Arial" w:hAnsiTheme="minorHAnsi" w:cstheme="minorHAnsi"/>
          <w:bCs/>
        </w:rPr>
        <w:t>oikeuslaitos.</w:t>
      </w:r>
    </w:p>
    <w:p w14:paraId="183FD577" w14:textId="77777777" w:rsidR="00E5345D" w:rsidRPr="00E5345D" w:rsidRDefault="003F4AE9" w:rsidP="00E5345D">
      <w:pPr>
        <w:spacing w:before="240" w:after="0" w:line="276" w:lineRule="auto"/>
        <w:rPr>
          <w:rFonts w:asciiTheme="minorHAnsi" w:eastAsia="Arial" w:hAnsiTheme="minorHAnsi" w:cstheme="minorHAnsi"/>
          <w:b/>
          <w:bCs/>
        </w:rPr>
      </w:pPr>
      <w:r w:rsidRPr="00E5345D">
        <w:rPr>
          <w:rFonts w:asciiTheme="minorHAnsi" w:eastAsia="Arial" w:hAnsiTheme="minorHAnsi" w:cstheme="minorHAnsi"/>
          <w:b/>
          <w:bCs/>
        </w:rPr>
        <w:t xml:space="preserve">Tarvitaan: </w:t>
      </w:r>
    </w:p>
    <w:p w14:paraId="27470E1C" w14:textId="76E9DAB4" w:rsidR="00E5345D" w:rsidRPr="00E5345D" w:rsidRDefault="00E5345D" w:rsidP="00E5345D">
      <w:pPr>
        <w:pStyle w:val="Luettelokappale"/>
        <w:numPr>
          <w:ilvl w:val="0"/>
          <w:numId w:val="14"/>
        </w:numPr>
        <w:spacing w:after="0" w:line="276" w:lineRule="auto"/>
        <w:rPr>
          <w:rFonts w:asciiTheme="minorHAnsi" w:eastAsia="Arial" w:hAnsiTheme="minorHAnsi" w:cstheme="minorHAnsi"/>
        </w:rPr>
      </w:pPr>
      <w:r>
        <w:rPr>
          <w:rFonts w:asciiTheme="minorHAnsi" w:eastAsia="Arial" w:hAnsiTheme="minorHAnsi" w:cstheme="minorHAnsi"/>
        </w:rPr>
        <w:t>O</w:t>
      </w:r>
      <w:r w:rsidR="003F4AE9" w:rsidRPr="00E5345D">
        <w:rPr>
          <w:rFonts w:asciiTheme="minorHAnsi" w:eastAsia="Arial" w:hAnsiTheme="minorHAnsi" w:cstheme="minorHAnsi"/>
        </w:rPr>
        <w:t>ppilaskohtaiset läppärit tiedonhakua ja koostamista varten</w:t>
      </w:r>
    </w:p>
    <w:p w14:paraId="778BB14B" w14:textId="11FC2EA8" w:rsidR="00E5345D" w:rsidRPr="00E5345D" w:rsidRDefault="00E5345D" w:rsidP="00E5345D">
      <w:pPr>
        <w:pStyle w:val="Luettelokappale"/>
        <w:numPr>
          <w:ilvl w:val="0"/>
          <w:numId w:val="14"/>
        </w:numPr>
        <w:spacing w:before="240" w:after="0" w:line="276" w:lineRule="auto"/>
        <w:rPr>
          <w:rFonts w:asciiTheme="minorHAnsi" w:eastAsia="Arial" w:hAnsiTheme="minorHAnsi" w:cstheme="minorHAnsi"/>
        </w:rPr>
      </w:pPr>
      <w:r>
        <w:rPr>
          <w:rFonts w:asciiTheme="minorHAnsi" w:eastAsia="Arial" w:hAnsiTheme="minorHAnsi" w:cstheme="minorHAnsi"/>
        </w:rPr>
        <w:t>T</w:t>
      </w:r>
      <w:r w:rsidR="003F4AE9" w:rsidRPr="00E5345D">
        <w:rPr>
          <w:rFonts w:asciiTheme="minorHAnsi" w:eastAsia="Arial" w:hAnsiTheme="minorHAnsi" w:cstheme="minorHAnsi"/>
        </w:rPr>
        <w:t>ulostusmahdollisuus</w:t>
      </w:r>
    </w:p>
    <w:p w14:paraId="4364903D" w14:textId="3899CE0F" w:rsidR="00293E6D" w:rsidRPr="00E5345D" w:rsidRDefault="00E5345D" w:rsidP="00E5345D">
      <w:pPr>
        <w:pStyle w:val="Luettelokappale"/>
        <w:numPr>
          <w:ilvl w:val="0"/>
          <w:numId w:val="14"/>
        </w:numPr>
        <w:spacing w:before="240" w:after="0" w:line="276" w:lineRule="auto"/>
        <w:rPr>
          <w:rFonts w:asciiTheme="minorHAnsi" w:eastAsia="Arial" w:hAnsiTheme="minorHAnsi" w:cstheme="minorHAnsi"/>
        </w:rPr>
      </w:pPr>
      <w:r>
        <w:rPr>
          <w:rFonts w:asciiTheme="minorHAnsi" w:eastAsia="Arial" w:hAnsiTheme="minorHAnsi" w:cstheme="minorHAnsi"/>
        </w:rPr>
        <w:t>M</w:t>
      </w:r>
      <w:r w:rsidR="003F4AE9" w:rsidRPr="00E5345D">
        <w:rPr>
          <w:rFonts w:asciiTheme="minorHAnsi" w:eastAsia="Arial" w:hAnsiTheme="minorHAnsi" w:cstheme="minorHAnsi"/>
        </w:rPr>
        <w:t>ahdollisimman iso mustavalkoinen maailman valtiokartta tulosteena luokkaan</w:t>
      </w:r>
    </w:p>
    <w:p w14:paraId="23C59F02" w14:textId="5BC3A618" w:rsidR="00686980" w:rsidRPr="00293E6D" w:rsidRDefault="003F4AE9" w:rsidP="00E5345D">
      <w:pPr>
        <w:spacing w:before="240" w:line="276" w:lineRule="auto"/>
        <w:rPr>
          <w:rFonts w:asciiTheme="minorHAnsi" w:hAnsiTheme="minorHAnsi" w:cstheme="minorHAnsi"/>
          <w:b/>
          <w:color w:val="990066"/>
          <w:sz w:val="28"/>
          <w:szCs w:val="28"/>
        </w:rPr>
      </w:pPr>
      <w:r w:rsidRPr="00293E6D">
        <w:rPr>
          <w:rFonts w:asciiTheme="minorHAnsi" w:hAnsiTheme="minorHAnsi" w:cstheme="minorHAnsi"/>
          <w:b/>
          <w:color w:val="990066"/>
          <w:sz w:val="28"/>
          <w:szCs w:val="28"/>
        </w:rPr>
        <w:t>Parityövaihe</w:t>
      </w:r>
    </w:p>
    <w:p w14:paraId="6F71E78A" w14:textId="77777777" w:rsidR="00686980" w:rsidRPr="00C13BA2" w:rsidRDefault="003F4AE9" w:rsidP="00E5345D">
      <w:pPr>
        <w:spacing w:before="240" w:after="0" w:line="276" w:lineRule="auto"/>
        <w:rPr>
          <w:rFonts w:asciiTheme="minorHAnsi" w:hAnsiTheme="minorHAnsi" w:cstheme="minorHAnsi"/>
        </w:rPr>
      </w:pPr>
      <w:r w:rsidRPr="00C13BA2">
        <w:rPr>
          <w:rFonts w:asciiTheme="minorHAnsi" w:hAnsiTheme="minorHAnsi" w:cstheme="minorHAnsi"/>
        </w:rPr>
        <w:t>Pareille arvotaan maat, joissa on hyvä huomioida sekä maantieteellinen jakauma että diversiteetti suhteessa vapauksien tilaan. Mukaan on hyvä nostaa kulloinkin uutisaiheissa ajankohtaisia maita. Näitä voivat olla esimerkiksi:</w:t>
      </w:r>
    </w:p>
    <w:p w14:paraId="67CF0574" w14:textId="77777777" w:rsidR="00E5345D" w:rsidRPr="00E5345D" w:rsidRDefault="00E5345D" w:rsidP="00E5345D">
      <w:pPr>
        <w:spacing w:before="240" w:after="0" w:line="276" w:lineRule="auto"/>
        <w:rPr>
          <w:rFonts w:asciiTheme="minorHAnsi" w:hAnsiTheme="minorHAnsi" w:cstheme="minorHAnsi"/>
        </w:rPr>
        <w:sectPr w:rsidR="00E5345D" w:rsidRPr="00E5345D">
          <w:pgSz w:w="11906" w:h="16838"/>
          <w:pgMar w:top="567" w:right="707" w:bottom="567" w:left="567" w:header="708" w:footer="708" w:gutter="0"/>
          <w:pgNumType w:start="0"/>
          <w:cols w:space="708"/>
          <w:titlePg/>
        </w:sectPr>
      </w:pPr>
    </w:p>
    <w:p w14:paraId="24B24522" w14:textId="7B68353B" w:rsidR="00E5345D" w:rsidRDefault="00E5345D" w:rsidP="00E5345D">
      <w:pPr>
        <w:pStyle w:val="Luettelokappale"/>
        <w:numPr>
          <w:ilvl w:val="0"/>
          <w:numId w:val="10"/>
        </w:numPr>
        <w:spacing w:before="240" w:after="0" w:line="276" w:lineRule="auto"/>
        <w:rPr>
          <w:rFonts w:asciiTheme="minorHAnsi" w:hAnsiTheme="minorHAnsi" w:cstheme="minorHAnsi"/>
        </w:rPr>
        <w:sectPr w:rsidR="00E5345D" w:rsidSect="00E5345D">
          <w:type w:val="continuous"/>
          <w:pgSz w:w="11906" w:h="16838"/>
          <w:pgMar w:top="567" w:right="707" w:bottom="567" w:left="567" w:header="708" w:footer="708" w:gutter="0"/>
          <w:pgNumType w:start="0"/>
          <w:cols w:num="3" w:space="708"/>
          <w:titlePg/>
        </w:sectPr>
      </w:pPr>
    </w:p>
    <w:p w14:paraId="6676D1BF" w14:textId="309D7C32" w:rsidR="00686980" w:rsidRPr="00E5345D" w:rsidRDefault="003F4AE9" w:rsidP="00E5345D">
      <w:pPr>
        <w:pStyle w:val="Luettelokappale"/>
        <w:numPr>
          <w:ilvl w:val="0"/>
          <w:numId w:val="10"/>
        </w:numPr>
        <w:spacing w:after="0" w:line="276" w:lineRule="auto"/>
        <w:rPr>
          <w:rFonts w:asciiTheme="minorHAnsi" w:hAnsiTheme="minorHAnsi" w:cstheme="minorHAnsi"/>
        </w:rPr>
      </w:pPr>
      <w:r w:rsidRPr="00E5345D">
        <w:rPr>
          <w:rFonts w:asciiTheme="minorHAnsi" w:hAnsiTheme="minorHAnsi" w:cstheme="minorHAnsi"/>
        </w:rPr>
        <w:t>Turkki</w:t>
      </w:r>
    </w:p>
    <w:p w14:paraId="77597DE6"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Etelä-Afrikka</w:t>
      </w:r>
    </w:p>
    <w:p w14:paraId="3F3FE7E0"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Unkari</w:t>
      </w:r>
    </w:p>
    <w:p w14:paraId="11AF5804"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Ranska</w:t>
      </w:r>
    </w:p>
    <w:p w14:paraId="0ED04A8D"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Venezuela</w:t>
      </w:r>
    </w:p>
    <w:p w14:paraId="67C8C66E"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Kazakstan</w:t>
      </w:r>
    </w:p>
    <w:p w14:paraId="1C71678B"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Kanada</w:t>
      </w:r>
    </w:p>
    <w:p w14:paraId="459E0375"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Intia</w:t>
      </w:r>
    </w:p>
    <w:p w14:paraId="59F76FAD"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Kiina</w:t>
      </w:r>
    </w:p>
    <w:p w14:paraId="04842754"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Qatar</w:t>
      </w:r>
    </w:p>
    <w:p w14:paraId="5CE56F12"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Senegal</w:t>
      </w:r>
    </w:p>
    <w:p w14:paraId="68E2F029"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Venäjä</w:t>
      </w:r>
    </w:p>
    <w:p w14:paraId="652440F0"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Iran</w:t>
      </w:r>
    </w:p>
    <w:p w14:paraId="3ADC348B"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Tansania</w:t>
      </w:r>
    </w:p>
    <w:p w14:paraId="2CD88DEA"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Albania</w:t>
      </w:r>
    </w:p>
    <w:p w14:paraId="0AC9268C"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Thaimaa</w:t>
      </w:r>
    </w:p>
    <w:p w14:paraId="61D888D9"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Mexico</w:t>
      </w:r>
    </w:p>
    <w:p w14:paraId="4B06CB51"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Marokko</w:t>
      </w:r>
    </w:p>
    <w:p w14:paraId="5EB2BE23"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Chile</w:t>
      </w:r>
    </w:p>
    <w:p w14:paraId="0A352B25"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Australia</w:t>
      </w:r>
    </w:p>
    <w:p w14:paraId="34C4E988"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Sudan</w:t>
      </w:r>
    </w:p>
    <w:p w14:paraId="013FDE00"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Norja</w:t>
      </w:r>
    </w:p>
    <w:p w14:paraId="0A346671"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Japani</w:t>
      </w:r>
    </w:p>
    <w:p w14:paraId="174AB89F" w14:textId="77777777"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Brasilia</w:t>
      </w:r>
    </w:p>
    <w:p w14:paraId="22F3BA36" w14:textId="77044F6E" w:rsidR="00686980" w:rsidRPr="00E5345D" w:rsidRDefault="003F4AE9" w:rsidP="00E5345D">
      <w:pPr>
        <w:pStyle w:val="Luettelokappale"/>
        <w:numPr>
          <w:ilvl w:val="0"/>
          <w:numId w:val="10"/>
        </w:numPr>
        <w:spacing w:before="240" w:after="0" w:line="276" w:lineRule="auto"/>
        <w:rPr>
          <w:rFonts w:asciiTheme="minorHAnsi" w:hAnsiTheme="minorHAnsi" w:cstheme="minorHAnsi"/>
        </w:rPr>
      </w:pPr>
      <w:r w:rsidRPr="00E5345D">
        <w:rPr>
          <w:rFonts w:asciiTheme="minorHAnsi" w:hAnsiTheme="minorHAnsi" w:cstheme="minorHAnsi"/>
        </w:rPr>
        <w:t>Indonesia</w:t>
      </w:r>
    </w:p>
    <w:p w14:paraId="7765FB87" w14:textId="77777777" w:rsidR="00E5345D" w:rsidRDefault="00E5345D" w:rsidP="00E5345D">
      <w:pPr>
        <w:spacing w:before="240" w:line="276" w:lineRule="auto"/>
        <w:rPr>
          <w:rFonts w:asciiTheme="minorHAnsi" w:hAnsiTheme="minorHAnsi" w:cstheme="minorHAnsi"/>
          <w:b/>
          <w:color w:val="990066"/>
          <w:sz w:val="28"/>
          <w:szCs w:val="28"/>
        </w:rPr>
      </w:pPr>
    </w:p>
    <w:p w14:paraId="06D537B8" w14:textId="5055673A" w:rsidR="00E5345D" w:rsidRDefault="00E5345D" w:rsidP="00E5345D">
      <w:pPr>
        <w:spacing w:before="240" w:line="276" w:lineRule="auto"/>
        <w:rPr>
          <w:rFonts w:asciiTheme="minorHAnsi" w:hAnsiTheme="minorHAnsi" w:cstheme="minorHAnsi"/>
          <w:b/>
          <w:color w:val="990066"/>
          <w:sz w:val="28"/>
          <w:szCs w:val="28"/>
        </w:rPr>
        <w:sectPr w:rsidR="00E5345D" w:rsidSect="00E5345D">
          <w:type w:val="continuous"/>
          <w:pgSz w:w="11906" w:h="16838"/>
          <w:pgMar w:top="567" w:right="707" w:bottom="567" w:left="567" w:header="708" w:footer="708" w:gutter="0"/>
          <w:pgNumType w:start="0"/>
          <w:cols w:num="3" w:space="708"/>
          <w:titlePg/>
        </w:sectPr>
      </w:pPr>
    </w:p>
    <w:p w14:paraId="155A08DE" w14:textId="77777777" w:rsidR="00E5345D" w:rsidRDefault="00E5345D" w:rsidP="00E5345D">
      <w:pPr>
        <w:spacing w:before="240" w:line="276" w:lineRule="auto"/>
        <w:rPr>
          <w:rFonts w:asciiTheme="minorHAnsi" w:hAnsiTheme="minorHAnsi" w:cstheme="minorHAnsi"/>
          <w:b/>
          <w:color w:val="990066"/>
          <w:sz w:val="28"/>
          <w:szCs w:val="28"/>
        </w:rPr>
      </w:pPr>
    </w:p>
    <w:p w14:paraId="33D1B0E4" w14:textId="2643E2A1" w:rsidR="00686980" w:rsidRPr="00293E6D" w:rsidRDefault="00293E6D" w:rsidP="00E5345D">
      <w:pPr>
        <w:spacing w:before="240" w:line="276" w:lineRule="auto"/>
        <w:rPr>
          <w:rFonts w:asciiTheme="minorHAnsi" w:hAnsiTheme="minorHAnsi" w:cstheme="minorHAnsi"/>
          <w:color w:val="990066"/>
          <w:sz w:val="28"/>
          <w:szCs w:val="28"/>
        </w:rPr>
      </w:pPr>
      <w:r>
        <w:rPr>
          <w:rFonts w:asciiTheme="minorHAnsi" w:hAnsiTheme="minorHAnsi" w:cstheme="minorHAnsi"/>
          <w:b/>
          <w:color w:val="990066"/>
          <w:sz w:val="28"/>
          <w:szCs w:val="28"/>
        </w:rPr>
        <w:lastRenderedPageBreak/>
        <w:t>O</w:t>
      </w:r>
      <w:r w:rsidR="003F4AE9" w:rsidRPr="00293E6D">
        <w:rPr>
          <w:rFonts w:asciiTheme="minorHAnsi" w:hAnsiTheme="minorHAnsi" w:cstheme="minorHAnsi"/>
          <w:b/>
          <w:color w:val="990066"/>
          <w:sz w:val="28"/>
          <w:szCs w:val="28"/>
        </w:rPr>
        <w:t>hje oppilaille</w:t>
      </w:r>
    </w:p>
    <w:p w14:paraId="0E7BE323" w14:textId="3B55D077" w:rsidR="00686980" w:rsidRPr="00293E6D" w:rsidRDefault="003F4AE9" w:rsidP="00E5345D">
      <w:pPr>
        <w:pStyle w:val="Luettelokappale"/>
        <w:numPr>
          <w:ilvl w:val="0"/>
          <w:numId w:val="7"/>
        </w:numPr>
        <w:spacing w:before="240" w:after="0" w:line="276" w:lineRule="auto"/>
        <w:rPr>
          <w:rFonts w:asciiTheme="minorHAnsi" w:hAnsiTheme="minorHAnsi" w:cstheme="minorHAnsi"/>
        </w:rPr>
      </w:pPr>
      <w:r w:rsidRPr="00293E6D">
        <w:rPr>
          <w:rFonts w:asciiTheme="minorHAnsi" w:hAnsiTheme="minorHAnsi" w:cstheme="minorHAnsi"/>
        </w:rPr>
        <w:t>Selvittäkää, mikä on saamanne maan poliittinen tilanne</w:t>
      </w:r>
      <w:r w:rsidR="00293E6D">
        <w:rPr>
          <w:rFonts w:asciiTheme="minorHAnsi" w:hAnsiTheme="minorHAnsi" w:cstheme="minorHAnsi"/>
        </w:rPr>
        <w:t>.</w:t>
      </w:r>
    </w:p>
    <w:p w14:paraId="41C5740E" w14:textId="77777777" w:rsidR="00686980" w:rsidRPr="00293E6D" w:rsidRDefault="003F4AE9" w:rsidP="00E5345D">
      <w:pPr>
        <w:pStyle w:val="Luettelokappale"/>
        <w:numPr>
          <w:ilvl w:val="0"/>
          <w:numId w:val="5"/>
        </w:numPr>
        <w:spacing w:before="240" w:after="0" w:line="276" w:lineRule="auto"/>
        <w:rPr>
          <w:rFonts w:asciiTheme="minorHAnsi" w:hAnsiTheme="minorHAnsi" w:cstheme="minorHAnsi"/>
        </w:rPr>
      </w:pPr>
      <w:r w:rsidRPr="00293E6D">
        <w:rPr>
          <w:rFonts w:asciiTheme="minorHAnsi" w:hAnsiTheme="minorHAnsi" w:cstheme="minorHAnsi"/>
        </w:rPr>
        <w:t>Mihin ryhmään maa kuuluu vapauksien puolesta?</w:t>
      </w:r>
    </w:p>
    <w:p w14:paraId="4F021BB8" w14:textId="77777777" w:rsidR="00686980" w:rsidRPr="00293E6D" w:rsidRDefault="003F4AE9" w:rsidP="00E5345D">
      <w:pPr>
        <w:pStyle w:val="Luettelokappale"/>
        <w:numPr>
          <w:ilvl w:val="0"/>
          <w:numId w:val="5"/>
        </w:numPr>
        <w:spacing w:before="240" w:after="0" w:line="276" w:lineRule="auto"/>
        <w:rPr>
          <w:rFonts w:asciiTheme="minorHAnsi" w:hAnsiTheme="minorHAnsi" w:cstheme="minorHAnsi"/>
        </w:rPr>
      </w:pPr>
      <w:r w:rsidRPr="00293E6D">
        <w:rPr>
          <w:rFonts w:asciiTheme="minorHAnsi" w:hAnsiTheme="minorHAnsi" w:cstheme="minorHAnsi"/>
        </w:rPr>
        <w:t>Kuka on valtionpäämies? Millainen hänen asemansa on?</w:t>
      </w:r>
    </w:p>
    <w:p w14:paraId="1EEE4B7F" w14:textId="77777777" w:rsidR="00686980" w:rsidRPr="00293E6D" w:rsidRDefault="003F4AE9" w:rsidP="00E5345D">
      <w:pPr>
        <w:pStyle w:val="Luettelokappale"/>
        <w:numPr>
          <w:ilvl w:val="0"/>
          <w:numId w:val="5"/>
        </w:numPr>
        <w:spacing w:before="240" w:after="0" w:line="276" w:lineRule="auto"/>
        <w:rPr>
          <w:rFonts w:asciiTheme="minorHAnsi" w:hAnsiTheme="minorHAnsi" w:cstheme="minorHAnsi"/>
        </w:rPr>
      </w:pPr>
      <w:r w:rsidRPr="00293E6D">
        <w:rPr>
          <w:rFonts w:asciiTheme="minorHAnsi" w:hAnsiTheme="minorHAnsi" w:cstheme="minorHAnsi"/>
        </w:rPr>
        <w:t>Millainen maan tilanne on kansalaisten vapauksien suhteen?</w:t>
      </w:r>
    </w:p>
    <w:p w14:paraId="36D2FEF6" w14:textId="5B094A8F" w:rsidR="00686980" w:rsidRDefault="003F4AE9" w:rsidP="00E5345D">
      <w:pPr>
        <w:pStyle w:val="Luettelokappale"/>
        <w:numPr>
          <w:ilvl w:val="0"/>
          <w:numId w:val="5"/>
        </w:numPr>
        <w:spacing w:before="240" w:after="0" w:line="276" w:lineRule="auto"/>
        <w:rPr>
          <w:rFonts w:asciiTheme="minorHAnsi" w:hAnsiTheme="minorHAnsi" w:cstheme="minorHAnsi"/>
        </w:rPr>
      </w:pPr>
      <w:r w:rsidRPr="00293E6D">
        <w:rPr>
          <w:rFonts w:asciiTheme="minorHAnsi" w:hAnsiTheme="minorHAnsi" w:cstheme="minorHAnsi"/>
        </w:rPr>
        <w:t xml:space="preserve">Millainen maan tilanne on korruption suhteen? </w:t>
      </w:r>
      <w:r w:rsidR="00293E6D">
        <w:rPr>
          <w:rFonts w:asciiTheme="minorHAnsi" w:hAnsiTheme="minorHAnsi" w:cstheme="minorHAnsi"/>
        </w:rPr>
        <w:t>M</w:t>
      </w:r>
      <w:r w:rsidRPr="00293E6D">
        <w:rPr>
          <w:rFonts w:asciiTheme="minorHAnsi" w:hAnsiTheme="minorHAnsi" w:cstheme="minorHAnsi"/>
        </w:rPr>
        <w:t xml:space="preserve">onesko maanne </w:t>
      </w:r>
      <w:r w:rsidR="00293E6D">
        <w:rPr>
          <w:rFonts w:asciiTheme="minorHAnsi" w:hAnsiTheme="minorHAnsi" w:cstheme="minorHAnsi"/>
        </w:rPr>
        <w:t>on maailman maiden korruption tilastossa</w:t>
      </w:r>
      <w:r w:rsidRPr="00293E6D">
        <w:rPr>
          <w:rFonts w:asciiTheme="minorHAnsi" w:hAnsiTheme="minorHAnsi" w:cstheme="minorHAnsi"/>
        </w:rPr>
        <w:t>?</w:t>
      </w:r>
    </w:p>
    <w:p w14:paraId="3A129528" w14:textId="77777777" w:rsidR="00293E6D" w:rsidRPr="00293E6D" w:rsidRDefault="00293E6D" w:rsidP="00E5345D">
      <w:pPr>
        <w:pStyle w:val="Luettelokappale"/>
        <w:spacing w:before="240" w:after="0" w:line="276" w:lineRule="auto"/>
        <w:rPr>
          <w:rFonts w:asciiTheme="minorHAnsi" w:hAnsiTheme="minorHAnsi" w:cstheme="minorHAnsi"/>
        </w:rPr>
      </w:pPr>
    </w:p>
    <w:p w14:paraId="578BE334" w14:textId="0E7E3BED" w:rsidR="00686980" w:rsidRDefault="003F4AE9" w:rsidP="00E5345D">
      <w:pPr>
        <w:pStyle w:val="Luettelokappale"/>
        <w:numPr>
          <w:ilvl w:val="0"/>
          <w:numId w:val="7"/>
        </w:numPr>
        <w:spacing w:before="240" w:after="0" w:line="276" w:lineRule="auto"/>
        <w:rPr>
          <w:rFonts w:asciiTheme="minorHAnsi" w:hAnsiTheme="minorHAnsi" w:cstheme="minorHAnsi"/>
        </w:rPr>
      </w:pPr>
      <w:r w:rsidRPr="00293E6D">
        <w:rPr>
          <w:rFonts w:asciiTheme="minorHAnsi" w:hAnsiTheme="minorHAnsi" w:cstheme="minorHAnsi"/>
        </w:rPr>
        <w:t>Tutustukaa tilastoon maailman onnellisimmista maista oman maanne suhteen</w:t>
      </w:r>
      <w:r w:rsidR="00293E6D">
        <w:rPr>
          <w:rFonts w:asciiTheme="minorHAnsi" w:hAnsiTheme="minorHAnsi" w:cstheme="minorHAnsi"/>
        </w:rPr>
        <w:t>.</w:t>
      </w:r>
    </w:p>
    <w:p w14:paraId="56327B3B" w14:textId="77777777" w:rsidR="00293E6D" w:rsidRPr="00293E6D" w:rsidRDefault="00293E6D" w:rsidP="00E5345D">
      <w:pPr>
        <w:pStyle w:val="Luettelokappale"/>
        <w:spacing w:before="240" w:after="0" w:line="276" w:lineRule="auto"/>
        <w:rPr>
          <w:rFonts w:asciiTheme="minorHAnsi" w:hAnsiTheme="minorHAnsi" w:cstheme="minorHAnsi"/>
        </w:rPr>
      </w:pPr>
    </w:p>
    <w:p w14:paraId="2C9838CE" w14:textId="20E50947" w:rsidR="00686980" w:rsidRDefault="003F4AE9" w:rsidP="00E5345D">
      <w:pPr>
        <w:pStyle w:val="Luettelokappale"/>
        <w:numPr>
          <w:ilvl w:val="0"/>
          <w:numId w:val="7"/>
        </w:numPr>
        <w:spacing w:before="240" w:line="276" w:lineRule="auto"/>
        <w:rPr>
          <w:rFonts w:asciiTheme="minorHAnsi" w:hAnsiTheme="minorHAnsi" w:cstheme="minorHAnsi"/>
        </w:rPr>
      </w:pPr>
      <w:r w:rsidRPr="00293E6D">
        <w:rPr>
          <w:rFonts w:asciiTheme="minorHAnsi" w:hAnsiTheme="minorHAnsi" w:cstheme="minorHAnsi"/>
        </w:rPr>
        <w:t xml:space="preserve">Tutustukaa tilastoon Human </w:t>
      </w:r>
      <w:proofErr w:type="spellStart"/>
      <w:r w:rsidRPr="00293E6D">
        <w:rPr>
          <w:rFonts w:asciiTheme="minorHAnsi" w:hAnsiTheme="minorHAnsi" w:cstheme="minorHAnsi"/>
        </w:rPr>
        <w:t>Development</w:t>
      </w:r>
      <w:proofErr w:type="spellEnd"/>
      <w:r w:rsidRPr="00293E6D">
        <w:rPr>
          <w:rFonts w:asciiTheme="minorHAnsi" w:hAnsiTheme="minorHAnsi" w:cstheme="minorHAnsi"/>
        </w:rPr>
        <w:t xml:space="preserve"> Indexistä</w:t>
      </w:r>
      <w:r w:rsidR="00293E6D">
        <w:rPr>
          <w:rFonts w:asciiTheme="minorHAnsi" w:hAnsiTheme="minorHAnsi" w:cstheme="minorHAnsi"/>
        </w:rPr>
        <w:t xml:space="preserve"> ja k</w:t>
      </w:r>
      <w:r w:rsidRPr="00293E6D">
        <w:rPr>
          <w:rFonts w:asciiTheme="minorHAnsi" w:hAnsiTheme="minorHAnsi" w:cstheme="minorHAnsi"/>
        </w:rPr>
        <w:t>ertokaa sen pohjalta jotakin ihmisten elintasosta tässä maassa (esim. odotettavissa oleva elinikä, keskimääräinen koulutukseen käytetty aika, internetin käyttäjien prosentuaalinen määrä)</w:t>
      </w:r>
      <w:r w:rsidR="00E5345D">
        <w:rPr>
          <w:rFonts w:asciiTheme="minorHAnsi" w:hAnsiTheme="minorHAnsi" w:cstheme="minorHAnsi"/>
        </w:rPr>
        <w:t>.</w:t>
      </w:r>
    </w:p>
    <w:p w14:paraId="506D2576" w14:textId="77777777" w:rsidR="00293E6D" w:rsidRPr="00293E6D" w:rsidRDefault="00293E6D" w:rsidP="00E5345D">
      <w:pPr>
        <w:pStyle w:val="Luettelokappale"/>
        <w:spacing w:before="240" w:line="276" w:lineRule="auto"/>
        <w:rPr>
          <w:rFonts w:asciiTheme="minorHAnsi" w:hAnsiTheme="minorHAnsi" w:cstheme="minorHAnsi"/>
        </w:rPr>
      </w:pPr>
    </w:p>
    <w:p w14:paraId="55735D1B" w14:textId="0F0A4686" w:rsidR="00293E6D" w:rsidRPr="00293E6D" w:rsidRDefault="00293E6D" w:rsidP="00E5345D">
      <w:pPr>
        <w:pStyle w:val="Luettelokappale"/>
        <w:numPr>
          <w:ilvl w:val="0"/>
          <w:numId w:val="7"/>
        </w:numPr>
        <w:spacing w:before="240" w:after="0" w:line="276" w:lineRule="auto"/>
        <w:rPr>
          <w:rFonts w:asciiTheme="minorHAnsi" w:hAnsiTheme="minorHAnsi" w:cstheme="minorHAnsi"/>
        </w:rPr>
      </w:pPr>
      <w:r>
        <w:rPr>
          <w:rFonts w:asciiTheme="minorHAnsi" w:hAnsiTheme="minorHAnsi" w:cstheme="minorHAnsi"/>
        </w:rPr>
        <w:t>Selvittäkää,</w:t>
      </w:r>
      <w:r w:rsidR="003F4AE9" w:rsidRPr="00293E6D">
        <w:rPr>
          <w:rFonts w:asciiTheme="minorHAnsi" w:hAnsiTheme="minorHAnsi" w:cstheme="minorHAnsi"/>
        </w:rPr>
        <w:t xml:space="preserve"> mitä viimeaikaisia uutisia maasta löytyy (esim</w:t>
      </w:r>
      <w:r>
        <w:rPr>
          <w:rFonts w:asciiTheme="minorHAnsi" w:hAnsiTheme="minorHAnsi" w:cstheme="minorHAnsi"/>
        </w:rPr>
        <w:t>.</w:t>
      </w:r>
      <w:r w:rsidR="003F4AE9" w:rsidRPr="00293E6D">
        <w:rPr>
          <w:rFonts w:asciiTheme="minorHAnsi" w:hAnsiTheme="minorHAnsi" w:cstheme="minorHAnsi"/>
        </w:rPr>
        <w:t xml:space="preserve"> Helsingin Sanomat, Yle, BBC, </w:t>
      </w:r>
      <w:proofErr w:type="spellStart"/>
      <w:r w:rsidR="003F4AE9" w:rsidRPr="00293E6D">
        <w:rPr>
          <w:rFonts w:asciiTheme="minorHAnsi" w:hAnsiTheme="minorHAnsi" w:cstheme="minorHAnsi"/>
        </w:rPr>
        <w:t>Al</w:t>
      </w:r>
      <w:proofErr w:type="spellEnd"/>
      <w:r w:rsidR="003F4AE9" w:rsidRPr="00293E6D">
        <w:rPr>
          <w:rFonts w:asciiTheme="minorHAnsi" w:hAnsiTheme="minorHAnsi" w:cstheme="minorHAnsi"/>
        </w:rPr>
        <w:t xml:space="preserve"> Jazeera, Reuters)</w:t>
      </w:r>
      <w:r>
        <w:rPr>
          <w:rFonts w:asciiTheme="minorHAnsi" w:hAnsiTheme="minorHAnsi" w:cstheme="minorHAnsi"/>
        </w:rPr>
        <w:t>.</w:t>
      </w:r>
    </w:p>
    <w:p w14:paraId="07A7EABC" w14:textId="77777777" w:rsidR="00293E6D" w:rsidRDefault="003F4AE9" w:rsidP="00E5345D">
      <w:pPr>
        <w:pStyle w:val="Luettelokappale"/>
        <w:numPr>
          <w:ilvl w:val="0"/>
          <w:numId w:val="6"/>
        </w:numPr>
        <w:spacing w:before="240" w:after="0" w:line="276" w:lineRule="auto"/>
        <w:ind w:left="1080"/>
        <w:rPr>
          <w:rFonts w:asciiTheme="minorHAnsi" w:hAnsiTheme="minorHAnsi" w:cstheme="minorHAnsi"/>
        </w:rPr>
      </w:pPr>
      <w:r w:rsidRPr="00293E6D">
        <w:rPr>
          <w:rFonts w:asciiTheme="minorHAnsi" w:hAnsiTheme="minorHAnsi" w:cstheme="minorHAnsi"/>
        </w:rPr>
        <w:t xml:space="preserve">Minkälaiset tapahtumat tai olosuhteet maassa voivat vaikuttaa vapauksiin ja miten? </w:t>
      </w:r>
    </w:p>
    <w:p w14:paraId="4E7120A5" w14:textId="64FE379A" w:rsidR="00293E6D" w:rsidRDefault="003F4AE9" w:rsidP="00E5345D">
      <w:pPr>
        <w:pStyle w:val="Luettelokappale"/>
        <w:numPr>
          <w:ilvl w:val="0"/>
          <w:numId w:val="6"/>
        </w:numPr>
        <w:spacing w:before="240" w:after="0" w:line="276" w:lineRule="auto"/>
        <w:ind w:left="1080"/>
        <w:rPr>
          <w:rFonts w:asciiTheme="minorHAnsi" w:hAnsiTheme="minorHAnsi" w:cstheme="minorHAnsi"/>
        </w:rPr>
      </w:pPr>
      <w:r w:rsidRPr="00293E6D">
        <w:rPr>
          <w:rFonts w:asciiTheme="minorHAnsi" w:hAnsiTheme="minorHAnsi" w:cstheme="minorHAnsi"/>
        </w:rPr>
        <w:t xml:space="preserve">Voiko uutisten perusteella arvioida maan tulevaa suuntaa? </w:t>
      </w:r>
    </w:p>
    <w:p w14:paraId="1FF8DF47" w14:textId="60BF8C97" w:rsidR="00686980" w:rsidRDefault="003F4AE9" w:rsidP="00E5345D">
      <w:pPr>
        <w:pStyle w:val="Luettelokappale"/>
        <w:numPr>
          <w:ilvl w:val="0"/>
          <w:numId w:val="6"/>
        </w:numPr>
        <w:spacing w:before="240" w:after="0" w:line="276" w:lineRule="auto"/>
        <w:ind w:left="1080"/>
        <w:rPr>
          <w:rFonts w:asciiTheme="minorHAnsi" w:hAnsiTheme="minorHAnsi" w:cstheme="minorHAnsi"/>
        </w:rPr>
      </w:pPr>
      <w:r w:rsidRPr="00293E6D">
        <w:rPr>
          <w:rFonts w:asciiTheme="minorHAnsi" w:hAnsiTheme="minorHAnsi" w:cstheme="minorHAnsi"/>
        </w:rPr>
        <w:t>Mitkä tekijät voivat vaikuttaa siihen, miten maa jatkossa kehittyy?</w:t>
      </w:r>
    </w:p>
    <w:p w14:paraId="2F81715F" w14:textId="77777777" w:rsidR="00E5345D" w:rsidRPr="00E5345D" w:rsidRDefault="00E5345D" w:rsidP="00E5345D">
      <w:pPr>
        <w:pStyle w:val="Luettelokappale"/>
        <w:spacing w:before="240" w:after="0" w:line="276" w:lineRule="auto"/>
        <w:ind w:left="1080"/>
        <w:rPr>
          <w:rFonts w:asciiTheme="minorHAnsi" w:hAnsiTheme="minorHAnsi" w:cstheme="minorHAnsi"/>
        </w:rPr>
      </w:pPr>
    </w:p>
    <w:p w14:paraId="69A25CD3" w14:textId="059A3C34" w:rsidR="00686980" w:rsidRPr="00E5345D" w:rsidRDefault="003F4AE9" w:rsidP="00E5345D">
      <w:pPr>
        <w:pStyle w:val="Luettelokappale"/>
        <w:numPr>
          <w:ilvl w:val="0"/>
          <w:numId w:val="7"/>
        </w:numPr>
        <w:spacing w:before="240" w:after="0" w:line="276" w:lineRule="auto"/>
        <w:rPr>
          <w:rFonts w:asciiTheme="minorHAnsi" w:hAnsiTheme="minorHAnsi" w:cstheme="minorHAnsi"/>
        </w:rPr>
      </w:pPr>
      <w:r w:rsidRPr="00293E6D">
        <w:rPr>
          <w:rFonts w:asciiTheme="minorHAnsi" w:hAnsiTheme="minorHAnsi" w:cstheme="minorHAnsi"/>
        </w:rPr>
        <w:t>Selvityksenne pohjalta värittäkää luokan yhteiseen maailmankarttaan maanne vihreäksi (</w:t>
      </w:r>
      <w:r w:rsidRPr="003F4AE9">
        <w:rPr>
          <w:rFonts w:asciiTheme="minorHAnsi" w:hAnsiTheme="minorHAnsi" w:cstheme="minorHAnsi"/>
          <w:b/>
          <w:bCs/>
          <w:color w:val="538135" w:themeColor="accent6" w:themeShade="BF"/>
        </w:rPr>
        <w:t>vapaa maa</w:t>
      </w:r>
      <w:r w:rsidRPr="00293E6D">
        <w:rPr>
          <w:rFonts w:asciiTheme="minorHAnsi" w:hAnsiTheme="minorHAnsi" w:cstheme="minorHAnsi"/>
        </w:rPr>
        <w:t>), keltaiseksi (</w:t>
      </w:r>
      <w:r w:rsidRPr="00293E6D">
        <w:rPr>
          <w:rFonts w:asciiTheme="minorHAnsi" w:hAnsiTheme="minorHAnsi" w:cstheme="minorHAnsi"/>
          <w:b/>
          <w:bCs/>
          <w:color w:val="806000" w:themeColor="accent4" w:themeShade="80"/>
        </w:rPr>
        <w:t>osittain vapaa</w:t>
      </w:r>
      <w:r w:rsidRPr="00293E6D">
        <w:rPr>
          <w:rFonts w:asciiTheme="minorHAnsi" w:hAnsiTheme="minorHAnsi" w:cstheme="minorHAnsi"/>
        </w:rPr>
        <w:t>) tai punaiseksi (</w:t>
      </w:r>
      <w:r w:rsidRPr="00293E6D">
        <w:rPr>
          <w:rFonts w:asciiTheme="minorHAnsi" w:hAnsiTheme="minorHAnsi" w:cstheme="minorHAnsi"/>
          <w:b/>
          <w:bCs/>
          <w:color w:val="C00000"/>
        </w:rPr>
        <w:t>epävapaa</w:t>
      </w:r>
      <w:r w:rsidRPr="00293E6D">
        <w:rPr>
          <w:rFonts w:asciiTheme="minorHAnsi" w:hAnsiTheme="minorHAnsi" w:cstheme="minorHAnsi"/>
        </w:rPr>
        <w:t xml:space="preserve">). Tulostakaa maan päämiehen kuva niin, että kuvan koko on havainnollisessa suhteessa hänen valtaansa: mitä suurempi kuva sitä enemmän johtajalla on valtaa omassa maassaan. Liittäkää päämiehen kuva, valtion nimi ja päämiehen nimi maailmankartan reunalle. </w:t>
      </w:r>
    </w:p>
    <w:p w14:paraId="1DA478DA" w14:textId="1E8A8AB9" w:rsidR="00293E6D" w:rsidRDefault="003F4AE9" w:rsidP="00E5345D">
      <w:pPr>
        <w:numPr>
          <w:ilvl w:val="0"/>
          <w:numId w:val="7"/>
        </w:numPr>
        <w:spacing w:before="240" w:after="0" w:line="276" w:lineRule="auto"/>
        <w:rPr>
          <w:rFonts w:asciiTheme="minorHAnsi" w:hAnsiTheme="minorHAnsi" w:cstheme="minorHAnsi"/>
        </w:rPr>
      </w:pPr>
      <w:r w:rsidRPr="00C13BA2">
        <w:rPr>
          <w:rFonts w:asciiTheme="minorHAnsi" w:hAnsiTheme="minorHAnsi" w:cstheme="minorHAnsi"/>
        </w:rPr>
        <w:t xml:space="preserve">Valmistautukaa esittelemään suullisesti tutkimanne valtion poliittista tilannetta sekä sitä, millainen maa tämä on kansalaisvapauksien </w:t>
      </w:r>
      <w:r w:rsidR="00E5345D">
        <w:rPr>
          <w:rFonts w:asciiTheme="minorHAnsi" w:hAnsiTheme="minorHAnsi" w:cstheme="minorHAnsi"/>
        </w:rPr>
        <w:t>ja</w:t>
      </w:r>
      <w:r w:rsidRPr="00C13BA2">
        <w:rPr>
          <w:rFonts w:asciiTheme="minorHAnsi" w:hAnsiTheme="minorHAnsi" w:cstheme="minorHAnsi"/>
        </w:rPr>
        <w:t xml:space="preserve"> elintason suhteen. </w:t>
      </w:r>
    </w:p>
    <w:p w14:paraId="06E94697" w14:textId="4B308ED9" w:rsidR="00686980" w:rsidRPr="00E5345D" w:rsidRDefault="003F4AE9" w:rsidP="00E5345D">
      <w:pPr>
        <w:pStyle w:val="Luettelokappale"/>
        <w:numPr>
          <w:ilvl w:val="0"/>
          <w:numId w:val="8"/>
        </w:numPr>
        <w:spacing w:after="0" w:line="276" w:lineRule="auto"/>
        <w:rPr>
          <w:rFonts w:asciiTheme="minorHAnsi" w:hAnsiTheme="minorHAnsi" w:cstheme="minorHAnsi"/>
        </w:rPr>
      </w:pPr>
      <w:r w:rsidRPr="00293E6D">
        <w:rPr>
          <w:rFonts w:asciiTheme="minorHAnsi" w:hAnsiTheme="minorHAnsi" w:cstheme="minorHAnsi"/>
        </w:rPr>
        <w:t>Mitä viimeaikaisia uutisia maasta on kerrottu?</w:t>
      </w:r>
    </w:p>
    <w:p w14:paraId="3E45CF72" w14:textId="77777777" w:rsidR="00686980" w:rsidRPr="00C13BA2" w:rsidRDefault="003F4AE9" w:rsidP="00E5345D">
      <w:pPr>
        <w:spacing w:before="240" w:after="0" w:line="276" w:lineRule="auto"/>
        <w:rPr>
          <w:rFonts w:asciiTheme="minorHAnsi" w:hAnsiTheme="minorHAnsi" w:cstheme="minorHAnsi"/>
        </w:rPr>
      </w:pPr>
      <w:r w:rsidRPr="00C13BA2">
        <w:rPr>
          <w:rFonts w:asciiTheme="minorHAnsi" w:hAnsiTheme="minorHAnsi" w:cstheme="minorHAnsi"/>
        </w:rPr>
        <w:t>LINKIT tilastotietoihin oppilaiden käytettäväksi:</w:t>
      </w:r>
    </w:p>
    <w:p w14:paraId="173411EC" w14:textId="77777777" w:rsidR="00686980" w:rsidRPr="00293E6D" w:rsidRDefault="00CB26D6" w:rsidP="00E5345D">
      <w:pPr>
        <w:pStyle w:val="Luettelokappale"/>
        <w:numPr>
          <w:ilvl w:val="0"/>
          <w:numId w:val="8"/>
        </w:numPr>
        <w:spacing w:after="0" w:line="276" w:lineRule="auto"/>
        <w:rPr>
          <w:rFonts w:asciiTheme="minorHAnsi" w:hAnsiTheme="minorHAnsi" w:cstheme="minorHAnsi"/>
          <w:b/>
          <w:bCs/>
          <w:color w:val="1F4E79" w:themeColor="accent1" w:themeShade="80"/>
        </w:rPr>
      </w:pPr>
      <w:hyperlink r:id="rId7">
        <w:r w:rsidR="003F4AE9" w:rsidRPr="00293E6D">
          <w:rPr>
            <w:rFonts w:asciiTheme="minorHAnsi" w:hAnsiTheme="minorHAnsi" w:cstheme="minorHAnsi"/>
            <w:b/>
            <w:bCs/>
            <w:color w:val="1F4E79" w:themeColor="accent1" w:themeShade="80"/>
            <w:u w:val="single"/>
          </w:rPr>
          <w:t>www.freedomhouse.org</w:t>
        </w:r>
      </w:hyperlink>
    </w:p>
    <w:p w14:paraId="43A0457A" w14:textId="77777777" w:rsidR="00686980" w:rsidRPr="00293E6D" w:rsidRDefault="00CB26D6" w:rsidP="00E5345D">
      <w:pPr>
        <w:pStyle w:val="Luettelokappale"/>
        <w:numPr>
          <w:ilvl w:val="0"/>
          <w:numId w:val="8"/>
        </w:numPr>
        <w:spacing w:before="240" w:after="0" w:line="276" w:lineRule="auto"/>
        <w:rPr>
          <w:rFonts w:asciiTheme="minorHAnsi" w:hAnsiTheme="minorHAnsi" w:cstheme="minorHAnsi"/>
          <w:b/>
          <w:bCs/>
          <w:color w:val="1F4E79" w:themeColor="accent1" w:themeShade="80"/>
        </w:rPr>
      </w:pPr>
      <w:hyperlink r:id="rId8">
        <w:r w:rsidR="003F4AE9" w:rsidRPr="00293E6D">
          <w:rPr>
            <w:rFonts w:asciiTheme="minorHAnsi" w:hAnsiTheme="minorHAnsi" w:cstheme="minorHAnsi"/>
            <w:b/>
            <w:bCs/>
            <w:color w:val="1F4E79" w:themeColor="accent1" w:themeShade="80"/>
            <w:u w:val="single"/>
          </w:rPr>
          <w:t>http://hdr.undp.org/en/countries</w:t>
        </w:r>
      </w:hyperlink>
    </w:p>
    <w:p w14:paraId="7D8B62AA" w14:textId="22000949" w:rsidR="00686980" w:rsidRPr="00293E6D" w:rsidRDefault="00CB26D6" w:rsidP="00E5345D">
      <w:pPr>
        <w:pStyle w:val="Luettelokappale"/>
        <w:numPr>
          <w:ilvl w:val="0"/>
          <w:numId w:val="8"/>
        </w:numPr>
        <w:spacing w:before="240" w:after="0" w:line="276" w:lineRule="auto"/>
        <w:rPr>
          <w:rFonts w:asciiTheme="minorHAnsi" w:hAnsiTheme="minorHAnsi" w:cstheme="minorHAnsi"/>
          <w:b/>
          <w:bCs/>
          <w:color w:val="1F4E79" w:themeColor="accent1" w:themeShade="80"/>
        </w:rPr>
      </w:pPr>
      <w:hyperlink r:id="rId9">
        <w:r w:rsidR="003F4AE9" w:rsidRPr="00293E6D">
          <w:rPr>
            <w:rFonts w:asciiTheme="minorHAnsi" w:hAnsiTheme="minorHAnsi" w:cstheme="minorHAnsi"/>
            <w:b/>
            <w:bCs/>
            <w:color w:val="1F4E79" w:themeColor="accent1" w:themeShade="80"/>
            <w:u w:val="single"/>
          </w:rPr>
          <w:t>http://worldhappiness.report/ed/2018/</w:t>
        </w:r>
      </w:hyperlink>
      <w:r w:rsidR="00293E6D">
        <w:rPr>
          <w:rFonts w:asciiTheme="minorHAnsi" w:hAnsiTheme="minorHAnsi" w:cstheme="minorHAnsi"/>
          <w:b/>
          <w:bCs/>
          <w:color w:val="1F4E79" w:themeColor="accent1" w:themeShade="80"/>
          <w:u w:val="single"/>
        </w:rPr>
        <w:t xml:space="preserve"> </w:t>
      </w:r>
      <w:r w:rsidR="00293E6D" w:rsidRPr="00293E6D">
        <w:rPr>
          <w:rFonts w:asciiTheme="minorHAnsi" w:hAnsiTheme="minorHAnsi" w:cstheme="minorHAnsi"/>
        </w:rPr>
        <w:t>(r</w:t>
      </w:r>
      <w:r w:rsidR="003F4AE9" w:rsidRPr="00293E6D">
        <w:rPr>
          <w:rFonts w:asciiTheme="minorHAnsi" w:hAnsiTheme="minorHAnsi" w:cstheme="minorHAnsi"/>
        </w:rPr>
        <w:t>aportin s. 23 alkaen löytyy listaus maista</w:t>
      </w:r>
      <w:r w:rsidR="00293E6D">
        <w:rPr>
          <w:rFonts w:asciiTheme="minorHAnsi" w:hAnsiTheme="minorHAnsi" w:cstheme="minorHAnsi"/>
        </w:rPr>
        <w:t>)</w:t>
      </w:r>
    </w:p>
    <w:p w14:paraId="67550679" w14:textId="77777777" w:rsidR="00686980" w:rsidRPr="00293E6D" w:rsidRDefault="00CB26D6" w:rsidP="00E5345D">
      <w:pPr>
        <w:pStyle w:val="Luettelokappale"/>
        <w:numPr>
          <w:ilvl w:val="0"/>
          <w:numId w:val="9"/>
        </w:numPr>
        <w:spacing w:before="240" w:after="0" w:line="276" w:lineRule="auto"/>
        <w:rPr>
          <w:rFonts w:asciiTheme="minorHAnsi" w:hAnsiTheme="minorHAnsi" w:cstheme="minorHAnsi"/>
          <w:b/>
          <w:bCs/>
          <w:color w:val="1F4E79" w:themeColor="accent1" w:themeShade="80"/>
        </w:rPr>
      </w:pPr>
      <w:hyperlink r:id="rId10">
        <w:r w:rsidR="003F4AE9" w:rsidRPr="00293E6D">
          <w:rPr>
            <w:rFonts w:asciiTheme="minorHAnsi" w:hAnsiTheme="minorHAnsi" w:cstheme="minorHAnsi"/>
            <w:b/>
            <w:bCs/>
            <w:color w:val="1F4E79" w:themeColor="accent1" w:themeShade="80"/>
            <w:u w:val="single"/>
          </w:rPr>
          <w:t>https://www.transparency.org/country</w:t>
        </w:r>
      </w:hyperlink>
    </w:p>
    <w:p w14:paraId="43E62D65" w14:textId="77777777" w:rsidR="00686980" w:rsidRPr="00293E6D" w:rsidRDefault="00CB26D6" w:rsidP="00E5345D">
      <w:pPr>
        <w:pStyle w:val="Luettelokappale"/>
        <w:numPr>
          <w:ilvl w:val="0"/>
          <w:numId w:val="9"/>
        </w:numPr>
        <w:spacing w:before="240" w:after="0" w:line="276" w:lineRule="auto"/>
        <w:rPr>
          <w:rFonts w:asciiTheme="minorHAnsi" w:hAnsiTheme="minorHAnsi" w:cstheme="minorHAnsi"/>
          <w:b/>
          <w:bCs/>
          <w:color w:val="1F4E79" w:themeColor="accent1" w:themeShade="80"/>
        </w:rPr>
      </w:pPr>
      <w:hyperlink r:id="rId11">
        <w:r w:rsidR="003F4AE9" w:rsidRPr="00293E6D">
          <w:rPr>
            <w:rFonts w:asciiTheme="minorHAnsi" w:hAnsiTheme="minorHAnsi" w:cstheme="minorHAnsi"/>
            <w:b/>
            <w:bCs/>
            <w:color w:val="1F4E79" w:themeColor="accent1" w:themeShade="80"/>
            <w:u w:val="single"/>
          </w:rPr>
          <w:t>www.globalis.fi</w:t>
        </w:r>
      </w:hyperlink>
    </w:p>
    <w:p w14:paraId="0AA5EB04" w14:textId="76A23585" w:rsidR="00293E6D" w:rsidRPr="00E5345D" w:rsidRDefault="00CB26D6" w:rsidP="00E5345D">
      <w:pPr>
        <w:pStyle w:val="Luettelokappale"/>
        <w:numPr>
          <w:ilvl w:val="0"/>
          <w:numId w:val="9"/>
        </w:numPr>
        <w:spacing w:before="240" w:after="0" w:line="276" w:lineRule="auto"/>
        <w:rPr>
          <w:rFonts w:asciiTheme="minorHAnsi" w:hAnsiTheme="minorHAnsi" w:cstheme="minorHAnsi"/>
          <w:b/>
          <w:bCs/>
          <w:color w:val="1F4E79" w:themeColor="accent1" w:themeShade="80"/>
        </w:rPr>
      </w:pPr>
      <w:hyperlink r:id="rId12">
        <w:r w:rsidR="003F4AE9" w:rsidRPr="00293E6D">
          <w:rPr>
            <w:rFonts w:asciiTheme="minorHAnsi" w:hAnsiTheme="minorHAnsi" w:cstheme="minorHAnsi"/>
            <w:b/>
            <w:bCs/>
            <w:color w:val="1F4E79" w:themeColor="accent1" w:themeShade="80"/>
            <w:u w:val="single"/>
          </w:rPr>
          <w:t>https://www.mapsofworld.com/thematic-maps/</w:t>
        </w:r>
      </w:hyperlink>
    </w:p>
    <w:p w14:paraId="76404C22" w14:textId="1A35BF1D" w:rsidR="00686980" w:rsidRPr="00293E6D" w:rsidRDefault="003F4AE9" w:rsidP="00E5345D">
      <w:pPr>
        <w:spacing w:before="240" w:line="276" w:lineRule="auto"/>
        <w:rPr>
          <w:rFonts w:asciiTheme="minorHAnsi" w:hAnsiTheme="minorHAnsi" w:cstheme="minorHAnsi"/>
          <w:color w:val="990066"/>
          <w:sz w:val="28"/>
          <w:szCs w:val="28"/>
        </w:rPr>
      </w:pPr>
      <w:r w:rsidRPr="00293E6D">
        <w:rPr>
          <w:rFonts w:asciiTheme="minorHAnsi" w:hAnsiTheme="minorHAnsi" w:cstheme="minorHAnsi"/>
          <w:b/>
          <w:color w:val="990066"/>
          <w:sz w:val="28"/>
          <w:szCs w:val="28"/>
        </w:rPr>
        <w:t>Työn yhteinen koostaminen</w:t>
      </w:r>
    </w:p>
    <w:p w14:paraId="21952319" w14:textId="53FEAC4C" w:rsidR="00686980" w:rsidRPr="00C13BA2" w:rsidRDefault="003F4AE9" w:rsidP="00E5345D">
      <w:pPr>
        <w:spacing w:before="240" w:after="0" w:line="276" w:lineRule="auto"/>
        <w:rPr>
          <w:rFonts w:asciiTheme="minorHAnsi" w:hAnsiTheme="minorHAnsi" w:cstheme="minorHAnsi"/>
        </w:rPr>
      </w:pPr>
      <w:r w:rsidRPr="00C13BA2">
        <w:rPr>
          <w:rFonts w:asciiTheme="minorHAnsi" w:hAnsiTheme="minorHAnsi" w:cstheme="minorHAnsi"/>
        </w:rPr>
        <w:t>Seinälle tehdään valmiiksi pohjaksi iso maailmankartta. Kukin ryhmä käy nimeämässä oman maansa kartalle, värittää maan vihreäksi (</w:t>
      </w:r>
      <w:r w:rsidRPr="003F4AE9">
        <w:rPr>
          <w:rFonts w:asciiTheme="minorHAnsi" w:hAnsiTheme="minorHAnsi" w:cstheme="minorHAnsi"/>
          <w:b/>
          <w:bCs/>
          <w:color w:val="538135" w:themeColor="accent6" w:themeShade="BF"/>
        </w:rPr>
        <w:t>vapaa maa</w:t>
      </w:r>
      <w:r w:rsidRPr="00C13BA2">
        <w:rPr>
          <w:rFonts w:asciiTheme="minorHAnsi" w:hAnsiTheme="minorHAnsi" w:cstheme="minorHAnsi"/>
        </w:rPr>
        <w:t>), keltaiseksi (</w:t>
      </w:r>
      <w:r w:rsidRPr="00E5345D">
        <w:rPr>
          <w:rFonts w:asciiTheme="minorHAnsi" w:hAnsiTheme="minorHAnsi" w:cstheme="minorHAnsi"/>
          <w:b/>
          <w:bCs/>
          <w:color w:val="806000" w:themeColor="accent4" w:themeShade="80"/>
        </w:rPr>
        <w:t>osittain vapaa</w:t>
      </w:r>
      <w:r w:rsidRPr="00C13BA2">
        <w:rPr>
          <w:rFonts w:asciiTheme="minorHAnsi" w:hAnsiTheme="minorHAnsi" w:cstheme="minorHAnsi"/>
        </w:rPr>
        <w:t>) tai punaiseksi (</w:t>
      </w:r>
      <w:r w:rsidRPr="00E5345D">
        <w:rPr>
          <w:rFonts w:asciiTheme="minorHAnsi" w:hAnsiTheme="minorHAnsi" w:cstheme="minorHAnsi"/>
          <w:b/>
          <w:bCs/>
          <w:color w:val="C00000"/>
        </w:rPr>
        <w:t>epävapaa</w:t>
      </w:r>
      <w:r w:rsidRPr="00C13BA2">
        <w:rPr>
          <w:rFonts w:asciiTheme="minorHAnsi" w:hAnsiTheme="minorHAnsi" w:cstheme="minorHAnsi"/>
        </w:rPr>
        <w:t>)</w:t>
      </w:r>
      <w:r w:rsidR="00E5345D">
        <w:rPr>
          <w:rFonts w:asciiTheme="minorHAnsi" w:hAnsiTheme="minorHAnsi" w:cstheme="minorHAnsi"/>
        </w:rPr>
        <w:t xml:space="preserve"> ja </w:t>
      </w:r>
      <w:r w:rsidRPr="00C13BA2">
        <w:rPr>
          <w:rFonts w:asciiTheme="minorHAnsi" w:hAnsiTheme="minorHAnsi" w:cstheme="minorHAnsi"/>
        </w:rPr>
        <w:t>tulostaa maan johtajan kuvan (kuvan koko suhteessa hänen valtaansa: mitä suurempi kuva sitä enemmän johtajalla on valtaa omassa maassaan</w:t>
      </w:r>
      <w:r w:rsidR="00E5345D">
        <w:rPr>
          <w:rFonts w:asciiTheme="minorHAnsi" w:hAnsiTheme="minorHAnsi" w:cstheme="minorHAnsi"/>
        </w:rPr>
        <w:t>)</w:t>
      </w:r>
      <w:r w:rsidRPr="00C13BA2">
        <w:rPr>
          <w:rFonts w:asciiTheme="minorHAnsi" w:hAnsiTheme="minorHAnsi" w:cstheme="minorHAnsi"/>
        </w:rPr>
        <w:t xml:space="preserve">. Opettaja on voinut valmiiksi laittaa kartalle Suomen kohdalle Niinistön kuvan osoittamaan suhdetta. Alussa opettaja voi pitää malliesittelyn Suomesta. </w:t>
      </w:r>
    </w:p>
    <w:p w14:paraId="7A0DA10E" w14:textId="6C24CF06" w:rsidR="00686980" w:rsidRPr="00C13BA2" w:rsidRDefault="003F4AE9" w:rsidP="00E5345D">
      <w:pPr>
        <w:spacing w:before="240" w:after="0" w:line="276" w:lineRule="auto"/>
        <w:rPr>
          <w:rFonts w:asciiTheme="minorHAnsi" w:hAnsiTheme="minorHAnsi" w:cstheme="minorHAnsi"/>
        </w:rPr>
      </w:pPr>
      <w:r w:rsidRPr="00C13BA2">
        <w:rPr>
          <w:rFonts w:asciiTheme="minorHAnsi" w:hAnsiTheme="minorHAnsi" w:cstheme="minorHAnsi"/>
        </w:rPr>
        <w:t>Lopuksi oppilaat käyvät vuorotellen yhteisen karttapohjan ääressä esittelemässä tutkimansa valtion tilannetta annettujen apukysymysten ja lähteiden pohjalta.</w:t>
      </w:r>
    </w:p>
    <w:p w14:paraId="77E88128" w14:textId="77777777" w:rsidR="00686980" w:rsidRPr="00C13BA2" w:rsidRDefault="003F4AE9" w:rsidP="00E5345D">
      <w:pPr>
        <w:spacing w:before="240" w:after="0" w:line="276" w:lineRule="auto"/>
        <w:rPr>
          <w:rFonts w:asciiTheme="minorHAnsi" w:hAnsiTheme="minorHAnsi" w:cstheme="minorHAnsi"/>
        </w:rPr>
      </w:pPr>
      <w:r w:rsidRPr="00C13BA2">
        <w:rPr>
          <w:rFonts w:asciiTheme="minorHAnsi" w:hAnsiTheme="minorHAnsi" w:cstheme="minorHAnsi"/>
        </w:rPr>
        <w:t xml:space="preserve">Vaihtoehtoisesti tehtävä voidaan koostaa kokonaan sähköisenä, esimerkiksi yhteiselle </w:t>
      </w:r>
      <w:proofErr w:type="spellStart"/>
      <w:r w:rsidRPr="00C13BA2">
        <w:rPr>
          <w:rFonts w:asciiTheme="minorHAnsi" w:hAnsiTheme="minorHAnsi" w:cstheme="minorHAnsi"/>
        </w:rPr>
        <w:t>Thinglink</w:t>
      </w:r>
      <w:proofErr w:type="spellEnd"/>
      <w:r w:rsidRPr="00C13BA2">
        <w:rPr>
          <w:rFonts w:asciiTheme="minorHAnsi" w:hAnsiTheme="minorHAnsi" w:cstheme="minorHAnsi"/>
        </w:rPr>
        <w:t>-pohjalle muuta ohjetta soveltaen.</w:t>
      </w:r>
    </w:p>
    <w:p w14:paraId="67A0E377" w14:textId="2C0D923D" w:rsidR="00686980" w:rsidRPr="00C13BA2" w:rsidRDefault="003F4AE9" w:rsidP="00E5345D">
      <w:pPr>
        <w:pStyle w:val="Otsikko1"/>
        <w:spacing w:line="276" w:lineRule="auto"/>
        <w:rPr>
          <w:rFonts w:asciiTheme="minorHAnsi" w:hAnsiTheme="minorHAnsi" w:cstheme="minorHAnsi"/>
          <w:b/>
          <w:color w:val="000000"/>
          <w:sz w:val="40"/>
          <w:szCs w:val="40"/>
        </w:rPr>
      </w:pPr>
      <w:bookmarkStart w:id="1" w:name="_heading=h.i37kt8k1rp5i" w:colFirst="0" w:colLast="0"/>
      <w:bookmarkEnd w:id="1"/>
      <w:r w:rsidRPr="00C13BA2">
        <w:rPr>
          <w:rFonts w:asciiTheme="minorHAnsi" w:hAnsiTheme="minorHAnsi" w:cstheme="minorHAnsi"/>
          <w:b/>
          <w:color w:val="000000"/>
          <w:sz w:val="40"/>
          <w:szCs w:val="40"/>
        </w:rPr>
        <w:lastRenderedPageBreak/>
        <w:t>ARVIOIN</w:t>
      </w:r>
      <w:r w:rsidR="00C13BA2">
        <w:rPr>
          <w:rFonts w:asciiTheme="minorHAnsi" w:hAnsiTheme="minorHAnsi" w:cstheme="minorHAnsi"/>
          <w:b/>
          <w:color w:val="000000"/>
          <w:sz w:val="40"/>
          <w:szCs w:val="40"/>
        </w:rPr>
        <w:t>TI</w:t>
      </w:r>
    </w:p>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686980" w:rsidRPr="00C13BA2" w14:paraId="5DE6FB76" w14:textId="77777777" w:rsidTr="003F4AE9">
        <w:trPr>
          <w:trHeight w:val="567"/>
        </w:trPr>
        <w:tc>
          <w:tcPr>
            <w:tcW w:w="1985" w:type="dxa"/>
            <w:tcBorders>
              <w:top w:val="nil"/>
              <w:left w:val="nil"/>
              <w:bottom w:val="single" w:sz="18" w:space="0" w:color="990066"/>
              <w:right w:val="nil"/>
            </w:tcBorders>
            <w:shd w:val="clear" w:color="auto" w:fill="auto"/>
          </w:tcPr>
          <w:p w14:paraId="22434431" w14:textId="77777777" w:rsidR="00686980" w:rsidRPr="00C13BA2" w:rsidRDefault="003F4AE9" w:rsidP="003F4AE9">
            <w:pPr>
              <w:spacing w:before="240" w:line="276" w:lineRule="auto"/>
              <w:jc w:val="center"/>
              <w:rPr>
                <w:rFonts w:asciiTheme="minorHAnsi" w:hAnsiTheme="minorHAnsi" w:cstheme="minorHAnsi"/>
                <w:b/>
                <w:color w:val="990066"/>
                <w:sz w:val="32"/>
                <w:szCs w:val="32"/>
              </w:rPr>
            </w:pPr>
            <w:r w:rsidRPr="00C13BA2">
              <w:rPr>
                <w:rFonts w:asciiTheme="minorHAnsi" w:hAnsiTheme="minorHAnsi" w:cstheme="minorHAnsi"/>
                <w:b/>
                <w:color w:val="990066"/>
                <w:sz w:val="28"/>
                <w:szCs w:val="28"/>
              </w:rPr>
              <w:t>ARVOSANA</w:t>
            </w:r>
          </w:p>
        </w:tc>
        <w:tc>
          <w:tcPr>
            <w:tcW w:w="8500" w:type="dxa"/>
            <w:tcBorders>
              <w:top w:val="nil"/>
              <w:left w:val="nil"/>
              <w:bottom w:val="single" w:sz="18" w:space="0" w:color="990066"/>
              <w:right w:val="nil"/>
            </w:tcBorders>
            <w:shd w:val="clear" w:color="auto" w:fill="auto"/>
          </w:tcPr>
          <w:p w14:paraId="3BA9030E" w14:textId="2784EDA4" w:rsidR="00686980" w:rsidRPr="00357A69" w:rsidRDefault="00357A69" w:rsidP="00357A69">
            <w:pPr>
              <w:spacing w:before="240"/>
              <w:rPr>
                <w:rFonts w:asciiTheme="minorHAnsi" w:hAnsiTheme="minorHAnsi" w:cstheme="minorHAnsi"/>
                <w:b/>
                <w:color w:val="990066"/>
                <w:sz w:val="28"/>
                <w:szCs w:val="28"/>
              </w:rPr>
            </w:pPr>
            <w:r w:rsidRPr="00357A69">
              <w:rPr>
                <w:rFonts w:asciiTheme="minorHAnsi" w:hAnsiTheme="minorHAnsi" w:cstheme="minorHAnsi"/>
                <w:b/>
                <w:color w:val="990066"/>
                <w:sz w:val="28"/>
                <w:szCs w:val="28"/>
              </w:rPr>
              <w:t>TEHTÄVÄSSÄ OSOITETUN OSAAMISEN KUVAUS ARVOSANALLE</w:t>
            </w:r>
          </w:p>
        </w:tc>
      </w:tr>
      <w:tr w:rsidR="00686980" w:rsidRPr="00C13BA2" w14:paraId="6829A0BB" w14:textId="77777777" w:rsidTr="003F4AE9">
        <w:trPr>
          <w:trHeight w:val="567"/>
        </w:trPr>
        <w:tc>
          <w:tcPr>
            <w:tcW w:w="1985" w:type="dxa"/>
            <w:tcBorders>
              <w:top w:val="single" w:sz="18" w:space="0" w:color="990066"/>
              <w:left w:val="nil"/>
              <w:bottom w:val="single" w:sz="18" w:space="0" w:color="990066"/>
              <w:right w:val="nil"/>
            </w:tcBorders>
          </w:tcPr>
          <w:p w14:paraId="084C7C10" w14:textId="77777777" w:rsidR="00686980" w:rsidRPr="00C13BA2" w:rsidRDefault="003F4AE9" w:rsidP="003F4AE9">
            <w:pPr>
              <w:spacing w:before="240" w:line="276" w:lineRule="auto"/>
              <w:jc w:val="center"/>
              <w:rPr>
                <w:rFonts w:asciiTheme="minorHAnsi" w:hAnsiTheme="minorHAnsi" w:cstheme="minorHAnsi"/>
                <w:b/>
                <w:color w:val="990066"/>
                <w:sz w:val="32"/>
                <w:szCs w:val="32"/>
              </w:rPr>
            </w:pPr>
            <w:r w:rsidRPr="00C13BA2">
              <w:rPr>
                <w:rFonts w:asciiTheme="minorHAnsi" w:hAnsiTheme="minorHAnsi" w:cstheme="minorHAnsi"/>
                <w:b/>
                <w:color w:val="990066"/>
                <w:sz w:val="32"/>
                <w:szCs w:val="32"/>
              </w:rPr>
              <w:t>5</w:t>
            </w:r>
          </w:p>
        </w:tc>
        <w:tc>
          <w:tcPr>
            <w:tcW w:w="8500" w:type="dxa"/>
            <w:tcBorders>
              <w:top w:val="single" w:sz="18" w:space="0" w:color="990066"/>
              <w:left w:val="nil"/>
              <w:bottom w:val="single" w:sz="18" w:space="0" w:color="990066"/>
              <w:right w:val="nil"/>
            </w:tcBorders>
            <w:vAlign w:val="center"/>
          </w:tcPr>
          <w:p w14:paraId="58B625D2" w14:textId="77777777" w:rsidR="00686980" w:rsidRDefault="003F4AE9" w:rsidP="00E5345D">
            <w:pPr>
              <w:spacing w:before="240" w:line="276" w:lineRule="auto"/>
              <w:rPr>
                <w:rFonts w:asciiTheme="minorHAnsi" w:hAnsiTheme="minorHAnsi" w:cstheme="minorHAnsi"/>
                <w:color w:val="1F1F1F"/>
                <w:highlight w:val="white"/>
              </w:rPr>
            </w:pPr>
            <w:r w:rsidRPr="00C13BA2">
              <w:rPr>
                <w:rFonts w:asciiTheme="minorHAnsi" w:hAnsiTheme="minorHAnsi" w:cstheme="minorHAnsi"/>
                <w:color w:val="333333"/>
              </w:rPr>
              <w:t xml:space="preserve">Työn tekeminen on onnistunut tuetusti. </w:t>
            </w:r>
            <w:r w:rsidRPr="00C13BA2">
              <w:rPr>
                <w:rFonts w:asciiTheme="minorHAnsi" w:hAnsiTheme="minorHAnsi" w:cstheme="minorHAnsi"/>
                <w:color w:val="1F1F1F"/>
                <w:highlight w:val="white"/>
              </w:rPr>
              <w:t xml:space="preserve">Esitellyn maan kohdalla on lähteistä etsitty joitakin esimerkkejä ihmisoikeuksista sekä oikeusvaltion piirteistä. </w:t>
            </w:r>
          </w:p>
          <w:p w14:paraId="5040FCA8" w14:textId="5A5A63DE" w:rsidR="00C13BA2" w:rsidRPr="00C13BA2" w:rsidRDefault="00C13BA2" w:rsidP="00E5345D">
            <w:pPr>
              <w:spacing w:before="240" w:line="276" w:lineRule="auto"/>
              <w:rPr>
                <w:rFonts w:asciiTheme="minorHAnsi" w:hAnsiTheme="minorHAnsi" w:cstheme="minorHAnsi"/>
                <w:color w:val="1F1F1F"/>
                <w:highlight w:val="white"/>
              </w:rPr>
            </w:pPr>
          </w:p>
        </w:tc>
      </w:tr>
      <w:tr w:rsidR="00686980" w:rsidRPr="00C13BA2" w14:paraId="0157D67E" w14:textId="77777777" w:rsidTr="003F4AE9">
        <w:trPr>
          <w:trHeight w:val="567"/>
        </w:trPr>
        <w:tc>
          <w:tcPr>
            <w:tcW w:w="1985" w:type="dxa"/>
            <w:tcBorders>
              <w:top w:val="single" w:sz="18" w:space="0" w:color="990066"/>
              <w:left w:val="nil"/>
              <w:bottom w:val="single" w:sz="18" w:space="0" w:color="990066"/>
              <w:right w:val="nil"/>
            </w:tcBorders>
          </w:tcPr>
          <w:p w14:paraId="702B06BC" w14:textId="3FE26B60" w:rsidR="00686980" w:rsidRPr="00C13BA2" w:rsidRDefault="003F4AE9" w:rsidP="003F4AE9">
            <w:pPr>
              <w:spacing w:before="240" w:line="276" w:lineRule="auto"/>
              <w:jc w:val="center"/>
              <w:rPr>
                <w:rFonts w:asciiTheme="minorHAnsi" w:hAnsiTheme="minorHAnsi" w:cstheme="minorHAnsi"/>
                <w:b/>
                <w:color w:val="990066"/>
                <w:sz w:val="32"/>
                <w:szCs w:val="32"/>
              </w:rPr>
            </w:pPr>
            <w:r w:rsidRPr="00C13BA2">
              <w:rPr>
                <w:rFonts w:asciiTheme="minorHAnsi" w:hAnsiTheme="minorHAnsi" w:cstheme="minorHAnsi"/>
                <w:b/>
                <w:color w:val="990066"/>
                <w:sz w:val="32"/>
                <w:szCs w:val="32"/>
              </w:rPr>
              <w:t>6</w:t>
            </w:r>
            <w:r w:rsidR="00C13BA2" w:rsidRPr="00C13BA2">
              <w:rPr>
                <w:rFonts w:asciiTheme="minorHAnsi" w:hAnsiTheme="minorHAnsi" w:cstheme="minorHAnsi"/>
                <w:b/>
                <w:color w:val="990066"/>
                <w:sz w:val="32"/>
                <w:szCs w:val="32"/>
              </w:rPr>
              <w:t>–</w:t>
            </w:r>
            <w:r w:rsidRPr="00C13BA2">
              <w:rPr>
                <w:rFonts w:asciiTheme="minorHAnsi" w:hAnsiTheme="minorHAnsi" w:cstheme="minorHAnsi"/>
                <w:b/>
                <w:color w:val="990066"/>
                <w:sz w:val="32"/>
                <w:szCs w:val="32"/>
              </w:rPr>
              <w:t>7</w:t>
            </w:r>
          </w:p>
        </w:tc>
        <w:tc>
          <w:tcPr>
            <w:tcW w:w="8500" w:type="dxa"/>
            <w:tcBorders>
              <w:top w:val="single" w:sz="18" w:space="0" w:color="990066"/>
              <w:left w:val="nil"/>
              <w:bottom w:val="single" w:sz="18" w:space="0" w:color="990066"/>
              <w:right w:val="nil"/>
            </w:tcBorders>
            <w:vAlign w:val="center"/>
          </w:tcPr>
          <w:p w14:paraId="5CAD531F" w14:textId="77777777" w:rsidR="00686980" w:rsidRDefault="003F4AE9" w:rsidP="00E5345D">
            <w:pPr>
              <w:spacing w:before="240" w:line="276" w:lineRule="auto"/>
              <w:rPr>
                <w:rFonts w:asciiTheme="minorHAnsi" w:hAnsiTheme="minorHAnsi" w:cstheme="minorHAnsi"/>
                <w:color w:val="333333"/>
              </w:rPr>
            </w:pPr>
            <w:r w:rsidRPr="00C13BA2">
              <w:rPr>
                <w:rFonts w:asciiTheme="minorHAnsi" w:hAnsiTheme="minorHAnsi" w:cstheme="minorHAnsi"/>
                <w:color w:val="333333"/>
              </w:rPr>
              <w:t xml:space="preserve">Työssä on onnistuttu erittelemään joitakin vähemmistöryhmän piirteitä ja etsimään perustietoja tai yksittäisiä faktoja. Esittelyssä on kuvailtu ihmisoikeuksia ja oikeusvaltion piirteitä esitellyn maan kohdalla. </w:t>
            </w:r>
          </w:p>
          <w:p w14:paraId="182FEB05" w14:textId="34C09F55" w:rsidR="00C13BA2" w:rsidRPr="00C13BA2" w:rsidRDefault="00C13BA2" w:rsidP="003F4AE9">
            <w:pPr>
              <w:spacing w:line="276" w:lineRule="auto"/>
              <w:rPr>
                <w:rFonts w:asciiTheme="minorHAnsi" w:hAnsiTheme="minorHAnsi" w:cstheme="minorHAnsi"/>
                <w:color w:val="333333"/>
              </w:rPr>
            </w:pPr>
          </w:p>
        </w:tc>
      </w:tr>
      <w:tr w:rsidR="00686980" w:rsidRPr="00C13BA2" w14:paraId="1CE36C7A" w14:textId="77777777" w:rsidTr="003F4AE9">
        <w:trPr>
          <w:trHeight w:val="567"/>
        </w:trPr>
        <w:tc>
          <w:tcPr>
            <w:tcW w:w="1985" w:type="dxa"/>
            <w:tcBorders>
              <w:top w:val="single" w:sz="18" w:space="0" w:color="990066"/>
              <w:left w:val="nil"/>
              <w:bottom w:val="single" w:sz="18" w:space="0" w:color="990066"/>
              <w:right w:val="nil"/>
            </w:tcBorders>
          </w:tcPr>
          <w:p w14:paraId="366632A4" w14:textId="77777777" w:rsidR="00686980" w:rsidRPr="00C13BA2" w:rsidRDefault="003F4AE9" w:rsidP="003F4AE9">
            <w:pPr>
              <w:spacing w:before="240" w:line="276" w:lineRule="auto"/>
              <w:jc w:val="center"/>
              <w:rPr>
                <w:rFonts w:asciiTheme="minorHAnsi" w:hAnsiTheme="minorHAnsi" w:cstheme="minorHAnsi"/>
                <w:b/>
                <w:color w:val="990066"/>
                <w:sz w:val="32"/>
                <w:szCs w:val="32"/>
              </w:rPr>
            </w:pPr>
            <w:r w:rsidRPr="00C13BA2">
              <w:rPr>
                <w:rFonts w:asciiTheme="minorHAnsi" w:hAnsiTheme="minorHAnsi" w:cstheme="minorHAnsi"/>
                <w:b/>
                <w:color w:val="990066"/>
                <w:sz w:val="32"/>
                <w:szCs w:val="32"/>
              </w:rPr>
              <w:t>8</w:t>
            </w:r>
          </w:p>
        </w:tc>
        <w:tc>
          <w:tcPr>
            <w:tcW w:w="8500" w:type="dxa"/>
            <w:tcBorders>
              <w:top w:val="single" w:sz="18" w:space="0" w:color="990066"/>
              <w:left w:val="nil"/>
              <w:bottom w:val="single" w:sz="18" w:space="0" w:color="990066"/>
              <w:right w:val="nil"/>
            </w:tcBorders>
            <w:vAlign w:val="center"/>
          </w:tcPr>
          <w:p w14:paraId="35406FF7" w14:textId="77777777" w:rsidR="00686980" w:rsidRDefault="003F4AE9" w:rsidP="00E5345D">
            <w:pPr>
              <w:spacing w:before="240" w:line="276" w:lineRule="auto"/>
              <w:rPr>
                <w:rFonts w:asciiTheme="minorHAnsi" w:hAnsiTheme="minorHAnsi" w:cstheme="minorHAnsi"/>
                <w:color w:val="1F1F1F"/>
                <w:highlight w:val="white"/>
              </w:rPr>
            </w:pPr>
            <w:r w:rsidRPr="00C13BA2">
              <w:rPr>
                <w:rFonts w:asciiTheme="minorHAnsi" w:hAnsiTheme="minorHAnsi" w:cstheme="minorHAnsi"/>
                <w:color w:val="1F1F1F"/>
                <w:highlight w:val="white"/>
              </w:rPr>
              <w:t>Työssä esitellään ohjeen mukaisesti, miten ihmisoikeus- ja oikeusvaltioperiaatteet ilmenevät tarkastellussa maassa. Työ perustuu useiden lähteiden tarkkaan ja vertailevaan käyttämiseen.</w:t>
            </w:r>
          </w:p>
          <w:p w14:paraId="09A8697C" w14:textId="005AC4E7" w:rsidR="00C13BA2" w:rsidRPr="00C13BA2" w:rsidRDefault="00C13BA2" w:rsidP="003F4AE9">
            <w:pPr>
              <w:spacing w:line="276" w:lineRule="auto"/>
              <w:rPr>
                <w:rFonts w:asciiTheme="minorHAnsi" w:hAnsiTheme="minorHAnsi" w:cstheme="minorHAnsi"/>
                <w:color w:val="1F1F1F"/>
                <w:highlight w:val="white"/>
              </w:rPr>
            </w:pPr>
          </w:p>
        </w:tc>
      </w:tr>
      <w:tr w:rsidR="00C13BA2" w:rsidRPr="00C13BA2" w14:paraId="7CF90470" w14:textId="77777777" w:rsidTr="003F4AE9">
        <w:trPr>
          <w:trHeight w:val="567"/>
        </w:trPr>
        <w:tc>
          <w:tcPr>
            <w:tcW w:w="1985" w:type="dxa"/>
            <w:tcBorders>
              <w:top w:val="single" w:sz="18" w:space="0" w:color="990066"/>
              <w:left w:val="nil"/>
              <w:bottom w:val="single" w:sz="18" w:space="0" w:color="990066"/>
              <w:right w:val="nil"/>
            </w:tcBorders>
          </w:tcPr>
          <w:p w14:paraId="38933422" w14:textId="724003FD" w:rsidR="00C13BA2" w:rsidRPr="00C13BA2" w:rsidRDefault="00C13BA2" w:rsidP="003F4AE9">
            <w:pPr>
              <w:spacing w:before="240" w:line="276" w:lineRule="auto"/>
              <w:jc w:val="center"/>
              <w:rPr>
                <w:rFonts w:asciiTheme="minorHAnsi" w:hAnsiTheme="minorHAnsi" w:cstheme="minorHAnsi"/>
                <w:b/>
                <w:color w:val="990066"/>
                <w:sz w:val="32"/>
                <w:szCs w:val="32"/>
              </w:rPr>
            </w:pPr>
            <w:r w:rsidRPr="00C13BA2">
              <w:rPr>
                <w:rFonts w:asciiTheme="minorHAnsi" w:hAnsiTheme="minorHAnsi" w:cstheme="minorHAnsi"/>
                <w:b/>
                <w:color w:val="990066"/>
                <w:sz w:val="32"/>
                <w:szCs w:val="32"/>
              </w:rPr>
              <w:t>9–10</w:t>
            </w:r>
          </w:p>
        </w:tc>
        <w:tc>
          <w:tcPr>
            <w:tcW w:w="8500" w:type="dxa"/>
            <w:tcBorders>
              <w:top w:val="single" w:sz="18" w:space="0" w:color="990066"/>
              <w:left w:val="nil"/>
              <w:bottom w:val="single" w:sz="18" w:space="0" w:color="990066"/>
              <w:right w:val="nil"/>
            </w:tcBorders>
            <w:vAlign w:val="center"/>
          </w:tcPr>
          <w:p w14:paraId="0C6DF9C9" w14:textId="77777777" w:rsidR="00C13BA2" w:rsidRDefault="00C13BA2" w:rsidP="00E5345D">
            <w:pPr>
              <w:spacing w:before="240" w:line="276" w:lineRule="auto"/>
              <w:rPr>
                <w:rFonts w:asciiTheme="minorHAnsi" w:hAnsiTheme="minorHAnsi" w:cstheme="minorHAnsi"/>
                <w:color w:val="1F1F1F"/>
              </w:rPr>
            </w:pPr>
            <w:r w:rsidRPr="00C13BA2">
              <w:rPr>
                <w:rFonts w:asciiTheme="minorHAnsi" w:hAnsiTheme="minorHAnsi" w:cstheme="minorHAnsi"/>
                <w:color w:val="333333"/>
              </w:rPr>
              <w:t xml:space="preserve">Työssä on laaja tietopohja, se on vertaileva ja analyyttinen. </w:t>
            </w:r>
            <w:r w:rsidRPr="00C13BA2">
              <w:rPr>
                <w:rFonts w:asciiTheme="minorHAnsi" w:hAnsiTheme="minorHAnsi" w:cstheme="minorHAnsi"/>
                <w:color w:val="1F1F1F"/>
                <w:highlight w:val="white"/>
              </w:rPr>
              <w:t xml:space="preserve">Esityksessä arvioidaan eri näkökulmista ihmisoikeuksien ja oikeusvaltioperiaatteen toteutumista tarkastellussa maassa ja pohditaan syitä ja taustoja tilanteeseen.  Esityksessä arvioidaan perustellusti ja kriittisesti myös tulevaisuuden kehityslinjoja esitellyn maan osalta. </w:t>
            </w:r>
          </w:p>
          <w:p w14:paraId="0243C569" w14:textId="72B10732" w:rsidR="00C13BA2" w:rsidRPr="00C13BA2" w:rsidRDefault="00C13BA2" w:rsidP="003F4AE9">
            <w:pPr>
              <w:spacing w:line="276" w:lineRule="auto"/>
              <w:rPr>
                <w:rFonts w:asciiTheme="minorHAnsi" w:hAnsiTheme="minorHAnsi" w:cstheme="minorHAnsi"/>
                <w:color w:val="333333"/>
                <w:shd w:val="clear" w:color="auto" w:fill="E6E9EF"/>
              </w:rPr>
            </w:pPr>
          </w:p>
        </w:tc>
      </w:tr>
    </w:tbl>
    <w:p w14:paraId="794974BA" w14:textId="49A08DB2" w:rsidR="00686980" w:rsidRPr="00C13BA2" w:rsidRDefault="00686980" w:rsidP="00E5345D">
      <w:pPr>
        <w:spacing w:before="240" w:line="276" w:lineRule="auto"/>
        <w:rPr>
          <w:rFonts w:asciiTheme="minorHAnsi" w:hAnsiTheme="minorHAnsi" w:cstheme="minorHAnsi"/>
        </w:rPr>
      </w:pPr>
    </w:p>
    <w:p w14:paraId="121007F9" w14:textId="77777777" w:rsidR="00686980" w:rsidRPr="00C13BA2" w:rsidRDefault="00686980" w:rsidP="00E5345D">
      <w:pPr>
        <w:spacing w:before="240" w:line="276" w:lineRule="auto"/>
        <w:rPr>
          <w:rFonts w:asciiTheme="minorHAnsi" w:hAnsiTheme="minorHAnsi" w:cstheme="minorHAnsi"/>
        </w:rPr>
      </w:pPr>
    </w:p>
    <w:p w14:paraId="0C0E8D70" w14:textId="77777777" w:rsidR="00686980" w:rsidRPr="00C13BA2" w:rsidRDefault="00686980" w:rsidP="00E5345D">
      <w:pPr>
        <w:spacing w:before="240" w:line="276" w:lineRule="auto"/>
        <w:rPr>
          <w:rFonts w:asciiTheme="minorHAnsi" w:hAnsiTheme="minorHAnsi" w:cstheme="minorHAnsi"/>
        </w:rPr>
      </w:pPr>
    </w:p>
    <w:p w14:paraId="2554BB16" w14:textId="77777777" w:rsidR="00686980" w:rsidRPr="00C13BA2" w:rsidRDefault="00686980" w:rsidP="00E5345D">
      <w:pPr>
        <w:spacing w:before="240" w:line="276" w:lineRule="auto"/>
        <w:rPr>
          <w:rFonts w:asciiTheme="minorHAnsi" w:hAnsiTheme="minorHAnsi" w:cstheme="minorHAnsi"/>
        </w:rPr>
      </w:pPr>
    </w:p>
    <w:p w14:paraId="3E99F3B7" w14:textId="77777777" w:rsidR="00686980" w:rsidRPr="00C13BA2" w:rsidRDefault="00686980" w:rsidP="00E5345D">
      <w:pPr>
        <w:spacing w:before="240" w:line="276" w:lineRule="auto"/>
        <w:rPr>
          <w:rFonts w:asciiTheme="minorHAnsi" w:hAnsiTheme="minorHAnsi" w:cstheme="minorHAnsi"/>
        </w:rPr>
      </w:pPr>
    </w:p>
    <w:sectPr w:rsidR="00686980" w:rsidRPr="00C13BA2" w:rsidSect="00E5345D">
      <w:type w:val="continuous"/>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82A13"/>
    <w:multiLevelType w:val="hybridMultilevel"/>
    <w:tmpl w:val="3E7A5034"/>
    <w:lvl w:ilvl="0" w:tplc="712C3E68">
      <w:start w:val="1"/>
      <w:numFmt w:val="bullet"/>
      <w:lvlText w:val=""/>
      <w:lvlJc w:val="left"/>
      <w:pPr>
        <w:ind w:left="1080" w:hanging="360"/>
      </w:pPr>
      <w:rPr>
        <w:rFonts w:ascii="Wingdings" w:hAnsi="Wingdings" w:hint="default"/>
        <w:color w:val="990066"/>
        <w:sz w:val="28"/>
        <w:szCs w:val="28"/>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1BDD25F9"/>
    <w:multiLevelType w:val="hybridMultilevel"/>
    <w:tmpl w:val="D2C6867A"/>
    <w:lvl w:ilvl="0" w:tplc="7D1C36EA">
      <w:start w:val="1"/>
      <w:numFmt w:val="bullet"/>
      <w:lvlText w:val=""/>
      <w:lvlJc w:val="left"/>
      <w:pPr>
        <w:ind w:left="1080" w:hanging="360"/>
      </w:pPr>
      <w:rPr>
        <w:rFonts w:ascii="Symbol" w:hAnsi="Symbol" w:hint="default"/>
        <w:color w:val="auto"/>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 w15:restartNumberingAfterBreak="0">
    <w:nsid w:val="1CAC24E7"/>
    <w:multiLevelType w:val="hybridMultilevel"/>
    <w:tmpl w:val="8EDAE61A"/>
    <w:lvl w:ilvl="0" w:tplc="1F989028">
      <w:start w:val="1"/>
      <w:numFmt w:val="decimal"/>
      <w:lvlText w:val="%1."/>
      <w:lvlJc w:val="left"/>
      <w:pPr>
        <w:ind w:left="720" w:hanging="360"/>
      </w:pPr>
      <w:rPr>
        <w:rFonts w:hint="default"/>
        <w:b/>
        <w:bCs/>
        <w:color w:val="990066"/>
        <w:sz w:val="28"/>
        <w:szCs w:val="28"/>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E560D77"/>
    <w:multiLevelType w:val="hybridMultilevel"/>
    <w:tmpl w:val="8066685C"/>
    <w:lvl w:ilvl="0" w:tplc="0988EFAE">
      <w:start w:val="1"/>
      <w:numFmt w:val="bullet"/>
      <w:lvlText w:val=""/>
      <w:lvlJc w:val="left"/>
      <w:pPr>
        <w:ind w:left="1080" w:hanging="360"/>
      </w:pPr>
      <w:rPr>
        <w:rFonts w:ascii="Symbol" w:hAnsi="Symbol" w:hint="default"/>
        <w:color w:val="auto"/>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A7F753F"/>
    <w:multiLevelType w:val="multilevel"/>
    <w:tmpl w:val="80F6C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5727AD"/>
    <w:multiLevelType w:val="hybridMultilevel"/>
    <w:tmpl w:val="2DE63E32"/>
    <w:lvl w:ilvl="0" w:tplc="7A487E24">
      <w:start w:val="1"/>
      <w:numFmt w:val="bullet"/>
      <w:lvlText w:val=""/>
      <w:lvlJc w:val="left"/>
      <w:pPr>
        <w:ind w:left="1080" w:hanging="360"/>
      </w:pPr>
      <w:rPr>
        <w:rFonts w:ascii="Symbol" w:hAnsi="Symbol" w:hint="default"/>
        <w:color w:val="auto"/>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4E332FE"/>
    <w:multiLevelType w:val="hybridMultilevel"/>
    <w:tmpl w:val="E2F67908"/>
    <w:lvl w:ilvl="0" w:tplc="9C640F00">
      <w:start w:val="1"/>
      <w:numFmt w:val="bullet"/>
      <w:lvlText w:val=""/>
      <w:lvlJc w:val="left"/>
      <w:pPr>
        <w:ind w:left="1080" w:hanging="360"/>
      </w:pPr>
      <w:rPr>
        <w:rFonts w:ascii="Symbol" w:hAnsi="Symbol" w:hint="default"/>
        <w:color w:val="auto"/>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7" w15:restartNumberingAfterBreak="0">
    <w:nsid w:val="381A70D6"/>
    <w:multiLevelType w:val="multilevel"/>
    <w:tmpl w:val="16D8B6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C4E4CC8"/>
    <w:multiLevelType w:val="multilevel"/>
    <w:tmpl w:val="BBA65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5C7176A"/>
    <w:multiLevelType w:val="hybridMultilevel"/>
    <w:tmpl w:val="E7A2B0AE"/>
    <w:lvl w:ilvl="0" w:tplc="88BC237E">
      <w:start w:val="1"/>
      <w:numFmt w:val="bullet"/>
      <w:lvlText w:val=""/>
      <w:lvlJc w:val="left"/>
      <w:pPr>
        <w:ind w:left="1440" w:hanging="360"/>
      </w:pPr>
      <w:rPr>
        <w:rFonts w:ascii="Symbol" w:hAnsi="Symbol" w:hint="default"/>
        <w:color w:val="auto"/>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0" w15:restartNumberingAfterBreak="0">
    <w:nsid w:val="47EB4BAD"/>
    <w:multiLevelType w:val="hybridMultilevel"/>
    <w:tmpl w:val="EBE4171E"/>
    <w:lvl w:ilvl="0" w:tplc="1D6C078E">
      <w:start w:val="1"/>
      <w:numFmt w:val="bullet"/>
      <w:lvlText w:val=""/>
      <w:lvlJc w:val="left"/>
      <w:pPr>
        <w:ind w:left="1440" w:hanging="360"/>
      </w:pPr>
      <w:rPr>
        <w:rFonts w:ascii="Symbol" w:hAnsi="Symbol" w:hint="default"/>
        <w:color w:val="auto"/>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1" w15:restartNumberingAfterBreak="0">
    <w:nsid w:val="5F7D7D6C"/>
    <w:multiLevelType w:val="hybridMultilevel"/>
    <w:tmpl w:val="676C134E"/>
    <w:lvl w:ilvl="0" w:tplc="2E62BFDA">
      <w:start w:val="1"/>
      <w:numFmt w:val="bullet"/>
      <w:lvlText w:val=""/>
      <w:lvlJc w:val="left"/>
      <w:pPr>
        <w:ind w:left="4680" w:hanging="360"/>
      </w:pPr>
      <w:rPr>
        <w:rFonts w:ascii="Wingdings" w:hAnsi="Wingdings" w:hint="default"/>
        <w:b/>
        <w:bCs/>
        <w:color w:val="990066"/>
      </w:rPr>
    </w:lvl>
    <w:lvl w:ilvl="1" w:tplc="040B0003" w:tentative="1">
      <w:start w:val="1"/>
      <w:numFmt w:val="bullet"/>
      <w:lvlText w:val="o"/>
      <w:lvlJc w:val="left"/>
      <w:pPr>
        <w:ind w:left="5400" w:hanging="360"/>
      </w:pPr>
      <w:rPr>
        <w:rFonts w:ascii="Courier New" w:hAnsi="Courier New" w:cs="Courier New" w:hint="default"/>
      </w:rPr>
    </w:lvl>
    <w:lvl w:ilvl="2" w:tplc="040B0005" w:tentative="1">
      <w:start w:val="1"/>
      <w:numFmt w:val="bullet"/>
      <w:lvlText w:val=""/>
      <w:lvlJc w:val="left"/>
      <w:pPr>
        <w:ind w:left="6120" w:hanging="360"/>
      </w:pPr>
      <w:rPr>
        <w:rFonts w:ascii="Wingdings" w:hAnsi="Wingdings" w:hint="default"/>
      </w:rPr>
    </w:lvl>
    <w:lvl w:ilvl="3" w:tplc="040B0001" w:tentative="1">
      <w:start w:val="1"/>
      <w:numFmt w:val="bullet"/>
      <w:lvlText w:val=""/>
      <w:lvlJc w:val="left"/>
      <w:pPr>
        <w:ind w:left="6840" w:hanging="360"/>
      </w:pPr>
      <w:rPr>
        <w:rFonts w:ascii="Symbol" w:hAnsi="Symbol" w:hint="default"/>
      </w:rPr>
    </w:lvl>
    <w:lvl w:ilvl="4" w:tplc="040B0003" w:tentative="1">
      <w:start w:val="1"/>
      <w:numFmt w:val="bullet"/>
      <w:lvlText w:val="o"/>
      <w:lvlJc w:val="left"/>
      <w:pPr>
        <w:ind w:left="7560" w:hanging="360"/>
      </w:pPr>
      <w:rPr>
        <w:rFonts w:ascii="Courier New" w:hAnsi="Courier New" w:cs="Courier New" w:hint="default"/>
      </w:rPr>
    </w:lvl>
    <w:lvl w:ilvl="5" w:tplc="040B0005" w:tentative="1">
      <w:start w:val="1"/>
      <w:numFmt w:val="bullet"/>
      <w:lvlText w:val=""/>
      <w:lvlJc w:val="left"/>
      <w:pPr>
        <w:ind w:left="8280" w:hanging="360"/>
      </w:pPr>
      <w:rPr>
        <w:rFonts w:ascii="Wingdings" w:hAnsi="Wingdings" w:hint="default"/>
      </w:rPr>
    </w:lvl>
    <w:lvl w:ilvl="6" w:tplc="040B0001" w:tentative="1">
      <w:start w:val="1"/>
      <w:numFmt w:val="bullet"/>
      <w:lvlText w:val=""/>
      <w:lvlJc w:val="left"/>
      <w:pPr>
        <w:ind w:left="9000" w:hanging="360"/>
      </w:pPr>
      <w:rPr>
        <w:rFonts w:ascii="Symbol" w:hAnsi="Symbol" w:hint="default"/>
      </w:rPr>
    </w:lvl>
    <w:lvl w:ilvl="7" w:tplc="040B0003" w:tentative="1">
      <w:start w:val="1"/>
      <w:numFmt w:val="bullet"/>
      <w:lvlText w:val="o"/>
      <w:lvlJc w:val="left"/>
      <w:pPr>
        <w:ind w:left="9720" w:hanging="360"/>
      </w:pPr>
      <w:rPr>
        <w:rFonts w:ascii="Courier New" w:hAnsi="Courier New" w:cs="Courier New" w:hint="default"/>
      </w:rPr>
    </w:lvl>
    <w:lvl w:ilvl="8" w:tplc="040B0005" w:tentative="1">
      <w:start w:val="1"/>
      <w:numFmt w:val="bullet"/>
      <w:lvlText w:val=""/>
      <w:lvlJc w:val="left"/>
      <w:pPr>
        <w:ind w:left="10440" w:hanging="360"/>
      </w:pPr>
      <w:rPr>
        <w:rFonts w:ascii="Wingdings" w:hAnsi="Wingdings" w:hint="default"/>
      </w:rPr>
    </w:lvl>
  </w:abstractNum>
  <w:abstractNum w:abstractNumId="12" w15:restartNumberingAfterBreak="0">
    <w:nsid w:val="6DFA6D30"/>
    <w:multiLevelType w:val="hybridMultilevel"/>
    <w:tmpl w:val="CA00D808"/>
    <w:lvl w:ilvl="0" w:tplc="5DD29CA0">
      <w:start w:val="1"/>
      <w:numFmt w:val="bullet"/>
      <w:lvlText w:val=""/>
      <w:lvlJc w:val="left"/>
      <w:pPr>
        <w:ind w:left="1080" w:hanging="360"/>
      </w:pPr>
      <w:rPr>
        <w:rFonts w:ascii="Symbol" w:hAnsi="Symbol" w:hint="default"/>
        <w:b/>
        <w:bCs/>
        <w:color w:val="auto"/>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3" w15:restartNumberingAfterBreak="0">
    <w:nsid w:val="71075EC2"/>
    <w:multiLevelType w:val="hybridMultilevel"/>
    <w:tmpl w:val="B00402D6"/>
    <w:lvl w:ilvl="0" w:tplc="06D0C176">
      <w:start w:val="1"/>
      <w:numFmt w:val="bullet"/>
      <w:lvlText w:val=""/>
      <w:lvlJc w:val="left"/>
      <w:pPr>
        <w:ind w:left="1080" w:hanging="360"/>
      </w:pPr>
      <w:rPr>
        <w:rFonts w:ascii="Symbol" w:hAnsi="Symbol" w:hint="default"/>
        <w:color w:val="auto"/>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4" w15:restartNumberingAfterBreak="0">
    <w:nsid w:val="72C6585F"/>
    <w:multiLevelType w:val="multilevel"/>
    <w:tmpl w:val="FC887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14"/>
  </w:num>
  <w:num w:numId="3">
    <w:abstractNumId w:val="7"/>
  </w:num>
  <w:num w:numId="4">
    <w:abstractNumId w:val="4"/>
  </w:num>
  <w:num w:numId="5">
    <w:abstractNumId w:val="1"/>
  </w:num>
  <w:num w:numId="6">
    <w:abstractNumId w:val="9"/>
  </w:num>
  <w:num w:numId="7">
    <w:abstractNumId w:val="2"/>
  </w:num>
  <w:num w:numId="8">
    <w:abstractNumId w:val="13"/>
  </w:num>
  <w:num w:numId="9">
    <w:abstractNumId w:val="3"/>
  </w:num>
  <w:num w:numId="10">
    <w:abstractNumId w:val="10"/>
  </w:num>
  <w:num w:numId="11">
    <w:abstractNumId w:val="5"/>
  </w:num>
  <w:num w:numId="12">
    <w:abstractNumId w:val="11"/>
  </w:num>
  <w:num w:numId="13">
    <w:abstractNumId w:val="12"/>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980"/>
    <w:rsid w:val="00293E6D"/>
    <w:rsid w:val="00357A69"/>
    <w:rsid w:val="003F4AE9"/>
    <w:rsid w:val="00686980"/>
    <w:rsid w:val="00C13BA2"/>
    <w:rsid w:val="00CB26D6"/>
    <w:rsid w:val="00E5345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47C7B"/>
  <w15:docId w15:val="{54EDE5CB-4242-44D5-A766-E3178D81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hdr.undp.org/en/countri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reedomhouse.org" TargetMode="External"/><Relationship Id="rId12" Type="http://schemas.openxmlformats.org/officeDocument/2006/relationships/hyperlink" Target="https://www.mapsofworld.com/thematic-map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reedomhouse.org/report-types/freedom-world" TargetMode="External"/><Relationship Id="rId11" Type="http://schemas.openxmlformats.org/officeDocument/2006/relationships/hyperlink" Target="http://www.globalis.fi" TargetMode="External"/><Relationship Id="rId5" Type="http://schemas.openxmlformats.org/officeDocument/2006/relationships/webSettings" Target="webSettings.xml"/><Relationship Id="rId10" Type="http://schemas.openxmlformats.org/officeDocument/2006/relationships/hyperlink" Target="https://www.transparency.org/country" TargetMode="External"/><Relationship Id="rId4" Type="http://schemas.openxmlformats.org/officeDocument/2006/relationships/settings" Target="settings.xml"/><Relationship Id="rId9" Type="http://schemas.openxmlformats.org/officeDocument/2006/relationships/hyperlink" Target="http://worldhappiness.report/ed/2018/" TargetMode="Externa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gEGlrSjtGa3kAh4crCS0gu+P2Q==">AMUW2mXwGePM5TfslsqHGj3QCp6GvFQ9u41MvGPLdUAClC2PMDpya+3T15sGtScJc0eRHmq65/UdFz1Kh8N9rcoT+I5wFkQ33slh0nNdxu/qFjyG1gFtWsCf5DBFCi6akrQR58NcNVvF85/XH66Ngpmj9d6NY2PyMQ==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783</Words>
  <Characters>6343</Characters>
  <Application>Microsoft Office Word</Application>
  <DocSecurity>0</DocSecurity>
  <Lines>52</Lines>
  <Paragraphs>14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4</cp:revision>
  <dcterms:created xsi:type="dcterms:W3CDTF">2021-05-10T14:41:00Z</dcterms:created>
  <dcterms:modified xsi:type="dcterms:W3CDTF">2021-11-05T13:48:00Z</dcterms:modified>
</cp:coreProperties>
</file>