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28EF2951" w14:textId="77777777" w:rsidR="00BF421A" w:rsidRPr="00397C90" w:rsidRDefault="00A34595" w:rsidP="003F1890">
      <w:pPr>
        <w:spacing w:line="276" w:lineRule="auto"/>
        <w:rPr>
          <w:rFonts w:asciiTheme="minorHAnsi" w:hAnsiTheme="minorHAnsi" w:cstheme="minorHAnsi"/>
        </w:rPr>
      </w:pPr>
      <w:sdt>
        <w:sdtPr>
          <w:rPr>
            <w:rFonts w:asciiTheme="minorHAnsi" w:hAnsiTheme="minorHAnsi" w:cstheme="minorHAnsi"/>
          </w:rPr>
          <w:tag w:val="goog_rdk_0"/>
          <w:id w:val="810906225"/>
        </w:sdtPr>
        <w:sdtEndPr/>
        <w:sdtContent/>
      </w:sdt>
      <w:r w:rsidR="00CF60BB" w:rsidRPr="00397C90">
        <w:rPr>
          <w:rFonts w:asciiTheme="minorHAnsi" w:hAnsiTheme="minorHAnsi" w:cstheme="minorHAnsi"/>
          <w:noProof/>
        </w:rPr>
        <mc:AlternateContent>
          <mc:Choice Requires="wps">
            <w:drawing>
              <wp:anchor distT="0" distB="0" distL="0" distR="0" simplePos="0" relativeHeight="251658240" behindDoc="1" locked="0" layoutInCell="1" hidden="0" allowOverlap="1" wp14:anchorId="0F8E9D47" wp14:editId="7D822993">
                <wp:simplePos x="0" y="0"/>
                <wp:positionH relativeFrom="page">
                  <wp:posOffset>-53972</wp:posOffset>
                </wp:positionH>
                <wp:positionV relativeFrom="page">
                  <wp:posOffset>-3173</wp:posOffset>
                </wp:positionV>
                <wp:extent cx="7651750" cy="10763250"/>
                <wp:effectExtent l="0" t="0" r="6350" b="0"/>
                <wp:wrapNone/>
                <wp:docPr id="478" name="Suorakulmio 478"/>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990066"/>
                        </a:solidFill>
                        <a:ln>
                          <a:noFill/>
                        </a:ln>
                      </wps:spPr>
                      <wps:txbx>
                        <w:txbxContent>
                          <w:p w14:paraId="6F6E2AB8" w14:textId="77777777" w:rsidR="00BF421A" w:rsidRPr="00D87AE8" w:rsidRDefault="00CF60BB">
                            <w:pPr>
                              <w:spacing w:line="258" w:lineRule="auto"/>
                              <w:jc w:val="center"/>
                              <w:textDirection w:val="btLr"/>
                              <w:rPr>
                                <w:bCs/>
                                <w:sz w:val="36"/>
                                <w:szCs w:val="36"/>
                              </w:rPr>
                            </w:pPr>
                            <w:r w:rsidRPr="00D87AE8">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0F8E9D47" id="Suorakulmio 478" o:spid="_x0000_s1026" style="position:absolute;margin-left:-4.25pt;margin-top:-.25pt;width:602.5pt;height:84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" fillcolor="#906" stroked="f">
                <v:textbox inset="7.61944mm,1.2694mm,7.61944mm,1.2694mm">
                  <w:txbxContent>
                    <w:p w14:paraId="6F6E2AB8" w14:textId="77777777" w:rsidR="00BF421A" w:rsidRPr="00D87AE8" w:rsidRDefault="00CF60BB">
                      <w:pPr>
                        <w:spacing w:line="258" w:lineRule="auto"/>
                        <w:jc w:val="center"/>
                        <w:textDirection w:val="btLr"/>
                        <w:rPr>
                          <w:bCs/>
                          <w:sz w:val="36"/>
                          <w:szCs w:val="36"/>
                        </w:rPr>
                      </w:pPr>
                      <w:r w:rsidRPr="00D87AE8">
                        <w:rPr>
                          <w:bCs/>
                          <w:color w:val="FFFFFF"/>
                          <w:sz w:val="44"/>
                          <w:szCs w:val="36"/>
                        </w:rPr>
                        <w:t>Opetushallitus</w:t>
                      </w:r>
                    </w:p>
                  </w:txbxContent>
                </v:textbox>
                <w10:wrap anchorx="page" anchory="page"/>
              </v:rect>
            </w:pict>
          </mc:Fallback>
        </mc:AlternateContent>
      </w:r>
    </w:p>
    <w:p w14:paraId="7A10C3EA" w14:textId="77777777" w:rsidR="00BF421A" w:rsidRPr="00397C90" w:rsidRDefault="00CF60BB" w:rsidP="003F1890">
      <w:pPr>
        <w:spacing w:line="276" w:lineRule="auto"/>
        <w:rPr>
          <w:rFonts w:asciiTheme="minorHAnsi" w:hAnsiTheme="minorHAnsi" w:cstheme="minorHAnsi"/>
        </w:rPr>
      </w:pPr>
      <w:r w:rsidRPr="00397C90">
        <w:rPr>
          <w:rFonts w:asciiTheme="minorHAnsi" w:hAnsiTheme="minorHAnsi" w:cstheme="minorHAnsi"/>
        </w:rPr>
        <w:br w:type="page"/>
      </w:r>
      <w:r w:rsidRPr="00397C90">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0FB10DF9" wp14:editId="1671B37F">
                <wp:simplePos x="0" y="0"/>
                <wp:positionH relativeFrom="column">
                  <wp:posOffset>1143000</wp:posOffset>
                </wp:positionH>
                <wp:positionV relativeFrom="paragraph">
                  <wp:posOffset>2743200</wp:posOffset>
                </wp:positionV>
                <wp:extent cx="4711700" cy="2559050"/>
                <wp:effectExtent l="0" t="0" r="0" b="0"/>
                <wp:wrapNone/>
                <wp:docPr id="476" name="Suorakulmio 476"/>
                <wp:cNvGraphicFramePr/>
                <a:graphic xmlns:a="http://schemas.openxmlformats.org/drawingml/2006/main">
                  <a:graphicData uri="http://schemas.microsoft.com/office/word/2010/wordprocessingShape">
                    <wps:wsp>
                      <wps:cNvSpPr/>
                      <wps:spPr>
                        <a:xfrm>
                          <a:off x="2999675" y="2510000"/>
                          <a:ext cx="4692650" cy="2540000"/>
                        </a:xfrm>
                        <a:prstGeom prst="rect">
                          <a:avLst/>
                        </a:prstGeom>
                        <a:noFill/>
                        <a:ln>
                          <a:noFill/>
                        </a:ln>
                      </wps:spPr>
                      <wps:txbx>
                        <w:txbxContent>
                          <w:p w14:paraId="22847422" w14:textId="4E992737" w:rsidR="00BF421A" w:rsidRDefault="000F1FE8">
                            <w:pPr>
                              <w:spacing w:before="240" w:after="0" w:line="240" w:lineRule="auto"/>
                              <w:jc w:val="center"/>
                              <w:textDirection w:val="btLr"/>
                            </w:pPr>
                            <w:bookmarkStart w:id="1" w:name="_Hlk86152749"/>
                            <w:bookmarkStart w:id="2" w:name="_Hlk86152750"/>
                            <w:r>
                              <w:rPr>
                                <w:color w:val="FFFFFF"/>
                                <w:sz w:val="72"/>
                              </w:rPr>
                              <w:t>OMAN ASUNNON BUDJETOINTI</w:t>
                            </w:r>
                          </w:p>
                          <w:p w14:paraId="4E67F812" w14:textId="77777777" w:rsidR="00BF421A" w:rsidRDefault="00CF60BB">
                            <w:pPr>
                              <w:spacing w:line="258" w:lineRule="auto"/>
                              <w:jc w:val="center"/>
                              <w:textDirection w:val="btLr"/>
                            </w:pPr>
                            <w:r>
                              <w:rPr>
                                <w:b/>
                                <w:color w:val="FFFFFF"/>
                              </w:rPr>
                              <w:t>________________________________________________________</w:t>
                            </w:r>
                          </w:p>
                          <w:p w14:paraId="05A49B77" w14:textId="01D724FC" w:rsidR="00BF421A" w:rsidRDefault="00D87AE8">
                            <w:pPr>
                              <w:spacing w:line="258" w:lineRule="auto"/>
                              <w:jc w:val="center"/>
                              <w:textDirection w:val="btLr"/>
                            </w:pPr>
                            <w:r>
                              <w:rPr>
                                <w:color w:val="FFFFFF"/>
                                <w:sz w:val="32"/>
                              </w:rPr>
                              <w:t>Yhteiskuntaopin oppiaineen p</w:t>
                            </w:r>
                            <w:r w:rsidR="00CF60BB">
                              <w:rPr>
                                <w:color w:val="FFFFFF"/>
                                <w:sz w:val="32"/>
                              </w:rPr>
                              <w:t>erusopetuksen päättöarvioinnin tukimateriaali</w:t>
                            </w:r>
                            <w:bookmarkEnd w:id="1"/>
                            <w:bookmarkEnd w:id="2"/>
                          </w:p>
                        </w:txbxContent>
                      </wps:txbx>
                      <wps:bodyPr spcFirstLastPara="1" wrap="square" lIns="91425" tIns="45700" rIns="91425" bIns="45700" anchor="t" anchorCtr="0">
                        <a:noAutofit/>
                      </wps:bodyPr>
                    </wps:wsp>
                  </a:graphicData>
                </a:graphic>
              </wp:anchor>
            </w:drawing>
          </mc:Choice>
          <mc:Fallback>
            <w:pict>
              <v:rect w14:anchorId="0FB10DF9" id="Suorakulmio 476" o:spid="_x0000_s1027" style="position:absolute;margin-left:90pt;margin-top:3in;width:371pt;height:20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" filled="f" stroked="f">
                <v:textbox inset="2.53958mm,1.2694mm,2.53958mm,1.2694mm">
                  <w:txbxContent>
                    <w:p w14:paraId="22847422" w14:textId="4E992737" w:rsidR="00BF421A" w:rsidRDefault="000F1FE8">
                      <w:pPr>
                        <w:spacing w:before="240" w:after="0" w:line="240" w:lineRule="auto"/>
                        <w:jc w:val="center"/>
                        <w:textDirection w:val="btLr"/>
                      </w:pPr>
                      <w:bookmarkStart w:id="3" w:name="_Hlk86152749"/>
                      <w:bookmarkStart w:id="4" w:name="_Hlk86152750"/>
                      <w:r>
                        <w:rPr>
                          <w:color w:val="FFFFFF"/>
                          <w:sz w:val="72"/>
                        </w:rPr>
                        <w:t>OMAN ASUNNON BUDJETOINTI</w:t>
                      </w:r>
                    </w:p>
                    <w:p w14:paraId="4E67F812" w14:textId="77777777" w:rsidR="00BF421A" w:rsidRDefault="00CF60BB">
                      <w:pPr>
                        <w:spacing w:line="258" w:lineRule="auto"/>
                        <w:jc w:val="center"/>
                        <w:textDirection w:val="btLr"/>
                      </w:pPr>
                      <w:r>
                        <w:rPr>
                          <w:b/>
                          <w:color w:val="FFFFFF"/>
                        </w:rPr>
                        <w:t>________________________________________________________</w:t>
                      </w:r>
                    </w:p>
                    <w:p w14:paraId="05A49B77" w14:textId="01D724FC" w:rsidR="00BF421A" w:rsidRDefault="00D87AE8">
                      <w:pPr>
                        <w:spacing w:line="258" w:lineRule="auto"/>
                        <w:jc w:val="center"/>
                        <w:textDirection w:val="btLr"/>
                      </w:pPr>
                      <w:r>
                        <w:rPr>
                          <w:color w:val="FFFFFF"/>
                          <w:sz w:val="32"/>
                        </w:rPr>
                        <w:t>Yhteiskuntaopin oppiaineen p</w:t>
                      </w:r>
                      <w:r w:rsidR="00CF60BB">
                        <w:rPr>
                          <w:color w:val="FFFFFF"/>
                          <w:sz w:val="32"/>
                        </w:rPr>
                        <w:t>erusopetuksen päättöarvioinnin tukimateriaali</w:t>
                      </w:r>
                      <w:bookmarkEnd w:id="3"/>
                      <w:bookmarkEnd w:id="4"/>
                    </w:p>
                  </w:txbxContent>
                </v:textbox>
              </v:rect>
            </w:pict>
          </mc:Fallback>
        </mc:AlternateContent>
      </w:r>
    </w:p>
    <w:p w14:paraId="7038F0C0" w14:textId="77777777" w:rsidR="00BF421A" w:rsidRPr="00397C90" w:rsidRDefault="00CF60BB" w:rsidP="003F1890">
      <w:pPr>
        <w:spacing w:line="276" w:lineRule="auto"/>
        <w:rPr>
          <w:rFonts w:asciiTheme="minorHAnsi" w:hAnsiTheme="minorHAnsi" w:cstheme="minorHAnsi"/>
        </w:rPr>
      </w:pPr>
      <w:r w:rsidRPr="00397C90">
        <w:rPr>
          <w:rFonts w:asciiTheme="minorHAnsi" w:hAnsiTheme="minorHAnsi" w:cstheme="minorHAnsi"/>
          <w:b/>
          <w:sz w:val="40"/>
          <w:szCs w:val="40"/>
        </w:rPr>
        <w:lastRenderedPageBreak/>
        <w:t>ALOITUS</w:t>
      </w:r>
    </w:p>
    <w:p w14:paraId="5378E29F" w14:textId="77777777" w:rsidR="00BF421A" w:rsidRPr="00E001B7" w:rsidRDefault="00CF60BB" w:rsidP="00D87AE8">
      <w:pPr>
        <w:spacing w:line="276" w:lineRule="auto"/>
        <w:rPr>
          <w:rFonts w:asciiTheme="minorHAnsi" w:hAnsiTheme="minorHAnsi" w:cstheme="minorHAnsi"/>
          <w:b/>
          <w:color w:val="990066"/>
          <w:sz w:val="28"/>
          <w:szCs w:val="28"/>
        </w:rPr>
      </w:pPr>
      <w:r w:rsidRPr="00E001B7">
        <w:rPr>
          <w:rFonts w:asciiTheme="minorHAnsi" w:hAnsiTheme="minorHAnsi" w:cstheme="minorHAnsi"/>
          <w:b/>
          <w:color w:val="990066"/>
          <w:sz w:val="28"/>
          <w:szCs w:val="28"/>
        </w:rPr>
        <w:t>NUOREN OMAN ASUNNON HANKINTAA KÄSITTELEVÄ TIEDONHANKINTA JA TIEDON PROSESSOINTI</w:t>
      </w:r>
    </w:p>
    <w:p w14:paraId="5F9AC4C0" w14:textId="77777777" w:rsidR="00BF421A" w:rsidRPr="00397C90" w:rsidRDefault="00CF60BB" w:rsidP="003F1890">
      <w:pPr>
        <w:pBdr>
          <w:top w:val="nil"/>
          <w:left w:val="nil"/>
          <w:bottom w:val="nil"/>
          <w:right w:val="nil"/>
          <w:between w:val="nil"/>
        </w:pBdr>
        <w:shd w:val="clear" w:color="auto" w:fill="FFFFFF"/>
        <w:spacing w:after="225" w:line="276" w:lineRule="auto"/>
        <w:jc w:val="both"/>
        <w:rPr>
          <w:rFonts w:asciiTheme="minorHAnsi" w:hAnsiTheme="minorHAnsi" w:cstheme="minorHAnsi"/>
        </w:rPr>
      </w:pPr>
      <w:r w:rsidRPr="00397C90">
        <w:rPr>
          <w:rFonts w:asciiTheme="minorHAnsi" w:hAnsiTheme="minorHAnsi" w:cstheme="minorHAnsi"/>
        </w:rPr>
        <w:t>Tehtävä perustuu valmiina annettuihin taloudellisiin reunaehtoihin, joita noudattaen tulee tehdä tutkimustyötä oman kotiseudun/tulevan opiskelukaupungin asuntotilanteesta ja pohtia kuvitteellisen asunnon hankintaa. Työtä tehdessä tutustutaan lukuisiin internetistä löytyviin laskureihin ja pohditaan niiden avulla oman aikuistalouden kuvitteellista rahankäyttöä. Oma työ esitellään vapaamuotoisena raporttina.</w:t>
      </w:r>
    </w:p>
    <w:p w14:paraId="4F7AF588" w14:textId="77777777" w:rsidR="00BF421A" w:rsidRPr="00397C90" w:rsidRDefault="00CF60BB" w:rsidP="003F1890">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rPr>
      </w:pPr>
      <w:r w:rsidRPr="00397C90">
        <w:rPr>
          <w:rFonts w:asciiTheme="minorHAnsi" w:hAnsiTheme="minorHAnsi" w:cstheme="minorHAnsi"/>
        </w:rPr>
        <w:t>Tehtävä käsittelee ennen kaikkea sisältöjä S1 Arkielämän ja oman elämän hallinta ja S4 Taloudellinen toiminta. Tehtävä kohdistuu yhteiskuntaopin päättöarvioinnin kriteereiden tavoitteeseen 4, jossa arvioidaan oppilaan osaamista yhteiskunnallisen tiedon hankinnassa, käsittelemisessä ja esittämisessä, sekä tavoitteeseen 8, jossa arvioidaan kestävän talouden periaatteita yksilön ja kansantalouden kannalta.</w:t>
      </w:r>
    </w:p>
    <w:p w14:paraId="3B2A3EF1" w14:textId="77777777" w:rsidR="00BF421A" w:rsidRPr="00397C90" w:rsidRDefault="00CF60BB" w:rsidP="003F1890">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rPr>
      </w:pPr>
      <w:r w:rsidRPr="00397C90">
        <w:rPr>
          <w:rFonts w:asciiTheme="minorHAnsi" w:hAnsiTheme="minorHAnsi" w:cstheme="minorHAnsi"/>
        </w:rPr>
        <w:t>Tehtävän laajuutta on helppo mukailla: otetaanko mukaan myös taloudellinen toiminta pankkien kannalta, kuinka asunnon etsintää tehtävässä rajataan, saako työtä tehdä parin kanssa vai yksilötyönä.</w:t>
      </w:r>
    </w:p>
    <w:p w14:paraId="28604168" w14:textId="77777777" w:rsidR="00BF421A" w:rsidRPr="00397C90" w:rsidRDefault="00CF60BB" w:rsidP="003F1890">
      <w:pPr>
        <w:spacing w:line="276" w:lineRule="auto"/>
        <w:rPr>
          <w:rFonts w:asciiTheme="minorHAnsi" w:hAnsiTheme="minorHAnsi" w:cstheme="minorHAnsi"/>
        </w:rPr>
      </w:pPr>
      <w:r w:rsidRPr="00397C90">
        <w:rPr>
          <w:rFonts w:asciiTheme="minorHAnsi" w:hAnsiTheme="minorHAnsi" w:cstheme="minorHAnsi"/>
        </w:rPr>
        <w:br w:type="page"/>
      </w:r>
    </w:p>
    <w:p w14:paraId="0FB9E822" w14:textId="3BB056A1" w:rsidR="00BF421A" w:rsidRDefault="00397C90" w:rsidP="003F1890">
      <w:pPr>
        <w:keepNext/>
        <w:keepLines/>
        <w:pBdr>
          <w:top w:val="nil"/>
          <w:left w:val="nil"/>
          <w:bottom w:val="nil"/>
          <w:right w:val="nil"/>
          <w:between w:val="nil"/>
        </w:pBdr>
        <w:spacing w:before="240" w:after="0" w:line="276" w:lineRule="auto"/>
        <w:rPr>
          <w:rFonts w:asciiTheme="minorHAnsi" w:hAnsiTheme="minorHAnsi" w:cstheme="minorHAnsi"/>
          <w:b/>
          <w:sz w:val="40"/>
          <w:szCs w:val="40"/>
        </w:rPr>
      </w:pPr>
      <w:r w:rsidRPr="00397C90">
        <w:rPr>
          <w:rFonts w:asciiTheme="minorHAnsi" w:hAnsiTheme="minorHAnsi" w:cstheme="minorHAnsi"/>
          <w:b/>
          <w:sz w:val="40"/>
          <w:szCs w:val="40"/>
        </w:rPr>
        <w:lastRenderedPageBreak/>
        <w:t>TEHTÄVÄ</w:t>
      </w:r>
    </w:p>
    <w:p w14:paraId="76F8376D" w14:textId="7FADD449" w:rsidR="00D87AE8" w:rsidRPr="00D87AE8" w:rsidRDefault="00D87AE8" w:rsidP="00D87AE8">
      <w:pPr>
        <w:keepNext/>
        <w:keepLines/>
        <w:pBdr>
          <w:top w:val="nil"/>
          <w:left w:val="nil"/>
          <w:bottom w:val="nil"/>
          <w:right w:val="nil"/>
          <w:between w:val="nil"/>
        </w:pBdr>
        <w:spacing w:before="240" w:line="276" w:lineRule="auto"/>
        <w:rPr>
          <w:rFonts w:asciiTheme="minorHAnsi" w:hAnsiTheme="minorHAnsi" w:cstheme="minorHAnsi"/>
          <w:bCs/>
        </w:rPr>
      </w:pPr>
      <w:r>
        <w:rPr>
          <w:rFonts w:asciiTheme="minorHAnsi" w:hAnsiTheme="minorHAnsi" w:cstheme="minorHAnsi"/>
          <w:bCs/>
        </w:rPr>
        <w:t xml:space="preserve">Valitse itsellesi kriteerit täyttävä opiskelija-asunto, joka sopii laatimaasi opiskelijabudjettiin. </w:t>
      </w:r>
    </w:p>
    <w:p w14:paraId="01B2E0CF" w14:textId="77777777" w:rsidR="00BF421A" w:rsidRPr="00397C90" w:rsidRDefault="00CF60BB" w:rsidP="003F1890">
      <w:pPr>
        <w:spacing w:line="276" w:lineRule="auto"/>
        <w:rPr>
          <w:rFonts w:asciiTheme="minorHAnsi" w:hAnsiTheme="minorHAnsi" w:cstheme="minorHAnsi"/>
          <w:b/>
          <w:color w:val="806000"/>
        </w:rPr>
      </w:pPr>
      <w:r w:rsidRPr="00397C90">
        <w:rPr>
          <w:rFonts w:asciiTheme="minorHAnsi" w:hAnsiTheme="minorHAnsi" w:cstheme="minorHAnsi"/>
          <w:noProof/>
        </w:rPr>
        <mc:AlternateContent>
          <mc:Choice Requires="wps">
            <w:drawing>
              <wp:inline distT="0" distB="0" distL="0" distR="0" wp14:anchorId="22FFBECB" wp14:editId="1881989C">
                <wp:extent cx="5975350" cy="292100"/>
                <wp:effectExtent l="0" t="0" r="6350" b="0"/>
                <wp:docPr id="477" name="Suorakulmio 477"/>
                <wp:cNvGraphicFramePr/>
                <a:graphic xmlns:a="http://schemas.openxmlformats.org/drawingml/2006/main">
                  <a:graphicData uri="http://schemas.microsoft.com/office/word/2010/wordprocessingShape">
                    <wps:wsp>
                      <wps:cNvSpPr/>
                      <wps:spPr>
                        <a:xfrm>
                          <a:off x="0" y="0"/>
                          <a:ext cx="5975350" cy="292100"/>
                        </a:xfrm>
                        <a:prstGeom prst="rect">
                          <a:avLst/>
                        </a:prstGeom>
                        <a:solidFill>
                          <a:srgbClr val="FFCCFF"/>
                        </a:solidFill>
                        <a:ln w="19050" cap="flat" cmpd="sng">
                          <a:noFill/>
                          <a:prstDash val="solid"/>
                          <a:round/>
                          <a:headEnd type="none" w="sm" len="sm"/>
                          <a:tailEnd type="none" w="sm" len="sm"/>
                        </a:ln>
                      </wps:spPr>
                      <wps:txbx>
                        <w:txbxContent>
                          <w:p w14:paraId="1819010C" w14:textId="77777777" w:rsidR="00BF421A" w:rsidRPr="003F1890" w:rsidRDefault="00CF60BB">
                            <w:pPr>
                              <w:spacing w:after="0" w:line="225" w:lineRule="auto"/>
                              <w:textDirection w:val="btLr"/>
                              <w:rPr>
                                <w:rFonts w:asciiTheme="minorHAnsi" w:hAnsiTheme="minorHAnsi" w:cstheme="minorHAnsi"/>
                                <w:sz w:val="16"/>
                                <w:szCs w:val="16"/>
                              </w:rPr>
                            </w:pPr>
                            <w:r w:rsidRPr="003F1890">
                              <w:rPr>
                                <w:rFonts w:asciiTheme="minorHAnsi" w:eastAsia="Libre Franklin" w:hAnsiTheme="minorHAnsi" w:cstheme="minorHAnsi"/>
                                <w:color w:val="191B0E"/>
                                <w:szCs w:val="16"/>
                              </w:rPr>
                              <w:t>Tehtävässä harjoitellaan itsenäisen asumisen talouden hallintaa, tiedonhakua ja raportin laatimista. </w:t>
                            </w:r>
                          </w:p>
                          <w:p w14:paraId="1249F15E" w14:textId="77777777" w:rsidR="00BF421A" w:rsidRDefault="00BF421A">
                            <w:pPr>
                              <w:spacing w:before="240" w:after="0" w:line="225" w:lineRule="auto"/>
                              <w:ind w:left="604" w:firstLine="200"/>
                              <w:textDirection w:val="btLr"/>
                            </w:pPr>
                          </w:p>
                          <w:p w14:paraId="39BD6BFB" w14:textId="77777777" w:rsidR="00BF421A" w:rsidRDefault="00BF421A">
                            <w:pPr>
                              <w:spacing w:before="240" w:after="0" w:line="225" w:lineRule="auto"/>
                              <w:textDirection w:val="btLr"/>
                            </w:pPr>
                          </w:p>
                          <w:p w14:paraId="32E444F1" w14:textId="77777777" w:rsidR="00BF421A" w:rsidRDefault="00BF421A">
                            <w:pPr>
                              <w:spacing w:line="258" w:lineRule="auto"/>
                              <w:textDirection w:val="btLr"/>
                            </w:pPr>
                          </w:p>
                        </w:txbxContent>
                      </wps:txbx>
                      <wps:bodyPr spcFirstLastPara="1" wrap="square" lIns="91425" tIns="45700" rIns="91425" bIns="45700" anchor="t" anchorCtr="0">
                        <a:noAutofit/>
                      </wps:bodyPr>
                    </wps:wsp>
                  </a:graphicData>
                </a:graphic>
              </wp:inline>
            </w:drawing>
          </mc:Choice>
          <mc:Fallback>
            <w:pict>
              <v:rect w14:anchorId="22FFBECB" id="Suorakulmio 477" o:spid="_x0000_s1028" style="width:470.5pt;height: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" fillcolor="#fcf" stroked="f" strokeweight="1.5pt">
                <v:stroke startarrowwidth="narrow" startarrowlength="short" endarrowwidth="narrow" endarrowlength="short" joinstyle="round"/>
                <v:textbox inset="2.53958mm,1.2694mm,2.53958mm,1.2694mm">
                  <w:txbxContent>
                    <w:p w14:paraId="1819010C" w14:textId="77777777" w:rsidR="00BF421A" w:rsidRPr="003F1890" w:rsidRDefault="00CF60BB">
                      <w:pPr>
                        <w:spacing w:after="0" w:line="225" w:lineRule="auto"/>
                        <w:textDirection w:val="btLr"/>
                        <w:rPr>
                          <w:rFonts w:asciiTheme="minorHAnsi" w:hAnsiTheme="minorHAnsi" w:cstheme="minorHAnsi"/>
                          <w:sz w:val="16"/>
                          <w:szCs w:val="16"/>
                        </w:rPr>
                      </w:pPr>
                      <w:r w:rsidRPr="003F1890">
                        <w:rPr>
                          <w:rFonts w:asciiTheme="minorHAnsi" w:eastAsia="Libre Franklin" w:hAnsiTheme="minorHAnsi" w:cstheme="minorHAnsi"/>
                          <w:color w:val="191B0E"/>
                          <w:szCs w:val="16"/>
                        </w:rPr>
                        <w:t>Tehtävässä harjoitellaan itsenäisen asumisen talouden hallintaa, tiedonhakua ja raportin laatimista. </w:t>
                      </w:r>
                    </w:p>
                    <w:p w14:paraId="1249F15E" w14:textId="77777777" w:rsidR="00BF421A" w:rsidRDefault="00BF421A">
                      <w:pPr>
                        <w:spacing w:before="240" w:after="0" w:line="225" w:lineRule="auto"/>
                        <w:ind w:left="604" w:firstLine="200"/>
                        <w:textDirection w:val="btLr"/>
                      </w:pPr>
                    </w:p>
                    <w:p w14:paraId="39BD6BFB" w14:textId="77777777" w:rsidR="00BF421A" w:rsidRDefault="00BF421A">
                      <w:pPr>
                        <w:spacing w:before="240" w:after="0" w:line="225" w:lineRule="auto"/>
                        <w:textDirection w:val="btLr"/>
                      </w:pPr>
                    </w:p>
                    <w:p w14:paraId="32E444F1" w14:textId="77777777" w:rsidR="00BF421A" w:rsidRDefault="00BF421A">
                      <w:pPr>
                        <w:spacing w:line="258" w:lineRule="auto"/>
                        <w:textDirection w:val="btLr"/>
                      </w:pPr>
                    </w:p>
                  </w:txbxContent>
                </v:textbox>
                <w10:anchorlock/>
              </v:rect>
            </w:pict>
          </mc:Fallback>
        </mc:AlternateContent>
      </w:r>
    </w:p>
    <w:p w14:paraId="42FE96F4" w14:textId="096B8962" w:rsidR="00D87AE8" w:rsidRPr="00D87AE8" w:rsidRDefault="00D87AE8" w:rsidP="00D87AE8">
      <w:pPr>
        <w:keepNext/>
        <w:keepLines/>
        <w:pBdr>
          <w:top w:val="nil"/>
          <w:left w:val="nil"/>
          <w:bottom w:val="nil"/>
          <w:right w:val="nil"/>
          <w:between w:val="nil"/>
        </w:pBdr>
        <w:spacing w:after="0" w:line="276" w:lineRule="auto"/>
        <w:rPr>
          <w:rFonts w:asciiTheme="minorHAnsi" w:hAnsiTheme="minorHAnsi" w:cstheme="minorHAnsi"/>
          <w:b/>
          <w:color w:val="990066"/>
          <w:sz w:val="28"/>
          <w:szCs w:val="28"/>
        </w:rPr>
      </w:pPr>
      <w:r w:rsidRPr="00D87AE8">
        <w:rPr>
          <w:rFonts w:asciiTheme="minorHAnsi" w:hAnsiTheme="minorHAnsi" w:cstheme="minorHAnsi"/>
          <w:b/>
          <w:color w:val="990066"/>
          <w:sz w:val="28"/>
          <w:szCs w:val="28"/>
        </w:rPr>
        <w:t>OHJEET OPPILAALLE</w:t>
      </w:r>
    </w:p>
    <w:p w14:paraId="466720C4" w14:textId="1217DB74" w:rsidR="00BF421A" w:rsidRPr="00397C90" w:rsidRDefault="00CF60BB" w:rsidP="00D87AE8">
      <w:pPr>
        <w:pBdr>
          <w:top w:val="nil"/>
          <w:left w:val="nil"/>
          <w:bottom w:val="nil"/>
          <w:right w:val="nil"/>
          <w:between w:val="nil"/>
        </w:pBdr>
        <w:shd w:val="clear" w:color="auto" w:fill="FFFFFF"/>
        <w:spacing w:after="225" w:line="276" w:lineRule="auto"/>
        <w:jc w:val="both"/>
        <w:rPr>
          <w:rFonts w:asciiTheme="minorHAnsi" w:eastAsia="Arial" w:hAnsiTheme="minorHAnsi" w:cstheme="minorHAnsi"/>
        </w:rPr>
      </w:pPr>
      <w:r w:rsidRPr="00397C90">
        <w:rPr>
          <w:rFonts w:asciiTheme="minorHAnsi" w:eastAsia="Arial" w:hAnsiTheme="minorHAnsi" w:cstheme="minorHAnsi"/>
        </w:rPr>
        <w:t>Tehtävä on moniosainen, mutta eri osioita kannattaa tehdä osittain yhtä</w:t>
      </w:r>
      <w:r w:rsidR="00397C90">
        <w:rPr>
          <w:rFonts w:asciiTheme="minorHAnsi" w:eastAsia="Arial" w:hAnsiTheme="minorHAnsi" w:cstheme="minorHAnsi"/>
        </w:rPr>
        <w:t xml:space="preserve"> </w:t>
      </w:r>
      <w:r w:rsidRPr="00397C90">
        <w:rPr>
          <w:rFonts w:asciiTheme="minorHAnsi" w:eastAsia="Arial" w:hAnsiTheme="minorHAnsi" w:cstheme="minorHAnsi"/>
        </w:rPr>
        <w:t>aikaa. Lue ohjeet ennen työn aloitusta.</w:t>
      </w:r>
    </w:p>
    <w:p w14:paraId="7D60E88D" w14:textId="77777777" w:rsidR="00BF421A" w:rsidRPr="003F1890" w:rsidRDefault="00CF60BB" w:rsidP="003F1890">
      <w:pPr>
        <w:widowControl w:val="0"/>
        <w:spacing w:line="276" w:lineRule="auto"/>
        <w:rPr>
          <w:rFonts w:asciiTheme="minorHAnsi" w:eastAsia="Arial" w:hAnsiTheme="minorHAnsi" w:cstheme="minorHAnsi"/>
          <w:color w:val="191B0E"/>
        </w:rPr>
      </w:pPr>
      <w:r w:rsidRPr="00397C90">
        <w:rPr>
          <w:rFonts w:asciiTheme="minorHAnsi" w:eastAsia="Arial" w:hAnsiTheme="minorHAnsi" w:cstheme="minorHAnsi"/>
          <w:color w:val="191B0E"/>
        </w:rPr>
        <w:t>Tehtävän kuvitteellisessa lähtötilanteessa olet 19-vuotias pääkaupunkiseudulla asuva nuori. Opiskelet korkeakoulussa ja hankit lisäansioita kassamyyjänä. Työtulosi ovat n. 400</w:t>
      </w:r>
      <w:r w:rsidR="003F1890">
        <w:rPr>
          <w:rFonts w:asciiTheme="minorHAnsi" w:eastAsia="Arial" w:hAnsiTheme="minorHAnsi" w:cstheme="minorHAnsi"/>
          <w:color w:val="191B0E"/>
        </w:rPr>
        <w:t xml:space="preserve"> </w:t>
      </w:r>
      <w:r w:rsidRPr="00397C90">
        <w:rPr>
          <w:rFonts w:asciiTheme="minorHAnsi" w:eastAsia="Arial" w:hAnsiTheme="minorHAnsi" w:cstheme="minorHAnsi"/>
          <w:color w:val="191B0E"/>
        </w:rPr>
        <w:t>e/kk + opintotuki, mahdollisesti myös opintolaina. Haluat muuttaa omaan asuntoon ja alat etsiä asuntoa ja laatia budjet</w:t>
      </w:r>
      <w:r w:rsidR="003F1890">
        <w:rPr>
          <w:rFonts w:asciiTheme="minorHAnsi" w:eastAsia="Arial" w:hAnsiTheme="minorHAnsi" w:cstheme="minorHAnsi"/>
          <w:color w:val="191B0E"/>
        </w:rPr>
        <w:t>tia</w:t>
      </w:r>
      <w:r w:rsidRPr="00397C90">
        <w:rPr>
          <w:rFonts w:asciiTheme="minorHAnsi" w:eastAsia="Arial" w:hAnsiTheme="minorHAnsi" w:cstheme="minorHAnsi"/>
          <w:color w:val="191B0E"/>
        </w:rPr>
        <w:t xml:space="preserve"> sitä silmällä pitäen.</w:t>
      </w:r>
    </w:p>
    <w:p w14:paraId="09C668E7" w14:textId="77777777" w:rsidR="00BF421A" w:rsidRPr="00397C90" w:rsidRDefault="00CF60BB" w:rsidP="003F1890">
      <w:pPr>
        <w:numPr>
          <w:ilvl w:val="0"/>
          <w:numId w:val="3"/>
        </w:numPr>
        <w:pBdr>
          <w:top w:val="nil"/>
          <w:left w:val="nil"/>
          <w:bottom w:val="nil"/>
          <w:right w:val="nil"/>
          <w:between w:val="nil"/>
        </w:pBdr>
        <w:shd w:val="clear" w:color="auto" w:fill="FFFFFF"/>
        <w:spacing w:line="240" w:lineRule="auto"/>
        <w:jc w:val="both"/>
        <w:rPr>
          <w:rFonts w:asciiTheme="minorHAnsi" w:eastAsia="Arial" w:hAnsiTheme="minorHAnsi" w:cstheme="minorHAnsi"/>
        </w:rPr>
      </w:pPr>
      <w:r w:rsidRPr="00397C90">
        <w:rPr>
          <w:rFonts w:asciiTheme="minorHAnsi" w:eastAsia="Arial" w:hAnsiTheme="minorHAnsi" w:cstheme="minorHAnsi"/>
        </w:rPr>
        <w:t>Tee uskottava budjetti nuorelle kotoa muuttavalle henkilölle.</w:t>
      </w:r>
    </w:p>
    <w:p w14:paraId="1BB32D2D" w14:textId="77777777" w:rsidR="00BF421A" w:rsidRPr="00397C90" w:rsidRDefault="00CF60BB" w:rsidP="003F1890">
      <w:pPr>
        <w:numPr>
          <w:ilvl w:val="0"/>
          <w:numId w:val="3"/>
        </w:numPr>
        <w:pBdr>
          <w:top w:val="nil"/>
          <w:left w:val="nil"/>
          <w:bottom w:val="nil"/>
          <w:right w:val="nil"/>
          <w:between w:val="nil"/>
        </w:pBdr>
        <w:shd w:val="clear" w:color="auto" w:fill="FFFFFF"/>
        <w:spacing w:line="240" w:lineRule="auto"/>
        <w:jc w:val="both"/>
        <w:rPr>
          <w:rFonts w:asciiTheme="minorHAnsi" w:eastAsia="Arial" w:hAnsiTheme="minorHAnsi" w:cstheme="minorHAnsi"/>
        </w:rPr>
      </w:pPr>
      <w:r w:rsidRPr="00397C90">
        <w:rPr>
          <w:rFonts w:asciiTheme="minorHAnsi" w:eastAsia="Arial" w:hAnsiTheme="minorHAnsi" w:cstheme="minorHAnsi"/>
        </w:rPr>
        <w:t>Etsi internetin asuntovälittäjien avulla vuokra-asunto, joka tyydyttäisi sinua ja johon sinulla olisi budjettisi mukaan varaa.</w:t>
      </w:r>
    </w:p>
    <w:p w14:paraId="43D8E739" w14:textId="77777777" w:rsidR="00BF421A" w:rsidRPr="00397C90" w:rsidRDefault="00CF60BB" w:rsidP="003F1890">
      <w:pPr>
        <w:numPr>
          <w:ilvl w:val="0"/>
          <w:numId w:val="3"/>
        </w:numPr>
        <w:pBdr>
          <w:top w:val="nil"/>
          <w:left w:val="nil"/>
          <w:bottom w:val="nil"/>
          <w:right w:val="nil"/>
          <w:between w:val="nil"/>
        </w:pBdr>
        <w:shd w:val="clear" w:color="auto" w:fill="FFFFFF"/>
        <w:spacing w:line="240" w:lineRule="auto"/>
        <w:jc w:val="both"/>
        <w:rPr>
          <w:rFonts w:asciiTheme="minorHAnsi" w:eastAsia="Arial" w:hAnsiTheme="minorHAnsi" w:cstheme="minorHAnsi"/>
        </w:rPr>
      </w:pPr>
      <w:r w:rsidRPr="00397C90">
        <w:rPr>
          <w:rFonts w:asciiTheme="minorHAnsi" w:eastAsia="Arial" w:hAnsiTheme="minorHAnsi" w:cstheme="minorHAnsi"/>
        </w:rPr>
        <w:t>Pohdi ottaisitko opintolainaa.</w:t>
      </w:r>
    </w:p>
    <w:p w14:paraId="732B414F" w14:textId="77777777" w:rsidR="00BF421A" w:rsidRPr="00397C90" w:rsidRDefault="00CF60BB" w:rsidP="003F1890">
      <w:pPr>
        <w:numPr>
          <w:ilvl w:val="0"/>
          <w:numId w:val="3"/>
        </w:numPr>
        <w:pBdr>
          <w:top w:val="nil"/>
          <w:left w:val="nil"/>
          <w:bottom w:val="nil"/>
          <w:right w:val="nil"/>
          <w:between w:val="nil"/>
        </w:pBdr>
        <w:shd w:val="clear" w:color="auto" w:fill="FFFFFF"/>
        <w:spacing w:after="225" w:line="240" w:lineRule="auto"/>
        <w:jc w:val="both"/>
        <w:rPr>
          <w:rFonts w:asciiTheme="minorHAnsi" w:eastAsia="Arial" w:hAnsiTheme="minorHAnsi" w:cstheme="minorHAnsi"/>
        </w:rPr>
      </w:pPr>
      <w:r w:rsidRPr="00397C90">
        <w:rPr>
          <w:rFonts w:asciiTheme="minorHAnsi" w:eastAsia="Arial" w:hAnsiTheme="minorHAnsi" w:cstheme="minorHAnsi"/>
        </w:rPr>
        <w:t>Tee yllä</w:t>
      </w:r>
      <w:r w:rsidR="003F1890">
        <w:rPr>
          <w:rFonts w:asciiTheme="minorHAnsi" w:eastAsia="Arial" w:hAnsiTheme="minorHAnsi" w:cstheme="minorHAnsi"/>
        </w:rPr>
        <w:t xml:space="preserve"> </w:t>
      </w:r>
      <w:r w:rsidRPr="00397C90">
        <w:rPr>
          <w:rFonts w:asciiTheme="minorHAnsi" w:eastAsia="Arial" w:hAnsiTheme="minorHAnsi" w:cstheme="minorHAnsi"/>
        </w:rPr>
        <w:t xml:space="preserve">olevasta vapaamuotoinen raportti, jossa esittelet budjettisi, löytämäsi asunnon ja lainapohdintasi. </w:t>
      </w:r>
    </w:p>
    <w:p w14:paraId="5D75581A" w14:textId="77777777" w:rsidR="00BF421A" w:rsidRPr="00397C90" w:rsidRDefault="00CF60BB" w:rsidP="003F1890">
      <w:pPr>
        <w:pBdr>
          <w:top w:val="nil"/>
          <w:left w:val="nil"/>
          <w:bottom w:val="nil"/>
          <w:right w:val="nil"/>
          <w:between w:val="nil"/>
        </w:pBdr>
        <w:shd w:val="clear" w:color="auto" w:fill="FFFFFF"/>
        <w:spacing w:after="225" w:line="276" w:lineRule="auto"/>
        <w:jc w:val="both"/>
        <w:rPr>
          <w:rFonts w:asciiTheme="minorHAnsi" w:eastAsia="Arial" w:hAnsiTheme="minorHAnsi" w:cstheme="minorHAnsi"/>
        </w:rPr>
      </w:pPr>
      <w:r w:rsidRPr="00E001B7">
        <w:rPr>
          <w:rFonts w:asciiTheme="minorHAnsi" w:eastAsia="Arial" w:hAnsiTheme="minorHAnsi" w:cstheme="minorHAnsi"/>
          <w:b/>
          <w:bCs/>
          <w:color w:val="990066"/>
          <w:sz w:val="24"/>
          <w:szCs w:val="24"/>
          <w:u w:val="single"/>
        </w:rPr>
        <w:t>Budjetin laatiminen</w:t>
      </w:r>
      <w:r w:rsidR="003F1890" w:rsidRPr="00E001B7">
        <w:rPr>
          <w:rFonts w:asciiTheme="minorHAnsi" w:eastAsia="Arial" w:hAnsiTheme="minorHAnsi" w:cstheme="minorHAnsi"/>
          <w:b/>
          <w:bCs/>
          <w:color w:val="990066"/>
          <w:sz w:val="24"/>
          <w:szCs w:val="24"/>
          <w:u w:val="single"/>
        </w:rPr>
        <w:t>:</w:t>
      </w:r>
      <w:r w:rsidR="003F1890" w:rsidRPr="00E001B7">
        <w:rPr>
          <w:rFonts w:asciiTheme="minorHAnsi" w:eastAsia="Arial" w:hAnsiTheme="minorHAnsi" w:cstheme="minorHAnsi"/>
          <w:color w:val="990066"/>
          <w:sz w:val="24"/>
          <w:szCs w:val="24"/>
        </w:rPr>
        <w:t xml:space="preserve"> </w:t>
      </w:r>
      <w:r w:rsidRPr="00397C90">
        <w:rPr>
          <w:rFonts w:asciiTheme="minorHAnsi" w:eastAsia="Arial" w:hAnsiTheme="minorHAnsi" w:cstheme="minorHAnsi"/>
        </w:rPr>
        <w:t>Laske ensin</w:t>
      </w:r>
      <w:r w:rsidR="003F1890">
        <w:rPr>
          <w:rFonts w:asciiTheme="minorHAnsi" w:eastAsia="Arial" w:hAnsiTheme="minorHAnsi" w:cstheme="minorHAnsi"/>
        </w:rPr>
        <w:t>,</w:t>
      </w:r>
      <w:r w:rsidRPr="00397C90">
        <w:rPr>
          <w:rFonts w:asciiTheme="minorHAnsi" w:eastAsia="Arial" w:hAnsiTheme="minorHAnsi" w:cstheme="minorHAnsi"/>
        </w:rPr>
        <w:t xml:space="preserve"> paljonko sinulla on tilanteessasi tuloja kuukaudessa. Opintorahan suuruus löytyy Kelan sivulta. Varmista, että haet oikean ikäisen ja oikeassa elämäntilanteessa olevan nuoren opintorahaa. Budjettia varten voit tutustua netin budjettilaskureihin, jotta muistat kaikki oleelliset menoerät. Hakemalla </w:t>
      </w:r>
      <w:r w:rsidR="003F1890">
        <w:rPr>
          <w:rFonts w:asciiTheme="minorHAnsi" w:eastAsia="Arial" w:hAnsiTheme="minorHAnsi" w:cstheme="minorHAnsi"/>
        </w:rPr>
        <w:t xml:space="preserve">verkosta </w:t>
      </w:r>
      <w:r w:rsidRPr="00397C90">
        <w:rPr>
          <w:rFonts w:asciiTheme="minorHAnsi" w:eastAsia="Arial" w:hAnsiTheme="minorHAnsi" w:cstheme="minorHAnsi"/>
        </w:rPr>
        <w:t xml:space="preserve">esimerkiksi “nuoren budjetti” löydät myös keskimääräisiä kuukausimenoja, joiden pohjalta voit miettiä omaa kulutustasi. Pohdi vielä omia tapojasi: </w:t>
      </w:r>
      <w:r w:rsidR="003F1890">
        <w:rPr>
          <w:rFonts w:asciiTheme="minorHAnsi" w:eastAsia="Arial" w:hAnsiTheme="minorHAnsi" w:cstheme="minorHAnsi"/>
        </w:rPr>
        <w:t>O</w:t>
      </w:r>
      <w:r w:rsidRPr="00397C90">
        <w:rPr>
          <w:rFonts w:asciiTheme="minorHAnsi" w:eastAsia="Arial" w:hAnsiTheme="minorHAnsi" w:cstheme="minorHAnsi"/>
        </w:rPr>
        <w:t>nko sinulla harrastus, joka vie tietyn summan rahaa kuussa? Vai kahvitteletko päivittäin Nurkka-Cafessa?</w:t>
      </w:r>
    </w:p>
    <w:p w14:paraId="79C1C691" w14:textId="77777777" w:rsidR="00BF421A" w:rsidRPr="00397C90" w:rsidRDefault="00CF60BB" w:rsidP="003F1890">
      <w:pPr>
        <w:pBdr>
          <w:top w:val="nil"/>
          <w:left w:val="nil"/>
          <w:bottom w:val="nil"/>
          <w:right w:val="nil"/>
          <w:between w:val="nil"/>
        </w:pBdr>
        <w:shd w:val="clear" w:color="auto" w:fill="FFFFFF"/>
        <w:spacing w:after="0" w:line="276" w:lineRule="auto"/>
        <w:jc w:val="both"/>
        <w:rPr>
          <w:rFonts w:asciiTheme="minorHAnsi" w:eastAsia="Arial" w:hAnsiTheme="minorHAnsi" w:cstheme="minorHAnsi"/>
        </w:rPr>
      </w:pPr>
      <w:r w:rsidRPr="00397C90">
        <w:rPr>
          <w:rFonts w:asciiTheme="minorHAnsi" w:eastAsia="Arial" w:hAnsiTheme="minorHAnsi" w:cstheme="minorHAnsi"/>
        </w:rPr>
        <w:t>Opintolainasta löydät lisätietoja Kelan sivuilta. Kuka sitä voi saada ja millä ehdoin? Miten se muuttaisi budjettiasi?</w:t>
      </w:r>
    </w:p>
    <w:p w14:paraId="19EBA2D0" w14:textId="77777777" w:rsidR="00BF421A" w:rsidRPr="005D39D4" w:rsidRDefault="00A34595" w:rsidP="003F1890">
      <w:pPr>
        <w:widowControl w:val="0"/>
        <w:numPr>
          <w:ilvl w:val="0"/>
          <w:numId w:val="1"/>
        </w:numPr>
        <w:spacing w:after="0" w:line="276" w:lineRule="auto"/>
        <w:rPr>
          <w:rFonts w:asciiTheme="minorHAnsi" w:eastAsia="Arial" w:hAnsiTheme="minorHAnsi" w:cstheme="minorHAnsi"/>
          <w:color w:val="1F4E79" w:themeColor="accent1" w:themeShade="80"/>
        </w:rPr>
      </w:pPr>
      <w:hyperlink r:id="rId6">
        <w:r w:rsidR="00CF60BB" w:rsidRPr="005D39D4">
          <w:rPr>
            <w:rFonts w:asciiTheme="minorHAnsi" w:eastAsia="Arial" w:hAnsiTheme="minorHAnsi" w:cstheme="minorHAnsi"/>
            <w:color w:val="1F4E79" w:themeColor="accent1" w:themeShade="80"/>
            <w:u w:val="single"/>
          </w:rPr>
          <w:t>https://nal.fi/asumisen-abc/oman-talouden-hallinta/budjettilaskuri/</w:t>
        </w:r>
      </w:hyperlink>
    </w:p>
    <w:p w14:paraId="7FD1BC08" w14:textId="77777777" w:rsidR="00BF421A" w:rsidRPr="005D39D4" w:rsidRDefault="00A34595" w:rsidP="003F1890">
      <w:pPr>
        <w:widowControl w:val="0"/>
        <w:numPr>
          <w:ilvl w:val="0"/>
          <w:numId w:val="1"/>
        </w:numPr>
        <w:spacing w:after="0" w:line="276" w:lineRule="auto"/>
        <w:rPr>
          <w:rFonts w:asciiTheme="minorHAnsi" w:eastAsia="Arial" w:hAnsiTheme="minorHAnsi" w:cstheme="minorHAnsi"/>
          <w:color w:val="1F4E79" w:themeColor="accent1" w:themeShade="80"/>
        </w:rPr>
      </w:pPr>
      <w:hyperlink r:id="rId7">
        <w:r w:rsidR="00CF60BB" w:rsidRPr="005D39D4">
          <w:rPr>
            <w:rFonts w:asciiTheme="minorHAnsi" w:eastAsia="Arial" w:hAnsiTheme="minorHAnsi" w:cstheme="minorHAnsi"/>
            <w:color w:val="1F4E79" w:themeColor="accent1" w:themeShade="80"/>
            <w:u w:val="single"/>
          </w:rPr>
          <w:t>https://muntalous.fi/omat-rahat/</w:t>
        </w:r>
      </w:hyperlink>
    </w:p>
    <w:p w14:paraId="2C278122" w14:textId="77777777" w:rsidR="00BF421A" w:rsidRPr="005D39D4" w:rsidRDefault="00A34595" w:rsidP="003F1890">
      <w:pPr>
        <w:widowControl w:val="0"/>
        <w:numPr>
          <w:ilvl w:val="0"/>
          <w:numId w:val="1"/>
        </w:numPr>
        <w:spacing w:after="0" w:line="276" w:lineRule="auto"/>
        <w:rPr>
          <w:rFonts w:asciiTheme="minorHAnsi" w:eastAsia="Arial" w:hAnsiTheme="minorHAnsi" w:cstheme="minorHAnsi"/>
          <w:color w:val="1F4E79" w:themeColor="accent1" w:themeShade="80"/>
        </w:rPr>
      </w:pPr>
      <w:hyperlink r:id="rId8">
        <w:r w:rsidR="00CF60BB" w:rsidRPr="005D39D4">
          <w:rPr>
            <w:rFonts w:asciiTheme="minorHAnsi" w:eastAsia="Arial" w:hAnsiTheme="minorHAnsi" w:cstheme="minorHAnsi"/>
            <w:color w:val="1F4E79" w:themeColor="accent1" w:themeShade="80"/>
            <w:u w:val="single"/>
          </w:rPr>
          <w:t>https://www.martat.fi/marttakoulu/omat-rahat/talouden-suunnittelu/</w:t>
        </w:r>
      </w:hyperlink>
    </w:p>
    <w:p w14:paraId="0291C381" w14:textId="77777777" w:rsidR="00BF421A" w:rsidRPr="005D39D4" w:rsidRDefault="00A34595" w:rsidP="003F1890">
      <w:pPr>
        <w:widowControl w:val="0"/>
        <w:numPr>
          <w:ilvl w:val="0"/>
          <w:numId w:val="1"/>
        </w:numPr>
        <w:spacing w:after="0" w:line="276" w:lineRule="auto"/>
        <w:rPr>
          <w:rFonts w:asciiTheme="minorHAnsi" w:eastAsia="Arial" w:hAnsiTheme="minorHAnsi" w:cstheme="minorHAnsi"/>
          <w:color w:val="1F4E79" w:themeColor="accent1" w:themeShade="80"/>
        </w:rPr>
      </w:pPr>
      <w:hyperlink r:id="rId9">
        <w:r w:rsidR="00CF60BB" w:rsidRPr="005D39D4">
          <w:rPr>
            <w:rFonts w:asciiTheme="minorHAnsi" w:eastAsia="Arial" w:hAnsiTheme="minorHAnsi" w:cstheme="minorHAnsi"/>
            <w:color w:val="1F4E79" w:themeColor="accent1" w:themeShade="80"/>
            <w:u w:val="single"/>
          </w:rPr>
          <w:t>https://www.talousviisas.fi/miten-paljon-normaali-elaminen-maksaa/</w:t>
        </w:r>
      </w:hyperlink>
    </w:p>
    <w:p w14:paraId="2D05F0A6" w14:textId="77777777" w:rsidR="00BF421A" w:rsidRPr="00397C90" w:rsidRDefault="00CF60BB" w:rsidP="003F1890">
      <w:pPr>
        <w:widowControl w:val="0"/>
        <w:spacing w:before="240" w:after="0" w:line="276" w:lineRule="auto"/>
        <w:rPr>
          <w:rFonts w:asciiTheme="minorHAnsi" w:eastAsia="Arial" w:hAnsiTheme="minorHAnsi" w:cstheme="minorHAnsi"/>
          <w:color w:val="191B0E"/>
        </w:rPr>
      </w:pPr>
      <w:r w:rsidRPr="00E001B7">
        <w:rPr>
          <w:rFonts w:asciiTheme="minorHAnsi" w:eastAsia="Arial" w:hAnsiTheme="minorHAnsi" w:cstheme="minorHAnsi"/>
          <w:b/>
          <w:bCs/>
          <w:color w:val="990066"/>
          <w:sz w:val="24"/>
          <w:szCs w:val="24"/>
          <w:u w:val="single"/>
        </w:rPr>
        <w:t>Vuokra-asunnon etsintä:</w:t>
      </w:r>
      <w:r w:rsidRPr="00E001B7">
        <w:rPr>
          <w:rFonts w:asciiTheme="minorHAnsi" w:eastAsia="Arial" w:hAnsiTheme="minorHAnsi" w:cstheme="minorHAnsi"/>
          <w:b/>
          <w:bCs/>
          <w:color w:val="990066"/>
          <w:sz w:val="24"/>
          <w:szCs w:val="24"/>
        </w:rPr>
        <w:t xml:space="preserve"> </w:t>
      </w:r>
      <w:r w:rsidR="003F1890">
        <w:rPr>
          <w:rFonts w:asciiTheme="minorHAnsi" w:eastAsia="Arial" w:hAnsiTheme="minorHAnsi" w:cstheme="minorHAnsi"/>
          <w:color w:val="191B0E"/>
        </w:rPr>
        <w:t>E</w:t>
      </w:r>
      <w:r w:rsidRPr="003F1890">
        <w:rPr>
          <w:rFonts w:asciiTheme="minorHAnsi" w:eastAsia="Arial" w:hAnsiTheme="minorHAnsi" w:cstheme="minorHAnsi"/>
          <w:color w:val="191B0E"/>
        </w:rPr>
        <w:t xml:space="preserve">tsit </w:t>
      </w:r>
      <w:r w:rsidRPr="00397C90">
        <w:rPr>
          <w:rFonts w:asciiTheme="minorHAnsi" w:eastAsia="Arial" w:hAnsiTheme="minorHAnsi" w:cstheme="minorHAnsi"/>
          <w:color w:val="191B0E"/>
        </w:rPr>
        <w:t xml:space="preserve">asuntoa korkeakoulukaupungista/kotiseudultasi (opettajasi päättää reunaehdot). Tutustu asuntotarjontaan internetin kautta. Suurimpia alustoja ovat Oikotie.com ja Etuovi.com. Voit katsella myös esim. Helsingin vuokra-asunnot </w:t>
      </w:r>
      <w:r w:rsidR="003F1890">
        <w:rPr>
          <w:rFonts w:asciiTheme="minorHAnsi" w:eastAsia="Arial" w:hAnsiTheme="minorHAnsi" w:cstheme="minorHAnsi"/>
          <w:color w:val="191B0E"/>
        </w:rPr>
        <w:t>-</w:t>
      </w:r>
      <w:r w:rsidRPr="00397C90">
        <w:rPr>
          <w:rFonts w:asciiTheme="minorHAnsi" w:eastAsia="Arial" w:hAnsiTheme="minorHAnsi" w:cstheme="minorHAnsi"/>
          <w:color w:val="191B0E"/>
        </w:rPr>
        <w:t>ryhmää</w:t>
      </w:r>
      <w:r w:rsidR="003F1890">
        <w:rPr>
          <w:rFonts w:asciiTheme="minorHAnsi" w:eastAsia="Arial" w:hAnsiTheme="minorHAnsi" w:cstheme="minorHAnsi"/>
          <w:color w:val="191B0E"/>
        </w:rPr>
        <w:t xml:space="preserve"> Facebookissa</w:t>
      </w:r>
      <w:r w:rsidRPr="00397C90">
        <w:rPr>
          <w:rFonts w:asciiTheme="minorHAnsi" w:eastAsia="Arial" w:hAnsiTheme="minorHAnsi" w:cstheme="minorHAnsi"/>
          <w:color w:val="191B0E"/>
        </w:rPr>
        <w:t>, jonkun asunnonvälittäjän sivuja tai Tori.fi-palvelua. Voit rajata hakuja eri tavoin: alueittain, hinnan mukaan, asunnon koon mukaan, kauanko asunto on ollut tarjolla jne. Pohdi</w:t>
      </w:r>
      <w:r w:rsidR="003F1890">
        <w:rPr>
          <w:rFonts w:asciiTheme="minorHAnsi" w:eastAsia="Arial" w:hAnsiTheme="minorHAnsi" w:cstheme="minorHAnsi"/>
          <w:color w:val="191B0E"/>
        </w:rPr>
        <w:t>,</w:t>
      </w:r>
      <w:r w:rsidRPr="00397C90">
        <w:rPr>
          <w:rFonts w:asciiTheme="minorHAnsi" w:eastAsia="Arial" w:hAnsiTheme="minorHAnsi" w:cstheme="minorHAnsi"/>
          <w:color w:val="191B0E"/>
        </w:rPr>
        <w:t xml:space="preserve"> mitkä seikat vaikuttavat asuntojen vuokriin</w:t>
      </w:r>
      <w:r>
        <w:rPr>
          <w:rFonts w:asciiTheme="minorHAnsi" w:eastAsia="Arial" w:hAnsiTheme="minorHAnsi" w:cstheme="minorHAnsi"/>
          <w:color w:val="191B0E"/>
        </w:rPr>
        <w:t>.</w:t>
      </w:r>
      <w:r w:rsidRPr="00397C90">
        <w:rPr>
          <w:rFonts w:asciiTheme="minorHAnsi" w:eastAsia="Arial" w:hAnsiTheme="minorHAnsi" w:cstheme="minorHAnsi"/>
          <w:color w:val="191B0E"/>
        </w:rPr>
        <w:t xml:space="preserve"> Mikä on sinulle tärkeintä: hinta, sijainti vai joku muu asia? Mitä hyviä/huonoja </w:t>
      </w:r>
      <w:r w:rsidR="003F1890" w:rsidRPr="003F1890">
        <w:rPr>
          <w:rFonts w:asciiTheme="minorHAnsi" w:eastAsia="Arial" w:hAnsiTheme="minorHAnsi" w:cstheme="minorHAnsi"/>
          <w:color w:val="191B0E"/>
        </w:rPr>
        <w:t>puolia on kimppa-asumisessa? Kun olet valinnut "oman asuntosi", ota sen perustiedoista kuvakaappauksia linkin lisäksi! Asunto voi hävitä sivustolta hyvinkin nopeasti.</w:t>
      </w:r>
    </w:p>
    <w:p w14:paraId="57EDE067" w14:textId="77777777" w:rsidR="00BF421A" w:rsidRPr="00397C90" w:rsidRDefault="00CF60BB" w:rsidP="003F1890">
      <w:pPr>
        <w:widowControl w:val="0"/>
        <w:spacing w:before="240" w:line="276" w:lineRule="auto"/>
        <w:rPr>
          <w:rFonts w:asciiTheme="minorHAnsi" w:eastAsia="Arial" w:hAnsiTheme="minorHAnsi" w:cstheme="minorHAnsi"/>
          <w:color w:val="191B0E"/>
        </w:rPr>
      </w:pPr>
      <w:r w:rsidRPr="00397C90">
        <w:rPr>
          <w:rFonts w:asciiTheme="minorHAnsi" w:eastAsia="Arial" w:hAnsiTheme="minorHAnsi" w:cstheme="minorHAnsi"/>
          <w:color w:val="191B0E"/>
        </w:rPr>
        <w:t>Työtä tehdessäsi kirjaa ylös myös pohdintojasi: Millaisia huomioita teit työn aikana? Millaisia ajatuksia heräsi omasta talous- ja asumistilanteesta? Mitkä asiat budjetissasi olisivat sellaisia, joista voisit mahdollisesti säästää? ihmetyttikö jok</w:t>
      </w:r>
      <w:r w:rsidR="003F1890">
        <w:rPr>
          <w:rFonts w:asciiTheme="minorHAnsi" w:eastAsia="Arial" w:hAnsiTheme="minorHAnsi" w:cstheme="minorHAnsi"/>
          <w:color w:val="191B0E"/>
        </w:rPr>
        <w:t>in</w:t>
      </w:r>
      <w:r w:rsidRPr="00397C90">
        <w:rPr>
          <w:rFonts w:asciiTheme="minorHAnsi" w:eastAsia="Arial" w:hAnsiTheme="minorHAnsi" w:cstheme="minorHAnsi"/>
          <w:color w:val="191B0E"/>
        </w:rPr>
        <w:t xml:space="preserve"> asia erityisesti? Muista ottaa ylös myös käyttämäsi linkit ja materiaali.</w:t>
      </w:r>
    </w:p>
    <w:p w14:paraId="5BC6C6ED" w14:textId="1E76541F" w:rsidR="00BF421A" w:rsidRPr="00397C90" w:rsidRDefault="00CF60BB" w:rsidP="003F1890">
      <w:pPr>
        <w:widowControl w:val="0"/>
        <w:spacing w:after="0" w:line="276" w:lineRule="auto"/>
        <w:rPr>
          <w:rFonts w:asciiTheme="minorHAnsi" w:eastAsia="Arial" w:hAnsiTheme="minorHAnsi" w:cstheme="minorHAnsi"/>
          <w:color w:val="191B0E"/>
        </w:rPr>
      </w:pPr>
      <w:r w:rsidRPr="00D87AE8">
        <w:rPr>
          <w:rFonts w:asciiTheme="minorHAnsi" w:eastAsia="Arial" w:hAnsiTheme="minorHAnsi" w:cstheme="minorHAnsi"/>
          <w:b/>
          <w:bCs/>
          <w:color w:val="990066"/>
          <w:sz w:val="24"/>
          <w:szCs w:val="24"/>
          <w:u w:val="single"/>
        </w:rPr>
        <w:t>Raportointi:</w:t>
      </w:r>
      <w:r w:rsidRPr="00D87AE8">
        <w:rPr>
          <w:rFonts w:asciiTheme="minorHAnsi" w:eastAsia="Arial" w:hAnsiTheme="minorHAnsi" w:cstheme="minorHAnsi"/>
          <w:color w:val="990066"/>
          <w:sz w:val="24"/>
          <w:szCs w:val="24"/>
        </w:rPr>
        <w:t xml:space="preserve"> </w:t>
      </w:r>
      <w:r w:rsidR="00E4220F">
        <w:rPr>
          <w:rFonts w:asciiTheme="minorHAnsi" w:eastAsia="Arial" w:hAnsiTheme="minorHAnsi" w:cstheme="minorHAnsi"/>
          <w:color w:val="191B0E"/>
        </w:rPr>
        <w:t>K</w:t>
      </w:r>
      <w:r w:rsidRPr="00397C90">
        <w:rPr>
          <w:rFonts w:asciiTheme="minorHAnsi" w:eastAsia="Arial" w:hAnsiTheme="minorHAnsi" w:cstheme="minorHAnsi"/>
          <w:color w:val="191B0E"/>
        </w:rPr>
        <w:t>okoa työsi vapaamuotoiseksi raportiksi, josta löytyvät</w:t>
      </w:r>
    </w:p>
    <w:p w14:paraId="73CA676F" w14:textId="77777777" w:rsidR="00BF421A" w:rsidRPr="00397C90" w:rsidRDefault="00CF60BB" w:rsidP="003F1890">
      <w:pPr>
        <w:widowControl w:val="0"/>
        <w:numPr>
          <w:ilvl w:val="0"/>
          <w:numId w:val="2"/>
        </w:numPr>
        <w:spacing w:after="0" w:line="276" w:lineRule="auto"/>
        <w:rPr>
          <w:rFonts w:asciiTheme="minorHAnsi" w:eastAsia="Arial" w:hAnsiTheme="minorHAnsi" w:cstheme="minorHAnsi"/>
          <w:color w:val="191B0E"/>
        </w:rPr>
      </w:pPr>
      <w:r w:rsidRPr="00397C90">
        <w:rPr>
          <w:rFonts w:asciiTheme="minorHAnsi" w:eastAsia="Arial" w:hAnsiTheme="minorHAnsi" w:cstheme="minorHAnsi"/>
          <w:color w:val="191B0E"/>
        </w:rPr>
        <w:t>budjetti</w:t>
      </w:r>
    </w:p>
    <w:p w14:paraId="36EEF866" w14:textId="77777777" w:rsidR="00BF421A" w:rsidRPr="00397C90" w:rsidRDefault="00CF60BB" w:rsidP="003F1890">
      <w:pPr>
        <w:widowControl w:val="0"/>
        <w:numPr>
          <w:ilvl w:val="0"/>
          <w:numId w:val="2"/>
        </w:numPr>
        <w:spacing w:after="0" w:line="276" w:lineRule="auto"/>
        <w:rPr>
          <w:rFonts w:asciiTheme="minorHAnsi" w:eastAsia="Arial" w:hAnsiTheme="minorHAnsi" w:cstheme="minorHAnsi"/>
          <w:color w:val="191B0E"/>
        </w:rPr>
      </w:pPr>
      <w:r w:rsidRPr="00397C90">
        <w:rPr>
          <w:rFonts w:asciiTheme="minorHAnsi" w:eastAsia="Arial" w:hAnsiTheme="minorHAnsi" w:cstheme="minorHAnsi"/>
          <w:color w:val="191B0E"/>
        </w:rPr>
        <w:t>valitsemasi vuokra-asunto</w:t>
      </w:r>
    </w:p>
    <w:p w14:paraId="08BC2A43" w14:textId="77777777" w:rsidR="00BF421A" w:rsidRPr="00397C90" w:rsidRDefault="00CF60BB" w:rsidP="003F1890">
      <w:pPr>
        <w:widowControl w:val="0"/>
        <w:numPr>
          <w:ilvl w:val="0"/>
          <w:numId w:val="2"/>
        </w:numPr>
        <w:spacing w:after="0" w:line="276" w:lineRule="auto"/>
        <w:rPr>
          <w:rFonts w:asciiTheme="minorHAnsi" w:eastAsia="Arial" w:hAnsiTheme="minorHAnsi" w:cstheme="minorHAnsi"/>
          <w:color w:val="191B0E"/>
        </w:rPr>
      </w:pPr>
      <w:r w:rsidRPr="00397C90">
        <w:rPr>
          <w:rFonts w:asciiTheme="minorHAnsi" w:eastAsia="Arial" w:hAnsiTheme="minorHAnsi" w:cstheme="minorHAnsi"/>
          <w:color w:val="191B0E"/>
        </w:rPr>
        <w:t>pohdintasi</w:t>
      </w:r>
      <w:r w:rsidR="003F1890">
        <w:rPr>
          <w:rFonts w:asciiTheme="minorHAnsi" w:eastAsia="Arial" w:hAnsiTheme="minorHAnsi" w:cstheme="minorHAnsi"/>
          <w:color w:val="191B0E"/>
        </w:rPr>
        <w:t>.</w:t>
      </w:r>
      <w:r w:rsidRPr="00397C90">
        <w:rPr>
          <w:rFonts w:asciiTheme="minorHAnsi" w:eastAsia="Arial" w:hAnsiTheme="minorHAnsi" w:cstheme="minorHAnsi"/>
          <w:color w:val="191B0E"/>
        </w:rPr>
        <w:t xml:space="preserve"> </w:t>
      </w:r>
    </w:p>
    <w:p w14:paraId="35AE1193" w14:textId="77777777" w:rsidR="00BF421A" w:rsidRPr="00397C90" w:rsidRDefault="00CF60BB" w:rsidP="003F1890">
      <w:pPr>
        <w:widowControl w:val="0"/>
        <w:spacing w:before="240" w:after="0" w:line="276" w:lineRule="auto"/>
        <w:rPr>
          <w:rFonts w:asciiTheme="minorHAnsi" w:eastAsia="Arial" w:hAnsiTheme="minorHAnsi" w:cstheme="minorHAnsi"/>
          <w:color w:val="191B0E"/>
        </w:rPr>
      </w:pPr>
      <w:r w:rsidRPr="00397C90">
        <w:rPr>
          <w:rFonts w:asciiTheme="minorHAnsi" w:eastAsia="Arial" w:hAnsiTheme="minorHAnsi" w:cstheme="minorHAnsi"/>
          <w:color w:val="191B0E"/>
        </w:rPr>
        <w:t xml:space="preserve">Muista pitää rakenne selkeänä: käytä otsikoita ja väliotsikoita. Voit palauttaa työsi esimerkiksi PowerPoint-esityksenä, Word-dokumenttina tai </w:t>
      </w:r>
      <w:proofErr w:type="spellStart"/>
      <w:r w:rsidRPr="00397C90">
        <w:rPr>
          <w:rFonts w:asciiTheme="minorHAnsi" w:eastAsia="Arial" w:hAnsiTheme="minorHAnsi" w:cstheme="minorHAnsi"/>
          <w:color w:val="191B0E"/>
        </w:rPr>
        <w:t>Prezinä</w:t>
      </w:r>
      <w:proofErr w:type="spellEnd"/>
      <w:r w:rsidRPr="00397C90">
        <w:rPr>
          <w:rFonts w:asciiTheme="minorHAnsi" w:eastAsia="Arial" w:hAnsiTheme="minorHAnsi" w:cstheme="minorHAnsi"/>
          <w:color w:val="191B0E"/>
        </w:rPr>
        <w:t>.</w:t>
      </w:r>
    </w:p>
    <w:p w14:paraId="71E507F2" w14:textId="0DC2B1EE" w:rsidR="00BF421A" w:rsidRPr="00D87AE8" w:rsidRDefault="00E4220F" w:rsidP="003F1890">
      <w:pPr>
        <w:pBdr>
          <w:top w:val="nil"/>
          <w:left w:val="nil"/>
          <w:bottom w:val="nil"/>
          <w:right w:val="nil"/>
          <w:between w:val="nil"/>
        </w:pBdr>
        <w:shd w:val="clear" w:color="auto" w:fill="FFFFFF"/>
        <w:spacing w:after="225" w:line="276" w:lineRule="auto"/>
        <w:jc w:val="both"/>
        <w:rPr>
          <w:rFonts w:asciiTheme="minorHAnsi" w:eastAsia="Arial" w:hAnsiTheme="minorHAnsi" w:cstheme="minorHAnsi"/>
          <w:sz w:val="40"/>
          <w:szCs w:val="40"/>
        </w:rPr>
      </w:pPr>
      <w:r w:rsidRPr="00D87AE8">
        <w:rPr>
          <w:rFonts w:asciiTheme="minorHAnsi" w:hAnsiTheme="minorHAnsi" w:cstheme="minorHAnsi"/>
          <w:b/>
          <w:sz w:val="40"/>
          <w:szCs w:val="40"/>
        </w:rPr>
        <w:lastRenderedPageBreak/>
        <w:t>ARVIOINTI</w:t>
      </w:r>
    </w:p>
    <w:tbl>
      <w:tblPr>
        <w:tblStyle w:val="a0"/>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BF421A" w:rsidRPr="00397C90" w14:paraId="2B98E9F9" w14:textId="77777777" w:rsidTr="00E001B7">
        <w:trPr>
          <w:trHeight w:val="567"/>
        </w:trPr>
        <w:tc>
          <w:tcPr>
            <w:tcW w:w="1985" w:type="dxa"/>
            <w:tcBorders>
              <w:top w:val="nil"/>
              <w:left w:val="nil"/>
              <w:bottom w:val="single" w:sz="18" w:space="0" w:color="990066"/>
              <w:right w:val="nil"/>
            </w:tcBorders>
            <w:shd w:val="clear" w:color="auto" w:fill="auto"/>
          </w:tcPr>
          <w:p w14:paraId="7A6EBD0E" w14:textId="77777777" w:rsidR="00BF421A" w:rsidRPr="00E001B7" w:rsidRDefault="00CF60BB" w:rsidP="003F1890">
            <w:pPr>
              <w:spacing w:line="276" w:lineRule="auto"/>
              <w:jc w:val="both"/>
              <w:rPr>
                <w:rFonts w:asciiTheme="minorHAnsi" w:hAnsiTheme="minorHAnsi" w:cstheme="minorHAnsi"/>
                <w:b/>
                <w:color w:val="990066"/>
                <w:sz w:val="28"/>
                <w:szCs w:val="28"/>
              </w:rPr>
            </w:pPr>
            <w:r w:rsidRPr="00E001B7">
              <w:rPr>
                <w:rFonts w:asciiTheme="minorHAnsi" w:hAnsiTheme="minorHAnsi" w:cstheme="minorHAnsi"/>
                <w:b/>
                <w:color w:val="990066"/>
                <w:sz w:val="28"/>
                <w:szCs w:val="28"/>
              </w:rPr>
              <w:t>ARVOSANA</w:t>
            </w:r>
          </w:p>
        </w:tc>
        <w:tc>
          <w:tcPr>
            <w:tcW w:w="8500" w:type="dxa"/>
            <w:tcBorders>
              <w:top w:val="nil"/>
              <w:left w:val="nil"/>
              <w:bottom w:val="single" w:sz="18" w:space="0" w:color="990066"/>
              <w:right w:val="nil"/>
            </w:tcBorders>
            <w:shd w:val="clear" w:color="auto" w:fill="auto"/>
          </w:tcPr>
          <w:p w14:paraId="0557C2E4" w14:textId="77777777" w:rsidR="00BF421A" w:rsidRPr="00E001B7" w:rsidRDefault="00CF60BB" w:rsidP="003F1890">
            <w:pPr>
              <w:spacing w:line="276" w:lineRule="auto"/>
              <w:jc w:val="both"/>
              <w:rPr>
                <w:rFonts w:asciiTheme="minorHAnsi" w:hAnsiTheme="minorHAnsi" w:cstheme="minorHAnsi"/>
                <w:b/>
                <w:color w:val="990066"/>
                <w:sz w:val="28"/>
                <w:szCs w:val="28"/>
              </w:rPr>
            </w:pPr>
            <w:r w:rsidRPr="00E001B7">
              <w:rPr>
                <w:rFonts w:asciiTheme="minorHAnsi" w:hAnsiTheme="minorHAnsi" w:cstheme="minorHAnsi"/>
                <w:b/>
                <w:color w:val="990066"/>
                <w:sz w:val="28"/>
                <w:szCs w:val="28"/>
              </w:rPr>
              <w:t>TEHTÄVÄSSÄ OSOITETUN OSAAMISEN KUVAUS ARVOSANALLE</w:t>
            </w:r>
          </w:p>
          <w:p w14:paraId="12DC6199" w14:textId="77777777" w:rsidR="00BF421A" w:rsidRPr="00E4220F" w:rsidRDefault="00BF421A" w:rsidP="003F1890">
            <w:pPr>
              <w:spacing w:line="276" w:lineRule="auto"/>
              <w:jc w:val="both"/>
              <w:rPr>
                <w:rFonts w:asciiTheme="minorHAnsi" w:hAnsiTheme="minorHAnsi" w:cstheme="minorHAnsi"/>
                <w:b/>
                <w:color w:val="C126B8"/>
                <w:sz w:val="28"/>
                <w:szCs w:val="28"/>
              </w:rPr>
            </w:pPr>
          </w:p>
        </w:tc>
      </w:tr>
      <w:tr w:rsidR="00BF421A" w:rsidRPr="00397C90" w14:paraId="273D6C69" w14:textId="77777777" w:rsidTr="00E001B7">
        <w:trPr>
          <w:trHeight w:val="567"/>
        </w:trPr>
        <w:tc>
          <w:tcPr>
            <w:tcW w:w="1985" w:type="dxa"/>
            <w:tcBorders>
              <w:top w:val="single" w:sz="18" w:space="0" w:color="990066"/>
              <w:left w:val="nil"/>
              <w:bottom w:val="single" w:sz="18" w:space="0" w:color="990066"/>
              <w:right w:val="nil"/>
            </w:tcBorders>
          </w:tcPr>
          <w:p w14:paraId="2454C28F" w14:textId="77777777" w:rsidR="00BF421A" w:rsidRPr="00E001B7" w:rsidRDefault="00BF421A" w:rsidP="003F1890">
            <w:pPr>
              <w:spacing w:line="276" w:lineRule="auto"/>
              <w:rPr>
                <w:rFonts w:asciiTheme="minorHAnsi" w:hAnsiTheme="minorHAnsi" w:cstheme="minorHAnsi"/>
                <w:b/>
                <w:color w:val="990066"/>
              </w:rPr>
            </w:pPr>
          </w:p>
          <w:p w14:paraId="62B8BE44" w14:textId="77777777" w:rsidR="00BF421A" w:rsidRPr="00E001B7" w:rsidRDefault="00CF60BB" w:rsidP="003F1890">
            <w:pPr>
              <w:spacing w:line="276" w:lineRule="auto"/>
              <w:rPr>
                <w:rFonts w:asciiTheme="minorHAnsi" w:hAnsiTheme="minorHAnsi" w:cstheme="minorHAnsi"/>
                <w:b/>
                <w:color w:val="990066"/>
                <w:sz w:val="32"/>
                <w:szCs w:val="32"/>
              </w:rPr>
            </w:pPr>
            <w:r w:rsidRPr="00E001B7">
              <w:rPr>
                <w:rFonts w:asciiTheme="minorHAnsi" w:hAnsiTheme="minorHAnsi" w:cstheme="minorHAnsi"/>
                <w:b/>
                <w:color w:val="990066"/>
                <w:sz w:val="32"/>
                <w:szCs w:val="32"/>
              </w:rPr>
              <w:t>9</w:t>
            </w:r>
          </w:p>
          <w:p w14:paraId="64681A22" w14:textId="77777777" w:rsidR="00BF421A" w:rsidRPr="00E001B7" w:rsidRDefault="00BF421A" w:rsidP="003F1890">
            <w:pPr>
              <w:spacing w:line="276" w:lineRule="auto"/>
              <w:rPr>
                <w:rFonts w:asciiTheme="minorHAnsi" w:hAnsiTheme="minorHAnsi" w:cstheme="minorHAnsi"/>
                <w:b/>
                <w:color w:val="990066"/>
              </w:rPr>
            </w:pPr>
          </w:p>
          <w:p w14:paraId="08BF659E" w14:textId="77777777" w:rsidR="00BF421A" w:rsidRPr="00E001B7" w:rsidRDefault="00BF421A" w:rsidP="003F1890">
            <w:pPr>
              <w:spacing w:line="276" w:lineRule="auto"/>
              <w:rPr>
                <w:rFonts w:asciiTheme="minorHAnsi" w:hAnsiTheme="minorHAnsi" w:cstheme="minorHAnsi"/>
                <w:b/>
                <w:color w:val="990066"/>
              </w:rPr>
            </w:pPr>
          </w:p>
        </w:tc>
        <w:tc>
          <w:tcPr>
            <w:tcW w:w="8500" w:type="dxa"/>
            <w:tcBorders>
              <w:top w:val="single" w:sz="18" w:space="0" w:color="990066"/>
              <w:left w:val="nil"/>
              <w:bottom w:val="single" w:sz="18" w:space="0" w:color="990066"/>
              <w:right w:val="nil"/>
            </w:tcBorders>
            <w:vAlign w:val="center"/>
          </w:tcPr>
          <w:p w14:paraId="31AA1B04" w14:textId="77777777" w:rsidR="00BF421A" w:rsidRPr="00397C90" w:rsidRDefault="00CF60BB" w:rsidP="00E4220F">
            <w:pPr>
              <w:shd w:val="clear" w:color="auto" w:fill="FFFFFF"/>
              <w:spacing w:before="240" w:after="225" w:line="276" w:lineRule="auto"/>
              <w:jc w:val="both"/>
              <w:rPr>
                <w:rFonts w:asciiTheme="minorHAnsi" w:eastAsia="Arial" w:hAnsiTheme="minorHAnsi" w:cstheme="minorHAnsi"/>
              </w:rPr>
            </w:pPr>
            <w:r w:rsidRPr="00397C90">
              <w:rPr>
                <w:rFonts w:asciiTheme="minorHAnsi" w:eastAsia="Arial" w:hAnsiTheme="minorHAnsi" w:cstheme="minorHAnsi"/>
              </w:rPr>
              <w:t xml:space="preserve">T4: Oppilas pohtii monipuolisesti valitsemansa asunnon hyviä ja huonoja puolia sekä oman elämänsä että taloutensa kannalta. </w:t>
            </w:r>
          </w:p>
          <w:p w14:paraId="65DB4044" w14:textId="77777777" w:rsidR="00BF421A" w:rsidRPr="00CF60BB" w:rsidRDefault="00CF60BB" w:rsidP="00CF60BB">
            <w:pPr>
              <w:shd w:val="clear" w:color="auto" w:fill="FFFFFF"/>
              <w:spacing w:after="225" w:line="276" w:lineRule="auto"/>
              <w:jc w:val="both"/>
              <w:rPr>
                <w:rFonts w:asciiTheme="minorHAnsi" w:eastAsia="Arial" w:hAnsiTheme="minorHAnsi" w:cstheme="minorHAnsi"/>
              </w:rPr>
            </w:pPr>
            <w:r w:rsidRPr="00397C90">
              <w:rPr>
                <w:rFonts w:asciiTheme="minorHAnsi" w:eastAsia="Arial" w:hAnsiTheme="minorHAnsi" w:cstheme="minorHAnsi"/>
              </w:rPr>
              <w:t>T8: Oppilas osaa arvioida valintojensa seurauksia myös tulevaisuuden kannalta</w:t>
            </w:r>
            <w:r>
              <w:rPr>
                <w:rFonts w:asciiTheme="minorHAnsi" w:eastAsia="Arial" w:hAnsiTheme="minorHAnsi" w:cstheme="minorHAnsi"/>
              </w:rPr>
              <w:t>,</w:t>
            </w:r>
            <w:r w:rsidRPr="00397C90">
              <w:rPr>
                <w:rFonts w:asciiTheme="minorHAnsi" w:eastAsia="Arial" w:hAnsiTheme="minorHAnsi" w:cstheme="minorHAnsi"/>
              </w:rPr>
              <w:t xml:space="preserve"> ja pohdintaosuus on laaja. </w:t>
            </w:r>
          </w:p>
        </w:tc>
      </w:tr>
      <w:tr w:rsidR="00CF60BB" w:rsidRPr="00397C90" w14:paraId="253B39E9" w14:textId="77777777" w:rsidTr="00E001B7">
        <w:trPr>
          <w:trHeight w:val="567"/>
        </w:trPr>
        <w:tc>
          <w:tcPr>
            <w:tcW w:w="1985" w:type="dxa"/>
            <w:tcBorders>
              <w:top w:val="single" w:sz="18" w:space="0" w:color="990066"/>
              <w:left w:val="nil"/>
              <w:bottom w:val="single" w:sz="18" w:space="0" w:color="990066"/>
              <w:right w:val="nil"/>
            </w:tcBorders>
          </w:tcPr>
          <w:p w14:paraId="7A74CDB6" w14:textId="77777777" w:rsidR="00CF60BB" w:rsidRPr="00E001B7" w:rsidRDefault="00CF60BB" w:rsidP="00CF60BB">
            <w:pPr>
              <w:spacing w:before="240" w:line="276" w:lineRule="auto"/>
              <w:rPr>
                <w:rFonts w:asciiTheme="minorHAnsi" w:hAnsiTheme="minorHAnsi" w:cstheme="minorHAnsi"/>
                <w:b/>
                <w:color w:val="990066"/>
              </w:rPr>
            </w:pPr>
            <w:r w:rsidRPr="00E001B7">
              <w:rPr>
                <w:rFonts w:asciiTheme="minorHAnsi" w:hAnsiTheme="minorHAnsi" w:cstheme="minorHAnsi"/>
                <w:b/>
                <w:color w:val="990066"/>
                <w:sz w:val="32"/>
                <w:szCs w:val="32"/>
              </w:rPr>
              <w:t>8</w:t>
            </w:r>
          </w:p>
        </w:tc>
        <w:tc>
          <w:tcPr>
            <w:tcW w:w="8500" w:type="dxa"/>
            <w:tcBorders>
              <w:top w:val="single" w:sz="18" w:space="0" w:color="990066"/>
              <w:left w:val="nil"/>
              <w:bottom w:val="single" w:sz="18" w:space="0" w:color="990066"/>
              <w:right w:val="nil"/>
            </w:tcBorders>
            <w:vAlign w:val="center"/>
          </w:tcPr>
          <w:p w14:paraId="6E04A996" w14:textId="77777777" w:rsidR="00CF60BB" w:rsidRPr="00397C90" w:rsidRDefault="00CF60BB" w:rsidP="00CF60BB">
            <w:pPr>
              <w:shd w:val="clear" w:color="auto" w:fill="FFFFFF"/>
              <w:spacing w:before="240" w:after="225" w:line="276" w:lineRule="auto"/>
              <w:jc w:val="both"/>
              <w:rPr>
                <w:rFonts w:asciiTheme="minorHAnsi" w:eastAsia="Arial" w:hAnsiTheme="minorHAnsi" w:cstheme="minorHAnsi"/>
              </w:rPr>
            </w:pPr>
            <w:r w:rsidRPr="00397C90">
              <w:rPr>
                <w:rFonts w:asciiTheme="minorHAnsi" w:eastAsia="Arial" w:hAnsiTheme="minorHAnsi" w:cstheme="minorHAnsi"/>
              </w:rPr>
              <w:t xml:space="preserve">T4: Oppilas pystyy perustelemaan asuntovalintansa paitsi henkilökohtaisilla myös taloudellisilla perusteilla. </w:t>
            </w:r>
          </w:p>
          <w:p w14:paraId="43EAE40A" w14:textId="77777777" w:rsidR="00CF60BB" w:rsidRPr="00CF60BB" w:rsidRDefault="00CF60BB" w:rsidP="00CF60BB">
            <w:pPr>
              <w:shd w:val="clear" w:color="auto" w:fill="FFFFFF"/>
              <w:spacing w:after="225" w:line="276" w:lineRule="auto"/>
              <w:jc w:val="both"/>
              <w:rPr>
                <w:rFonts w:asciiTheme="minorHAnsi" w:eastAsia="Arial" w:hAnsiTheme="minorHAnsi" w:cstheme="minorHAnsi"/>
              </w:rPr>
            </w:pPr>
            <w:r w:rsidRPr="00397C90">
              <w:rPr>
                <w:rFonts w:asciiTheme="minorHAnsi" w:eastAsia="Arial" w:hAnsiTheme="minorHAnsi" w:cstheme="minorHAnsi"/>
              </w:rPr>
              <w:t>T8: Oman budjetin laadinnassa on pohdittu erilaisia ratkaisuja ja perusteltu tehtyjä valintoja.</w:t>
            </w:r>
          </w:p>
        </w:tc>
      </w:tr>
      <w:tr w:rsidR="00BF421A" w:rsidRPr="00397C90" w14:paraId="422AB2E8" w14:textId="77777777" w:rsidTr="00E001B7">
        <w:trPr>
          <w:trHeight w:val="567"/>
        </w:trPr>
        <w:tc>
          <w:tcPr>
            <w:tcW w:w="1985" w:type="dxa"/>
            <w:tcBorders>
              <w:top w:val="single" w:sz="18" w:space="0" w:color="990066"/>
              <w:left w:val="nil"/>
              <w:bottom w:val="single" w:sz="18" w:space="0" w:color="990066"/>
              <w:right w:val="nil"/>
            </w:tcBorders>
          </w:tcPr>
          <w:p w14:paraId="6C297729" w14:textId="77777777" w:rsidR="00BF421A" w:rsidRPr="00E001B7" w:rsidRDefault="00BF421A" w:rsidP="003F1890">
            <w:pPr>
              <w:spacing w:line="276" w:lineRule="auto"/>
              <w:rPr>
                <w:rFonts w:asciiTheme="minorHAnsi" w:hAnsiTheme="minorHAnsi" w:cstheme="minorHAnsi"/>
                <w:b/>
                <w:color w:val="990066"/>
              </w:rPr>
            </w:pPr>
          </w:p>
          <w:p w14:paraId="0DCD3FBB" w14:textId="77777777" w:rsidR="00BF421A" w:rsidRPr="00E001B7" w:rsidRDefault="00CF60BB" w:rsidP="003F1890">
            <w:pPr>
              <w:spacing w:line="276" w:lineRule="auto"/>
              <w:rPr>
                <w:rFonts w:asciiTheme="minorHAnsi" w:hAnsiTheme="minorHAnsi" w:cstheme="minorHAnsi"/>
                <w:b/>
                <w:color w:val="990066"/>
              </w:rPr>
            </w:pPr>
            <w:r w:rsidRPr="00E001B7">
              <w:rPr>
                <w:rFonts w:asciiTheme="minorHAnsi" w:hAnsiTheme="minorHAnsi" w:cstheme="minorHAnsi"/>
                <w:b/>
                <w:color w:val="990066"/>
                <w:sz w:val="32"/>
                <w:szCs w:val="32"/>
              </w:rPr>
              <w:t>7</w:t>
            </w:r>
          </w:p>
        </w:tc>
        <w:tc>
          <w:tcPr>
            <w:tcW w:w="8500" w:type="dxa"/>
            <w:tcBorders>
              <w:top w:val="single" w:sz="18" w:space="0" w:color="990066"/>
              <w:left w:val="nil"/>
              <w:bottom w:val="single" w:sz="18" w:space="0" w:color="990066"/>
              <w:right w:val="nil"/>
            </w:tcBorders>
            <w:vAlign w:val="center"/>
          </w:tcPr>
          <w:p w14:paraId="1612A8B3" w14:textId="77777777" w:rsidR="00BF421A" w:rsidRPr="00397C90" w:rsidRDefault="00BF421A" w:rsidP="003F1890">
            <w:pPr>
              <w:spacing w:line="276" w:lineRule="auto"/>
              <w:jc w:val="both"/>
              <w:rPr>
                <w:rFonts w:asciiTheme="minorHAnsi" w:hAnsiTheme="minorHAnsi" w:cstheme="minorHAnsi"/>
              </w:rPr>
            </w:pPr>
          </w:p>
          <w:p w14:paraId="64DEA49B" w14:textId="77777777" w:rsidR="00BF421A" w:rsidRPr="00397C90" w:rsidRDefault="00CF60BB" w:rsidP="003F1890">
            <w:pPr>
              <w:pBdr>
                <w:top w:val="nil"/>
                <w:left w:val="nil"/>
                <w:bottom w:val="nil"/>
                <w:right w:val="nil"/>
                <w:between w:val="nil"/>
              </w:pBdr>
              <w:shd w:val="clear" w:color="auto" w:fill="FFFFFF"/>
              <w:spacing w:after="225" w:line="276" w:lineRule="auto"/>
              <w:jc w:val="both"/>
              <w:rPr>
                <w:rFonts w:asciiTheme="minorHAnsi" w:eastAsia="Arial" w:hAnsiTheme="minorHAnsi" w:cstheme="minorHAnsi"/>
              </w:rPr>
            </w:pPr>
            <w:r w:rsidRPr="00397C90">
              <w:rPr>
                <w:rFonts w:asciiTheme="minorHAnsi" w:eastAsia="Arial" w:hAnsiTheme="minorHAnsi" w:cstheme="minorHAnsi"/>
              </w:rPr>
              <w:t xml:space="preserve">T4: Oppilas löytää internetin avulla tietoja vuokra-asunnoista ja osaa kuvailla useita hintaeroihin johtavia syitä. </w:t>
            </w:r>
          </w:p>
          <w:p w14:paraId="4C5DB662" w14:textId="77777777" w:rsidR="00BF421A" w:rsidRPr="00CF60BB" w:rsidRDefault="00CF60BB" w:rsidP="00CF60BB">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rPr>
            </w:pPr>
            <w:r w:rsidRPr="00397C90">
              <w:rPr>
                <w:rFonts w:asciiTheme="minorHAnsi" w:eastAsia="Arial" w:hAnsiTheme="minorHAnsi" w:cstheme="minorHAnsi"/>
              </w:rPr>
              <w:t xml:space="preserve">T8: Oppilas osaa suunnitella omaa budjettiaan annettujen materiaalien pohjalta ja ymmärtää omien valintojen vaikutuksen rahankäyttöön. </w:t>
            </w:r>
          </w:p>
        </w:tc>
      </w:tr>
      <w:tr w:rsidR="00BF421A" w:rsidRPr="00397C90" w14:paraId="69BDAA51" w14:textId="77777777" w:rsidTr="00E001B7">
        <w:trPr>
          <w:trHeight w:val="567"/>
        </w:trPr>
        <w:tc>
          <w:tcPr>
            <w:tcW w:w="1985" w:type="dxa"/>
            <w:tcBorders>
              <w:top w:val="single" w:sz="18" w:space="0" w:color="990066"/>
              <w:left w:val="nil"/>
              <w:bottom w:val="single" w:sz="18" w:space="0" w:color="990066"/>
              <w:right w:val="nil"/>
            </w:tcBorders>
          </w:tcPr>
          <w:p w14:paraId="7B1E37EF" w14:textId="77777777" w:rsidR="00BF421A" w:rsidRPr="00E001B7" w:rsidRDefault="00BF421A" w:rsidP="003F1890">
            <w:pPr>
              <w:spacing w:line="276" w:lineRule="auto"/>
              <w:rPr>
                <w:rFonts w:asciiTheme="minorHAnsi" w:hAnsiTheme="minorHAnsi" w:cstheme="minorHAnsi"/>
                <w:b/>
                <w:color w:val="990066"/>
              </w:rPr>
            </w:pPr>
          </w:p>
          <w:p w14:paraId="5154BADE" w14:textId="77777777" w:rsidR="00BF421A" w:rsidRPr="00E001B7" w:rsidRDefault="00CF60BB" w:rsidP="003F1890">
            <w:pPr>
              <w:spacing w:line="276" w:lineRule="auto"/>
              <w:rPr>
                <w:rFonts w:asciiTheme="minorHAnsi" w:hAnsiTheme="minorHAnsi" w:cstheme="minorHAnsi"/>
                <w:b/>
                <w:color w:val="990066"/>
              </w:rPr>
            </w:pPr>
            <w:r w:rsidRPr="00E001B7">
              <w:rPr>
                <w:rFonts w:asciiTheme="minorHAnsi" w:hAnsiTheme="minorHAnsi" w:cstheme="minorHAnsi"/>
                <w:b/>
                <w:color w:val="990066"/>
                <w:sz w:val="32"/>
                <w:szCs w:val="32"/>
              </w:rPr>
              <w:t>5</w:t>
            </w:r>
          </w:p>
        </w:tc>
        <w:tc>
          <w:tcPr>
            <w:tcW w:w="8500" w:type="dxa"/>
            <w:tcBorders>
              <w:top w:val="single" w:sz="18" w:space="0" w:color="990066"/>
              <w:left w:val="nil"/>
              <w:bottom w:val="single" w:sz="18" w:space="0" w:color="990066"/>
              <w:right w:val="nil"/>
            </w:tcBorders>
            <w:vAlign w:val="center"/>
          </w:tcPr>
          <w:p w14:paraId="3A91B7FB" w14:textId="77777777" w:rsidR="00BF421A" w:rsidRPr="00397C90" w:rsidRDefault="00BF421A" w:rsidP="003F1890">
            <w:pPr>
              <w:spacing w:line="276" w:lineRule="auto"/>
              <w:jc w:val="both"/>
              <w:rPr>
                <w:rFonts w:asciiTheme="minorHAnsi" w:hAnsiTheme="minorHAnsi" w:cstheme="minorHAnsi"/>
              </w:rPr>
            </w:pPr>
          </w:p>
          <w:p w14:paraId="034BF027" w14:textId="77777777" w:rsidR="00BF421A" w:rsidRPr="00397C90" w:rsidRDefault="00CF60BB" w:rsidP="003F1890">
            <w:pPr>
              <w:shd w:val="clear" w:color="auto" w:fill="FFFFFF"/>
              <w:spacing w:after="225" w:line="276" w:lineRule="auto"/>
              <w:jc w:val="both"/>
              <w:rPr>
                <w:rFonts w:asciiTheme="minorHAnsi" w:eastAsia="Arial" w:hAnsiTheme="minorHAnsi" w:cstheme="minorHAnsi"/>
              </w:rPr>
            </w:pPr>
            <w:r w:rsidRPr="00397C90">
              <w:rPr>
                <w:rFonts w:asciiTheme="minorHAnsi" w:eastAsia="Arial" w:hAnsiTheme="minorHAnsi" w:cstheme="minorHAnsi"/>
              </w:rPr>
              <w:t xml:space="preserve">T4: Oppilas löytää opettajan ohjaamana tietoja asunnoista ja niiden hinnoista internetin hakutoimintoja käyttäen. Oppilas osaa selittää joitain hintaerojen syitä. </w:t>
            </w:r>
          </w:p>
          <w:p w14:paraId="1348C516" w14:textId="77777777" w:rsidR="00BF421A" w:rsidRPr="00CF60BB" w:rsidRDefault="00CF60BB" w:rsidP="00CF60BB">
            <w:pPr>
              <w:shd w:val="clear" w:color="auto" w:fill="FFFFFF"/>
              <w:spacing w:after="225" w:line="276" w:lineRule="auto"/>
              <w:jc w:val="both"/>
              <w:rPr>
                <w:rFonts w:asciiTheme="minorHAnsi" w:eastAsia="Arial" w:hAnsiTheme="minorHAnsi" w:cstheme="minorHAnsi"/>
              </w:rPr>
            </w:pPr>
            <w:r w:rsidRPr="00397C90">
              <w:rPr>
                <w:rFonts w:asciiTheme="minorHAnsi" w:eastAsia="Arial" w:hAnsiTheme="minorHAnsi" w:cstheme="minorHAnsi"/>
              </w:rPr>
              <w:t>T8: Oppilas osaa opettajan ohjauksessa tunnistaa budjetin suunnittelun perusperiaatteita, kuten mistä rahat omaan talouteen tulevat ja millaisiin asioihin ne menevät. Oppilas osaa antaa esimerkkejä tuloista ja menoista omassa elämässään.</w:t>
            </w:r>
          </w:p>
        </w:tc>
      </w:tr>
    </w:tbl>
    <w:p w14:paraId="2C3BE7A7" w14:textId="77777777" w:rsidR="00BF421A" w:rsidRPr="00397C90" w:rsidRDefault="00BF421A" w:rsidP="003F1890">
      <w:pPr>
        <w:spacing w:line="276" w:lineRule="auto"/>
        <w:rPr>
          <w:rFonts w:asciiTheme="minorHAnsi" w:hAnsiTheme="minorHAnsi" w:cstheme="minorHAnsi"/>
        </w:rPr>
      </w:pPr>
    </w:p>
    <w:p w14:paraId="1132BFAC" w14:textId="77777777" w:rsidR="00BF421A" w:rsidRPr="00397C90" w:rsidRDefault="00BF421A" w:rsidP="003F1890">
      <w:pPr>
        <w:spacing w:line="276" w:lineRule="auto"/>
        <w:rPr>
          <w:rFonts w:asciiTheme="minorHAnsi" w:hAnsiTheme="minorHAnsi" w:cstheme="minorHAnsi"/>
        </w:rPr>
      </w:pPr>
    </w:p>
    <w:p w14:paraId="62EFE055" w14:textId="77777777" w:rsidR="00BF421A" w:rsidRPr="00397C90" w:rsidRDefault="00BF421A" w:rsidP="003F1890">
      <w:pPr>
        <w:keepNext/>
        <w:keepLines/>
        <w:pBdr>
          <w:top w:val="nil"/>
          <w:left w:val="nil"/>
          <w:bottom w:val="nil"/>
          <w:right w:val="nil"/>
          <w:between w:val="nil"/>
        </w:pBdr>
        <w:spacing w:before="240" w:after="0" w:line="276" w:lineRule="auto"/>
        <w:rPr>
          <w:rFonts w:asciiTheme="minorHAnsi" w:hAnsiTheme="minorHAnsi" w:cstheme="minorHAnsi"/>
          <w:b/>
          <w:color w:val="000000"/>
        </w:rPr>
      </w:pPr>
    </w:p>
    <w:p w14:paraId="277DF539" w14:textId="77777777" w:rsidR="00BF421A" w:rsidRPr="00397C90" w:rsidRDefault="00BF421A" w:rsidP="003F1890">
      <w:pPr>
        <w:spacing w:line="276" w:lineRule="auto"/>
        <w:rPr>
          <w:rFonts w:asciiTheme="minorHAnsi" w:hAnsiTheme="minorHAnsi" w:cstheme="minorHAnsi"/>
        </w:rPr>
      </w:pPr>
    </w:p>
    <w:p w14:paraId="2635451B" w14:textId="77777777" w:rsidR="00BF421A" w:rsidRPr="00397C90" w:rsidRDefault="00BF421A" w:rsidP="003F1890">
      <w:pPr>
        <w:spacing w:line="276" w:lineRule="auto"/>
        <w:rPr>
          <w:rFonts w:asciiTheme="minorHAnsi" w:hAnsiTheme="minorHAnsi" w:cstheme="minorHAnsi"/>
        </w:rPr>
      </w:pPr>
    </w:p>
    <w:p w14:paraId="64A8D587" w14:textId="77777777" w:rsidR="00BF421A" w:rsidRPr="00397C90" w:rsidRDefault="00BF421A" w:rsidP="003F1890">
      <w:pPr>
        <w:spacing w:line="276" w:lineRule="auto"/>
        <w:rPr>
          <w:rFonts w:asciiTheme="minorHAnsi" w:hAnsiTheme="minorHAnsi" w:cstheme="minorHAnsi"/>
        </w:rPr>
      </w:pPr>
    </w:p>
    <w:p w14:paraId="3C148924" w14:textId="77777777" w:rsidR="00BF421A" w:rsidRPr="00397C90" w:rsidRDefault="00BF421A" w:rsidP="003F1890">
      <w:pPr>
        <w:spacing w:line="276" w:lineRule="auto"/>
        <w:rPr>
          <w:rFonts w:asciiTheme="minorHAnsi" w:hAnsiTheme="minorHAnsi" w:cstheme="minorHAnsi"/>
        </w:rPr>
      </w:pPr>
    </w:p>
    <w:p w14:paraId="7ADDEF89" w14:textId="77777777" w:rsidR="00BF421A" w:rsidRPr="00397C90" w:rsidRDefault="00BF421A" w:rsidP="003F1890">
      <w:pPr>
        <w:spacing w:line="276" w:lineRule="auto"/>
        <w:rPr>
          <w:rFonts w:asciiTheme="minorHAnsi" w:hAnsiTheme="minorHAnsi" w:cstheme="minorHAnsi"/>
        </w:rPr>
      </w:pPr>
    </w:p>
    <w:p w14:paraId="2F3B4339" w14:textId="77777777" w:rsidR="00BF421A" w:rsidRPr="00397C90" w:rsidRDefault="00BF421A" w:rsidP="003F1890">
      <w:pPr>
        <w:spacing w:line="276" w:lineRule="auto"/>
        <w:rPr>
          <w:rFonts w:asciiTheme="minorHAnsi" w:hAnsiTheme="minorHAnsi" w:cstheme="minorHAnsi"/>
        </w:rPr>
      </w:pPr>
    </w:p>
    <w:sectPr w:rsidR="00BF421A" w:rsidRPr="00397C90">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re Franklin">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535832"/>
    <w:multiLevelType w:val="multilevel"/>
    <w:tmpl w:val="EDFC9094"/>
    <w:lvl w:ilvl="0">
      <w:start w:val="1"/>
      <w:numFmt w:val="bullet"/>
      <w:lvlText w:val=""/>
      <w:lvlJc w:val="left"/>
      <w:pPr>
        <w:ind w:left="720" w:hanging="360"/>
      </w:pPr>
      <w:rPr>
        <w:rFonts w:ascii="Wingdings" w:hAnsi="Wingdings" w:hint="default"/>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EB74CE1"/>
    <w:multiLevelType w:val="multilevel"/>
    <w:tmpl w:val="0D3AB7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905221"/>
    <w:multiLevelType w:val="multilevel"/>
    <w:tmpl w:val="1B04D55C"/>
    <w:lvl w:ilvl="0">
      <w:start w:val="1"/>
      <w:numFmt w:val="bullet"/>
      <w:lvlText w:val=""/>
      <w:lvlJc w:val="left"/>
      <w:pPr>
        <w:ind w:left="1008" w:hanging="404"/>
      </w:pPr>
      <w:rPr>
        <w:rFonts w:ascii="Symbol" w:hAnsi="Symbol" w:hint="default"/>
        <w:b w:val="0"/>
        <w:i w:val="0"/>
        <w:smallCaps w:val="0"/>
        <w:strike w:val="0"/>
        <w:color w:val="191B0E"/>
        <w:sz w:val="24"/>
        <w:szCs w:val="24"/>
        <w:u w:val="none"/>
        <w:shd w:val="clear" w:color="auto" w:fill="auto"/>
        <w:vertAlign w:val="baseline"/>
      </w:rPr>
    </w:lvl>
    <w:lvl w:ilvl="1">
      <w:start w:val="1"/>
      <w:numFmt w:val="bullet"/>
      <w:lvlText w:val="–"/>
      <w:lvlJc w:val="right"/>
      <w:pPr>
        <w:ind w:left="1844" w:hanging="404"/>
      </w:pPr>
      <w:rPr>
        <w:rFonts w:ascii="Libre Franklin" w:eastAsia="Libre Franklin" w:hAnsi="Libre Franklin" w:cs="Libre Franklin"/>
        <w:b w:val="0"/>
        <w:i/>
        <w:smallCaps w:val="0"/>
        <w:strike w:val="0"/>
        <w:color w:val="191B0E"/>
        <w:sz w:val="40"/>
        <w:szCs w:val="40"/>
        <w:u w:val="none"/>
        <w:shd w:val="clear" w:color="auto" w:fill="auto"/>
        <w:vertAlign w:val="baseline"/>
      </w:rPr>
    </w:lvl>
    <w:lvl w:ilvl="2">
      <w:start w:val="1"/>
      <w:numFmt w:val="bullet"/>
      <w:lvlText w:val="■"/>
      <w:lvlJc w:val="right"/>
      <w:pPr>
        <w:ind w:left="2564" w:hanging="424"/>
      </w:pPr>
      <w:rPr>
        <w:rFonts w:ascii="Libre Franklin" w:eastAsia="Libre Franklin" w:hAnsi="Libre Franklin" w:cs="Libre Franklin"/>
        <w:b w:val="0"/>
        <w:i w:val="0"/>
        <w:smallCaps w:val="0"/>
        <w:strike w:val="0"/>
        <w:color w:val="191B0E"/>
        <w:sz w:val="36"/>
        <w:szCs w:val="36"/>
        <w:u w:val="none"/>
        <w:shd w:val="clear" w:color="auto" w:fill="auto"/>
        <w:vertAlign w:val="baseline"/>
      </w:rPr>
    </w:lvl>
    <w:lvl w:ilvl="3">
      <w:start w:val="1"/>
      <w:numFmt w:val="bullet"/>
      <w:lvlText w:val="–"/>
      <w:lvlJc w:val="right"/>
      <w:pPr>
        <w:ind w:left="3284" w:hanging="424"/>
      </w:pPr>
      <w:rPr>
        <w:rFonts w:ascii="Libre Franklin" w:eastAsia="Libre Franklin" w:hAnsi="Libre Franklin" w:cs="Libre Franklin"/>
        <w:b w:val="0"/>
        <w:i/>
        <w:smallCaps w:val="0"/>
        <w:strike w:val="0"/>
        <w:color w:val="191B0E"/>
        <w:sz w:val="36"/>
        <w:szCs w:val="36"/>
        <w:u w:val="none"/>
        <w:shd w:val="clear" w:color="auto" w:fill="auto"/>
        <w:vertAlign w:val="baseline"/>
      </w:rPr>
    </w:lvl>
    <w:lvl w:ilvl="4">
      <w:start w:val="1"/>
      <w:numFmt w:val="bullet"/>
      <w:lvlText w:val="■"/>
      <w:lvlJc w:val="right"/>
      <w:pPr>
        <w:ind w:left="4004" w:hanging="444"/>
      </w:pPr>
      <w:rPr>
        <w:rFonts w:ascii="Libre Franklin" w:eastAsia="Libre Franklin" w:hAnsi="Libre Franklin" w:cs="Libre Franklin"/>
        <w:b w:val="0"/>
        <w:i w:val="0"/>
        <w:smallCaps w:val="0"/>
        <w:strike w:val="0"/>
        <w:color w:val="191B0E"/>
        <w:sz w:val="32"/>
        <w:szCs w:val="32"/>
        <w:u w:val="none"/>
        <w:shd w:val="clear" w:color="auto" w:fill="auto"/>
        <w:vertAlign w:val="baseline"/>
      </w:rPr>
    </w:lvl>
    <w:lvl w:ilvl="5">
      <w:start w:val="1"/>
      <w:numFmt w:val="bullet"/>
      <w:lvlText w:val="–"/>
      <w:lvlJc w:val="right"/>
      <w:pPr>
        <w:ind w:left="4724" w:hanging="424"/>
      </w:pPr>
      <w:rPr>
        <w:rFonts w:ascii="Libre Franklin" w:eastAsia="Libre Franklin" w:hAnsi="Libre Franklin" w:cs="Libre Franklin"/>
        <w:b w:val="0"/>
        <w:i/>
        <w:smallCaps w:val="0"/>
        <w:strike w:val="0"/>
        <w:color w:val="191B0E"/>
        <w:sz w:val="36"/>
        <w:szCs w:val="36"/>
        <w:u w:val="none"/>
        <w:shd w:val="clear" w:color="auto" w:fill="auto"/>
        <w:vertAlign w:val="baseline"/>
      </w:rPr>
    </w:lvl>
    <w:lvl w:ilvl="6">
      <w:start w:val="1"/>
      <w:numFmt w:val="bullet"/>
      <w:lvlText w:val="■"/>
      <w:lvlJc w:val="right"/>
      <w:pPr>
        <w:ind w:left="5444" w:hanging="424"/>
      </w:pPr>
      <w:rPr>
        <w:rFonts w:ascii="Libre Franklin" w:eastAsia="Libre Franklin" w:hAnsi="Libre Franklin" w:cs="Libre Franklin"/>
        <w:b w:val="0"/>
        <w:i w:val="0"/>
        <w:smallCaps w:val="0"/>
        <w:strike w:val="0"/>
        <w:color w:val="191B0E"/>
        <w:sz w:val="36"/>
        <w:szCs w:val="36"/>
        <w:u w:val="none"/>
        <w:shd w:val="clear" w:color="auto" w:fill="auto"/>
        <w:vertAlign w:val="baseline"/>
      </w:rPr>
    </w:lvl>
    <w:lvl w:ilvl="7">
      <w:start w:val="1"/>
      <w:numFmt w:val="bullet"/>
      <w:lvlText w:val="–"/>
      <w:lvlJc w:val="right"/>
      <w:pPr>
        <w:ind w:left="6164" w:hanging="424"/>
      </w:pPr>
      <w:rPr>
        <w:rFonts w:ascii="Libre Franklin" w:eastAsia="Libre Franklin" w:hAnsi="Libre Franklin" w:cs="Libre Franklin"/>
        <w:b w:val="0"/>
        <w:i/>
        <w:smallCaps w:val="0"/>
        <w:strike w:val="0"/>
        <w:color w:val="191B0E"/>
        <w:sz w:val="36"/>
        <w:szCs w:val="36"/>
        <w:u w:val="none"/>
        <w:shd w:val="clear" w:color="auto" w:fill="auto"/>
        <w:vertAlign w:val="baseline"/>
      </w:rPr>
    </w:lvl>
    <w:lvl w:ilvl="8">
      <w:start w:val="1"/>
      <w:numFmt w:val="bullet"/>
      <w:lvlText w:val="■"/>
      <w:lvlJc w:val="right"/>
      <w:pPr>
        <w:ind w:left="6884" w:hanging="424"/>
      </w:pPr>
      <w:rPr>
        <w:rFonts w:ascii="Libre Franklin" w:eastAsia="Libre Franklin" w:hAnsi="Libre Franklin" w:cs="Libre Franklin"/>
        <w:b w:val="0"/>
        <w:i w:val="0"/>
        <w:smallCaps w:val="0"/>
        <w:strike w:val="0"/>
        <w:color w:val="191B0E"/>
        <w:sz w:val="36"/>
        <w:szCs w:val="36"/>
        <w:u w:val="none"/>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21A"/>
    <w:rsid w:val="000F1FE8"/>
    <w:rsid w:val="00397C90"/>
    <w:rsid w:val="003F1890"/>
    <w:rsid w:val="005D39D4"/>
    <w:rsid w:val="00A34595"/>
    <w:rsid w:val="00A47D10"/>
    <w:rsid w:val="00BF421A"/>
    <w:rsid w:val="00C35A6D"/>
    <w:rsid w:val="00CF60BB"/>
    <w:rsid w:val="00D87AE8"/>
    <w:rsid w:val="00E001B7"/>
    <w:rsid w:val="00E4220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E0368"/>
  <w15:docId w15:val="{E77B29B9-87CF-46F7-A455-64B0AB0A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martat.fi/marttakoulu/omat-rahat/talouden-suunnittelu/" TargetMode="External"/><Relationship Id="rId3" Type="http://schemas.openxmlformats.org/officeDocument/2006/relationships/styles" Target="styles.xml"/><Relationship Id="rId7" Type="http://schemas.openxmlformats.org/officeDocument/2006/relationships/hyperlink" Target="https://muntalous.fi/omat-rah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al.fi/asumisen-abc/oman-talouden-hallinta/budjettilaskuri/"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alousviisas.fi/miten-paljon-normaali-elaminen-maksaa/"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5pAffVHbzscBC23/MilElBJVmw==">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636</Words>
  <Characters>5158</Characters>
  <Application>Microsoft Office Word</Application>
  <DocSecurity>0</DocSecurity>
  <Lines>42</Lines>
  <Paragraphs>11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6</cp:revision>
  <dcterms:created xsi:type="dcterms:W3CDTF">2021-05-10T14:41:00Z</dcterms:created>
  <dcterms:modified xsi:type="dcterms:W3CDTF">2021-11-05T13:45:00Z</dcterms:modified>
</cp:coreProperties>
</file>