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8AABF" w14:textId="77777777" w:rsidR="00EF178A" w:rsidRDefault="00683559">
      <w:bookmarkStart w:id="0" w:name="_heading=h.gjdgxs" w:colFirst="0" w:colLast="0"/>
      <w:bookmarkEnd w:id="0"/>
      <w:r>
        <w:rPr>
          <w:noProof/>
        </w:rPr>
        <mc:AlternateContent>
          <mc:Choice Requires="wps">
            <w:drawing>
              <wp:anchor distT="0" distB="0" distL="0" distR="0" simplePos="0" relativeHeight="251658240" behindDoc="1" locked="0" layoutInCell="1" hidden="0" allowOverlap="1" wp14:anchorId="2E954C12" wp14:editId="7AE8BAFB">
                <wp:simplePos x="0" y="0"/>
                <wp:positionH relativeFrom="page">
                  <wp:posOffset>-49211</wp:posOffset>
                </wp:positionH>
                <wp:positionV relativeFrom="page">
                  <wp:posOffset>1588</wp:posOffset>
                </wp:positionV>
                <wp:extent cx="7642225" cy="10753725"/>
                <wp:effectExtent l="0" t="0" r="0" b="9525"/>
                <wp:wrapNone/>
                <wp:docPr id="470" name="Suorakulmio 470"/>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761704F7" w14:textId="77777777" w:rsidR="00EF178A" w:rsidRPr="002745DD" w:rsidRDefault="00683559">
                            <w:pPr>
                              <w:spacing w:line="258" w:lineRule="auto"/>
                              <w:jc w:val="center"/>
                              <w:textDirection w:val="btLr"/>
                              <w:rPr>
                                <w:bCs/>
                                <w:sz w:val="36"/>
                                <w:szCs w:val="36"/>
                              </w:rPr>
                            </w:pPr>
                            <w:r w:rsidRPr="002745DD">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2E954C12" id="Suorakulmio 470"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O4g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" fillcolor="#069" stroked="f">
                <v:textbox inset="7.61944mm,1.2694mm,7.61944mm,1.2694mm">
                  <w:txbxContent>
                    <w:p w14:paraId="761704F7" w14:textId="77777777" w:rsidR="00EF178A" w:rsidRPr="002745DD" w:rsidRDefault="00683559">
                      <w:pPr>
                        <w:spacing w:line="258" w:lineRule="auto"/>
                        <w:jc w:val="center"/>
                        <w:textDirection w:val="btLr"/>
                        <w:rPr>
                          <w:bCs/>
                          <w:sz w:val="36"/>
                          <w:szCs w:val="36"/>
                        </w:rPr>
                      </w:pPr>
                      <w:r w:rsidRPr="002745DD">
                        <w:rPr>
                          <w:bCs/>
                          <w:color w:val="FFFFFF"/>
                          <w:sz w:val="44"/>
                          <w:szCs w:val="36"/>
                        </w:rPr>
                        <w:t>Opetushallitus</w:t>
                      </w:r>
                    </w:p>
                  </w:txbxContent>
                </v:textbox>
                <w10:wrap anchorx="page" anchory="page"/>
              </v:rect>
            </w:pict>
          </mc:Fallback>
        </mc:AlternateContent>
      </w:r>
    </w:p>
    <w:p w14:paraId="3E4B2EDD" w14:textId="77777777" w:rsidR="00EF178A" w:rsidRDefault="00683559">
      <w:r>
        <w:br w:type="page"/>
      </w:r>
      <w:r>
        <w:rPr>
          <w:noProof/>
        </w:rPr>
        <mc:AlternateContent>
          <mc:Choice Requires="wps">
            <w:drawing>
              <wp:anchor distT="0" distB="0" distL="114300" distR="114300" simplePos="0" relativeHeight="251659264" behindDoc="0" locked="0" layoutInCell="1" hidden="0" allowOverlap="1" wp14:anchorId="3A1B19BF" wp14:editId="3CB77C65">
                <wp:simplePos x="0" y="0"/>
                <wp:positionH relativeFrom="column">
                  <wp:posOffset>1155700</wp:posOffset>
                </wp:positionH>
                <wp:positionV relativeFrom="paragraph">
                  <wp:posOffset>2755900</wp:posOffset>
                </wp:positionV>
                <wp:extent cx="4702175" cy="2549525"/>
                <wp:effectExtent l="0" t="0" r="0" b="0"/>
                <wp:wrapNone/>
                <wp:docPr id="468" name="Suorakulmio 468"/>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184FFA8B" w14:textId="77777777" w:rsidR="00EF178A" w:rsidRDefault="00683559">
                            <w:pPr>
                              <w:spacing w:before="240" w:after="0" w:line="240" w:lineRule="auto"/>
                              <w:jc w:val="center"/>
                              <w:textDirection w:val="btLr"/>
                            </w:pPr>
                            <w:r>
                              <w:rPr>
                                <w:color w:val="FFFFFF"/>
                                <w:sz w:val="72"/>
                              </w:rPr>
                              <w:t>SISÄLLISSODAN HAASTATTELU</w:t>
                            </w:r>
                          </w:p>
                          <w:p w14:paraId="4F4B62F6" w14:textId="77777777" w:rsidR="00EF178A" w:rsidRDefault="00683559">
                            <w:pPr>
                              <w:spacing w:line="258" w:lineRule="auto"/>
                              <w:jc w:val="center"/>
                              <w:textDirection w:val="btLr"/>
                            </w:pPr>
                            <w:r>
                              <w:rPr>
                                <w:b/>
                                <w:color w:val="FFFFFF"/>
                              </w:rPr>
                              <w:t>________________________________________________________</w:t>
                            </w:r>
                          </w:p>
                          <w:p w14:paraId="1A20679D" w14:textId="7BDE4DC7" w:rsidR="00EF178A" w:rsidRDefault="002745DD">
                            <w:pPr>
                              <w:spacing w:line="258" w:lineRule="auto"/>
                              <w:jc w:val="center"/>
                              <w:textDirection w:val="btLr"/>
                            </w:pPr>
                            <w:r>
                              <w:rPr>
                                <w:color w:val="FFFFFF"/>
                                <w:sz w:val="32"/>
                              </w:rPr>
                              <w:t>Historian oppiaineen p</w:t>
                            </w:r>
                            <w:r w:rsidR="00683559">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3A1B19BF" id="Suorakulmio 468" o:spid="_x0000_s1027" style="position:absolute;margin-left:91pt;margin-top:217pt;width:370.25pt;height:20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" filled="f" stroked="f">
                <v:textbox inset="2.53958mm,1.2694mm,2.53958mm,1.2694mm">
                  <w:txbxContent>
                    <w:p w14:paraId="184FFA8B" w14:textId="77777777" w:rsidR="00EF178A" w:rsidRDefault="00683559">
                      <w:pPr>
                        <w:spacing w:before="240" w:after="0" w:line="240" w:lineRule="auto"/>
                        <w:jc w:val="center"/>
                        <w:textDirection w:val="btLr"/>
                      </w:pPr>
                      <w:r>
                        <w:rPr>
                          <w:color w:val="FFFFFF"/>
                          <w:sz w:val="72"/>
                        </w:rPr>
                        <w:t>SISÄLLISSODAN HAASTATTELU</w:t>
                      </w:r>
                    </w:p>
                    <w:p w14:paraId="4F4B62F6" w14:textId="77777777" w:rsidR="00EF178A" w:rsidRDefault="00683559">
                      <w:pPr>
                        <w:spacing w:line="258" w:lineRule="auto"/>
                        <w:jc w:val="center"/>
                        <w:textDirection w:val="btLr"/>
                      </w:pPr>
                      <w:r>
                        <w:rPr>
                          <w:b/>
                          <w:color w:val="FFFFFF"/>
                        </w:rPr>
                        <w:t>________________________________________________________</w:t>
                      </w:r>
                    </w:p>
                    <w:p w14:paraId="1A20679D" w14:textId="7BDE4DC7" w:rsidR="00EF178A" w:rsidRDefault="002745DD">
                      <w:pPr>
                        <w:spacing w:line="258" w:lineRule="auto"/>
                        <w:jc w:val="center"/>
                        <w:textDirection w:val="btLr"/>
                      </w:pPr>
                      <w:r>
                        <w:rPr>
                          <w:color w:val="FFFFFF"/>
                          <w:sz w:val="32"/>
                        </w:rPr>
                        <w:t>Historian oppiaineen p</w:t>
                      </w:r>
                      <w:r w:rsidR="00683559">
                        <w:rPr>
                          <w:color w:val="FFFFFF"/>
                          <w:sz w:val="32"/>
                        </w:rPr>
                        <w:t>erusopetuksen päättöarvioinnin tukimateriaali</w:t>
                      </w:r>
                    </w:p>
                  </w:txbxContent>
                </v:textbox>
              </v:rect>
            </w:pict>
          </mc:Fallback>
        </mc:AlternateContent>
      </w:r>
    </w:p>
    <w:p w14:paraId="08839F75" w14:textId="0149D75F" w:rsidR="00EF178A" w:rsidRDefault="00683559">
      <w:r w:rsidRPr="00683559">
        <w:rPr>
          <w:b/>
          <w:sz w:val="40"/>
          <w:szCs w:val="40"/>
        </w:rPr>
        <w:lastRenderedPageBreak/>
        <w:t>ALOITUS</w:t>
      </w:r>
    </w:p>
    <w:p w14:paraId="6F292F2A" w14:textId="77777777" w:rsidR="00EF178A" w:rsidRPr="00683559" w:rsidRDefault="00683559">
      <w:pPr>
        <w:pBdr>
          <w:top w:val="nil"/>
          <w:left w:val="nil"/>
          <w:bottom w:val="nil"/>
          <w:right w:val="nil"/>
          <w:between w:val="nil"/>
        </w:pBdr>
        <w:shd w:val="clear" w:color="auto" w:fill="FFFFFF"/>
        <w:spacing w:after="225" w:line="276" w:lineRule="auto"/>
        <w:jc w:val="both"/>
        <w:rPr>
          <w:color w:val="000000"/>
        </w:rPr>
      </w:pPr>
      <w:r w:rsidRPr="00683559">
        <w:rPr>
          <w:color w:val="000000"/>
        </w:rPr>
        <w:t>Sisällissodan haastattelu -tehtävässä oppilas valitsee Suomen sotasurmat -sivustolta henkilön, joka on kuollut sisällissodassa ja tekee hänestä fiktiivisen haastattelun. Haastattelussa historiallisten faktojen on oltava paikkansapitäviä, mutta oppilas voi lisätä asioita, jotka olisivat voineet olla mahdollisia. Haastattelulle on luotu pohja, jossa on kysymyksiä, mutta oppilas voi lisätä kysymyksiä, jotka sopivat hänen henkilönsä tilanteeseen.</w:t>
      </w:r>
    </w:p>
    <w:p w14:paraId="1A034224" w14:textId="77777777" w:rsidR="00EF178A" w:rsidRPr="00683559" w:rsidRDefault="00683559">
      <w:pPr>
        <w:pBdr>
          <w:top w:val="nil"/>
          <w:left w:val="nil"/>
          <w:bottom w:val="nil"/>
          <w:right w:val="nil"/>
          <w:between w:val="nil"/>
        </w:pBdr>
        <w:shd w:val="clear" w:color="auto" w:fill="FFFFFF"/>
        <w:spacing w:after="225" w:line="276" w:lineRule="auto"/>
        <w:jc w:val="both"/>
        <w:rPr>
          <w:color w:val="000000"/>
        </w:rPr>
      </w:pPr>
      <w:r w:rsidRPr="00683559">
        <w:rPr>
          <w:color w:val="000000"/>
        </w:rPr>
        <w:t xml:space="preserve">Työssä oppilas pääsee hakemaan tietoa sekä alkuperäislähteistä että toisen käden lähteistä. Hän harjoittelee tiedonhakua ja historiallista empatiaa. Samalla hän pyrkii etsimään syitä sisällissodan syttymiselle ja sille, että ihmiset lähtivät sotimaan. </w:t>
      </w:r>
    </w:p>
    <w:p w14:paraId="0A0D1781" w14:textId="77777777" w:rsidR="00EF178A" w:rsidRPr="00683559" w:rsidRDefault="00683559">
      <w:pPr>
        <w:pBdr>
          <w:top w:val="nil"/>
          <w:left w:val="nil"/>
          <w:bottom w:val="nil"/>
          <w:right w:val="nil"/>
          <w:between w:val="nil"/>
        </w:pBdr>
        <w:shd w:val="clear" w:color="auto" w:fill="FFFFFF"/>
        <w:spacing w:after="225" w:line="276" w:lineRule="auto"/>
        <w:jc w:val="both"/>
        <w:rPr>
          <w:color w:val="000000"/>
        </w:rPr>
      </w:pPr>
      <w:r w:rsidRPr="00683559">
        <w:rPr>
          <w:color w:val="000000"/>
        </w:rPr>
        <w:t>Tässä tukimateriaalissa on oppilaalle annettavat ohjeet sekä arviointikriteerit. Arviointi kohdistuu seuraaviin taitoihin: T2 historiatiedon hankkiminen, T5 historiallinen empatia, T6 syy-seuraussuhteen ymmärtäminen ja T9 ihmisen toiminnan selittäminen.</w:t>
      </w:r>
    </w:p>
    <w:p w14:paraId="334B5AB9" w14:textId="77777777" w:rsidR="00EF178A" w:rsidRDefault="00683559">
      <w:pPr>
        <w:pBdr>
          <w:top w:val="nil"/>
          <w:left w:val="nil"/>
          <w:bottom w:val="nil"/>
          <w:right w:val="nil"/>
          <w:between w:val="nil"/>
        </w:pBdr>
        <w:shd w:val="clear" w:color="auto" w:fill="FFFFFF"/>
        <w:spacing w:after="225" w:line="276" w:lineRule="auto"/>
        <w:jc w:val="both"/>
        <w:rPr>
          <w:b/>
          <w:i/>
          <w:color w:val="000000"/>
          <w:sz w:val="24"/>
          <w:szCs w:val="24"/>
        </w:rPr>
      </w:pPr>
      <w:r>
        <w:rPr>
          <w:b/>
          <w:i/>
          <w:color w:val="000000"/>
          <w:sz w:val="24"/>
          <w:szCs w:val="24"/>
        </w:rPr>
        <w:t>Riitta Mikkola</w:t>
      </w:r>
    </w:p>
    <w:p w14:paraId="6CE44126" w14:textId="77777777" w:rsidR="00EF178A" w:rsidRDefault="00683559">
      <w:r>
        <w:br w:type="page"/>
      </w:r>
    </w:p>
    <w:p w14:paraId="35AF1D22" w14:textId="6E12E80C" w:rsidR="00EF178A" w:rsidRPr="00683559" w:rsidRDefault="00683559" w:rsidP="00683559">
      <w:pPr>
        <w:pStyle w:val="Otsikko1"/>
        <w:spacing w:after="240"/>
        <w:rPr>
          <w:rFonts w:ascii="Calibri" w:eastAsia="Calibri" w:hAnsi="Calibri" w:cs="Calibri"/>
          <w:b/>
          <w:color w:val="000000"/>
          <w:sz w:val="40"/>
          <w:szCs w:val="40"/>
        </w:rPr>
      </w:pPr>
      <w:r w:rsidRPr="00683559">
        <w:rPr>
          <w:rFonts w:ascii="Calibri" w:eastAsia="Calibri" w:hAnsi="Calibri" w:cs="Calibri"/>
          <w:b/>
          <w:color w:val="000000"/>
          <w:sz w:val="40"/>
          <w:szCs w:val="40"/>
        </w:rPr>
        <w:lastRenderedPageBreak/>
        <w:t>SISÄLLISSODAN HAASTATTELU</w:t>
      </w:r>
    </w:p>
    <w:p w14:paraId="19FD6A09" w14:textId="77777777" w:rsidR="00EF178A" w:rsidRPr="002745DD" w:rsidRDefault="00683559" w:rsidP="00683559">
      <w:pPr>
        <w:spacing w:before="240"/>
        <w:rPr>
          <w:b/>
          <w:color w:val="006699"/>
          <w:sz w:val="28"/>
          <w:szCs w:val="28"/>
        </w:rPr>
      </w:pPr>
      <w:r w:rsidRPr="002745DD">
        <w:rPr>
          <w:b/>
          <w:color w:val="006699"/>
          <w:sz w:val="28"/>
          <w:szCs w:val="28"/>
        </w:rPr>
        <w:t>OHJEET OPPILAALLE</w:t>
      </w:r>
    </w:p>
    <w:p w14:paraId="29D99617" w14:textId="77777777" w:rsidR="00EF178A" w:rsidRDefault="00683559">
      <w:pPr>
        <w:rPr>
          <w:b/>
          <w:color w:val="806000"/>
          <w:sz w:val="28"/>
          <w:szCs w:val="28"/>
        </w:rPr>
      </w:pPr>
      <w:r>
        <w:rPr>
          <w:noProof/>
        </w:rPr>
        <mc:AlternateContent>
          <mc:Choice Requires="wps">
            <w:drawing>
              <wp:inline distT="0" distB="0" distL="0" distR="0" wp14:anchorId="4DBBC279" wp14:editId="73A00BC5">
                <wp:extent cx="6610350" cy="558800"/>
                <wp:effectExtent l="0" t="0" r="0" b="0"/>
                <wp:docPr id="467" name="Suorakulmio 467"/>
                <wp:cNvGraphicFramePr/>
                <a:graphic xmlns:a="http://schemas.openxmlformats.org/drawingml/2006/main">
                  <a:graphicData uri="http://schemas.microsoft.com/office/word/2010/wordprocessingShape">
                    <wps:wsp>
                      <wps:cNvSpPr/>
                      <wps:spPr>
                        <a:xfrm>
                          <a:off x="0" y="0"/>
                          <a:ext cx="6610350" cy="558800"/>
                        </a:xfrm>
                        <a:prstGeom prst="rect">
                          <a:avLst/>
                        </a:prstGeom>
                        <a:solidFill>
                          <a:srgbClr val="C9EEED"/>
                        </a:solidFill>
                        <a:ln w="19050" cap="flat" cmpd="sng">
                          <a:noFill/>
                          <a:prstDash val="solid"/>
                          <a:round/>
                          <a:headEnd type="none" w="sm" len="sm"/>
                          <a:tailEnd type="none" w="sm" len="sm"/>
                        </a:ln>
                      </wps:spPr>
                      <wps:txbx>
                        <w:txbxContent>
                          <w:p w14:paraId="256EFFCC" w14:textId="77777777" w:rsidR="00EF178A" w:rsidRPr="00683559" w:rsidRDefault="00683559">
                            <w:pPr>
                              <w:spacing w:line="258" w:lineRule="auto"/>
                              <w:textDirection w:val="btLr"/>
                              <w:rPr>
                                <w:color w:val="2F5496" w:themeColor="accent5" w:themeShade="BF"/>
                              </w:rPr>
                            </w:pPr>
                            <w:r>
                              <w:rPr>
                                <w:b/>
                                <w:color w:val="000000"/>
                              </w:rPr>
                              <w:t xml:space="preserve">Tee fiktiivinen haastattelu henkilölle, jonka olet valinnut Suomen sotasurmat -sivustolta: </w:t>
                            </w:r>
                            <w:r w:rsidRPr="00683559">
                              <w:rPr>
                                <w:b/>
                                <w:color w:val="2F5496" w:themeColor="accent5" w:themeShade="BF"/>
                                <w:u w:val="single"/>
                              </w:rPr>
                              <w:t>http://vesta.narc.fi/cgi-bin/db2www/sotasurmaetusivu/main</w:t>
                            </w:r>
                          </w:p>
                          <w:p w14:paraId="2E5804FC" w14:textId="77777777" w:rsidR="00EF178A" w:rsidRDefault="00EF178A">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4DBBC279" id="Suorakulmio 467" o:spid="_x0000_s1028" style="width:520.5pt;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" fillcolor="#c9eeed" stroked="f" strokeweight="1.5pt">
                <v:stroke startarrowwidth="narrow" startarrowlength="short" endarrowwidth="narrow" endarrowlength="short" joinstyle="round"/>
                <v:textbox inset="2.53958mm,1.2694mm,2.53958mm,1.2694mm">
                  <w:txbxContent>
                    <w:p w14:paraId="256EFFCC" w14:textId="77777777" w:rsidR="00EF178A" w:rsidRPr="00683559" w:rsidRDefault="00683559">
                      <w:pPr>
                        <w:spacing w:line="258" w:lineRule="auto"/>
                        <w:textDirection w:val="btLr"/>
                        <w:rPr>
                          <w:color w:val="2F5496" w:themeColor="accent5" w:themeShade="BF"/>
                        </w:rPr>
                      </w:pPr>
                      <w:r>
                        <w:rPr>
                          <w:b/>
                          <w:color w:val="000000"/>
                        </w:rPr>
                        <w:t xml:space="preserve">Tee fiktiivinen haastattelu henkilölle, jonka olet valinnut Suomen sotasurmat -sivustolta: </w:t>
                      </w:r>
                      <w:r w:rsidRPr="00683559">
                        <w:rPr>
                          <w:b/>
                          <w:color w:val="2F5496" w:themeColor="accent5" w:themeShade="BF"/>
                          <w:u w:val="single"/>
                        </w:rPr>
                        <w:t>http://vesta.narc.fi/cgi-bin/db2www/sotasurmaetusivu/main</w:t>
                      </w:r>
                    </w:p>
                    <w:p w14:paraId="2E5804FC" w14:textId="77777777" w:rsidR="00EF178A" w:rsidRDefault="00EF178A">
                      <w:pPr>
                        <w:spacing w:line="258" w:lineRule="auto"/>
                        <w:textDirection w:val="btLr"/>
                      </w:pPr>
                    </w:p>
                  </w:txbxContent>
                </v:textbox>
                <w10:anchorlock/>
              </v:rect>
            </w:pict>
          </mc:Fallback>
        </mc:AlternateContent>
      </w:r>
    </w:p>
    <w:p w14:paraId="7D95F133" w14:textId="77777777" w:rsidR="00EF178A" w:rsidRPr="00683559" w:rsidRDefault="00683559">
      <w:pPr>
        <w:pBdr>
          <w:top w:val="nil"/>
          <w:left w:val="nil"/>
          <w:bottom w:val="nil"/>
          <w:right w:val="nil"/>
          <w:between w:val="nil"/>
        </w:pBdr>
        <w:shd w:val="clear" w:color="auto" w:fill="FFFFFF"/>
        <w:spacing w:before="280" w:after="280" w:line="240" w:lineRule="auto"/>
        <w:jc w:val="both"/>
        <w:rPr>
          <w:color w:val="000000"/>
          <w:sz w:val="24"/>
          <w:szCs w:val="24"/>
        </w:rPr>
      </w:pPr>
      <w:r w:rsidRPr="00683559">
        <w:rPr>
          <w:b/>
          <w:color w:val="000000"/>
          <w:sz w:val="24"/>
          <w:szCs w:val="24"/>
        </w:rPr>
        <w:t>Haastattelun minimikysymykset (Voit kysyä enemmänkin tarkennuskysymyksiä.)</w:t>
      </w:r>
    </w:p>
    <w:p w14:paraId="7C5323CA" w14:textId="77777777" w:rsidR="00EF178A" w:rsidRPr="00683559" w:rsidRDefault="00683559" w:rsidP="00683559">
      <w:pPr>
        <w:pStyle w:val="Luettelokappale"/>
        <w:numPr>
          <w:ilvl w:val="0"/>
          <w:numId w:val="3"/>
        </w:numPr>
        <w:pBdr>
          <w:top w:val="nil"/>
          <w:left w:val="nil"/>
          <w:bottom w:val="nil"/>
          <w:right w:val="nil"/>
          <w:between w:val="nil"/>
        </w:pBdr>
        <w:shd w:val="clear" w:color="auto" w:fill="FFFFFF"/>
        <w:spacing w:before="280" w:after="0" w:line="276" w:lineRule="auto"/>
        <w:jc w:val="both"/>
        <w:rPr>
          <w:color w:val="000000"/>
        </w:rPr>
      </w:pPr>
      <w:r w:rsidRPr="00683559">
        <w:rPr>
          <w:color w:val="000000"/>
        </w:rPr>
        <w:t>Kerro elämästäsi ennen vuotta 1918.</w:t>
      </w:r>
    </w:p>
    <w:p w14:paraId="1C90FCBD" w14:textId="77777777" w:rsidR="00EF178A" w:rsidRPr="00683559" w:rsidRDefault="00683559" w:rsidP="00683559">
      <w:pPr>
        <w:pStyle w:val="Luettelokappale"/>
        <w:numPr>
          <w:ilvl w:val="1"/>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Missä asuit? Millainen perheesi oli? Mitä teit työksesi? Millaista vapaa-aikasi oli? Millainen ympäröivä maailma oli?</w:t>
      </w:r>
    </w:p>
    <w:p w14:paraId="013C97FC" w14:textId="77777777" w:rsidR="00EF178A" w:rsidRPr="00683559" w:rsidRDefault="00683559" w:rsidP="00683559">
      <w:pPr>
        <w:pStyle w:val="Luettelokappale"/>
        <w:numPr>
          <w:ilvl w:val="0"/>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Miksi lähdit sotimaan? (Vai soditko ollenkaan?)</w:t>
      </w:r>
    </w:p>
    <w:p w14:paraId="0C9F504D" w14:textId="77777777" w:rsidR="00EF178A" w:rsidRPr="00683559" w:rsidRDefault="00683559" w:rsidP="00683559">
      <w:pPr>
        <w:pStyle w:val="Luettelokappale"/>
        <w:numPr>
          <w:ilvl w:val="0"/>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Mitä ajattelet vihollisesta?</w:t>
      </w:r>
    </w:p>
    <w:p w14:paraId="56D864D3" w14:textId="77777777" w:rsidR="00EF178A" w:rsidRPr="00683559" w:rsidRDefault="00683559" w:rsidP="00683559">
      <w:pPr>
        <w:pStyle w:val="Luettelokappale"/>
        <w:numPr>
          <w:ilvl w:val="0"/>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Kerro elämästäsi vuonna 1918. (Ohje: Tutki karttaa ja paikkakuntia.)</w:t>
      </w:r>
    </w:p>
    <w:p w14:paraId="46A0E99A" w14:textId="77777777" w:rsidR="00EF178A" w:rsidRPr="00683559" w:rsidRDefault="00683559" w:rsidP="00683559">
      <w:pPr>
        <w:pStyle w:val="Luettelokappale"/>
        <w:numPr>
          <w:ilvl w:val="1"/>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Milloin ja missä lähdit mukaan?</w:t>
      </w:r>
    </w:p>
    <w:p w14:paraId="262E8D2B" w14:textId="77777777" w:rsidR="00EF178A" w:rsidRPr="00683559" w:rsidRDefault="00683559" w:rsidP="00683559">
      <w:pPr>
        <w:pStyle w:val="Luettelokappale"/>
        <w:numPr>
          <w:ilvl w:val="1"/>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Missä taistelit? Kerro taisteluista.</w:t>
      </w:r>
    </w:p>
    <w:p w14:paraId="62EA6464" w14:textId="77777777" w:rsidR="00EF178A" w:rsidRPr="00683559" w:rsidRDefault="00683559" w:rsidP="00683559">
      <w:pPr>
        <w:pStyle w:val="Luettelokappale"/>
        <w:numPr>
          <w:ilvl w:val="1"/>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Jäitkö vangiksi? Missä? Milloin? Millaista vankileirillä oli?</w:t>
      </w:r>
    </w:p>
    <w:p w14:paraId="551A2BE4" w14:textId="77777777" w:rsidR="00EF178A" w:rsidRPr="00683559" w:rsidRDefault="00683559" w:rsidP="00683559">
      <w:pPr>
        <w:pStyle w:val="Luettelokappale"/>
        <w:numPr>
          <w:ilvl w:val="1"/>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Milloin ja missä lopetit? </w:t>
      </w:r>
    </w:p>
    <w:p w14:paraId="6812A251" w14:textId="77777777" w:rsidR="00EF178A" w:rsidRPr="00683559" w:rsidRDefault="00683559" w:rsidP="00683559">
      <w:pPr>
        <w:pStyle w:val="Luettelokappale"/>
        <w:numPr>
          <w:ilvl w:val="0"/>
          <w:numId w:val="3"/>
        </w:numPr>
        <w:pBdr>
          <w:top w:val="nil"/>
          <w:left w:val="nil"/>
          <w:bottom w:val="nil"/>
          <w:right w:val="nil"/>
          <w:between w:val="nil"/>
        </w:pBdr>
        <w:shd w:val="clear" w:color="auto" w:fill="FFFFFF"/>
        <w:spacing w:after="0" w:line="276" w:lineRule="auto"/>
        <w:jc w:val="both"/>
        <w:rPr>
          <w:color w:val="000000"/>
        </w:rPr>
      </w:pPr>
      <w:r w:rsidRPr="00683559">
        <w:rPr>
          <w:color w:val="000000"/>
        </w:rPr>
        <w:t>Mitä kadut? Mitä olisit tehnyt toisin, jos olisit voinut?</w:t>
      </w:r>
    </w:p>
    <w:p w14:paraId="2DE9EB1F" w14:textId="77777777" w:rsidR="00EF178A" w:rsidRPr="00683559" w:rsidRDefault="00683559" w:rsidP="00683559">
      <w:pPr>
        <w:pStyle w:val="Luettelokappale"/>
        <w:numPr>
          <w:ilvl w:val="0"/>
          <w:numId w:val="3"/>
        </w:numPr>
        <w:pBdr>
          <w:top w:val="nil"/>
          <w:left w:val="nil"/>
          <w:bottom w:val="nil"/>
          <w:right w:val="nil"/>
          <w:between w:val="nil"/>
        </w:pBdr>
        <w:shd w:val="clear" w:color="auto" w:fill="FFFFFF"/>
        <w:spacing w:after="280" w:line="276" w:lineRule="auto"/>
        <w:jc w:val="both"/>
        <w:rPr>
          <w:color w:val="000000"/>
        </w:rPr>
      </w:pPr>
      <w:r w:rsidRPr="00683559">
        <w:rPr>
          <w:color w:val="000000"/>
        </w:rPr>
        <w:t>Mitä haluaisit sanoa vuoden 2021 koululaisille?</w:t>
      </w:r>
    </w:p>
    <w:p w14:paraId="6E238811" w14:textId="2A81920D" w:rsidR="00683559" w:rsidRPr="00683559" w:rsidRDefault="00683559" w:rsidP="00683559">
      <w:pPr>
        <w:numPr>
          <w:ilvl w:val="0"/>
          <w:numId w:val="2"/>
        </w:numPr>
        <w:pBdr>
          <w:top w:val="nil"/>
          <w:left w:val="nil"/>
          <w:bottom w:val="nil"/>
          <w:right w:val="nil"/>
          <w:between w:val="nil"/>
        </w:pBdr>
        <w:shd w:val="clear" w:color="auto" w:fill="FFFFFF"/>
        <w:spacing w:before="280" w:line="276" w:lineRule="auto"/>
        <w:jc w:val="both"/>
        <w:rPr>
          <w:color w:val="000000"/>
        </w:rPr>
      </w:pPr>
      <w:r w:rsidRPr="00683559">
        <w:rPr>
          <w:color w:val="000000"/>
          <w:u w:val="single"/>
        </w:rPr>
        <w:t>Asetu haastateltavan asemaan</w:t>
      </w:r>
      <w:r w:rsidRPr="00683559">
        <w:rPr>
          <w:color w:val="000000"/>
        </w:rPr>
        <w:t>. Kirjoita minämuodossa. Kerro perheestä, työstä, arjesta, tunteista, peloista, toiveista. Voit käyttää mielikuvitustasi niin paljon kuin haluat, kunhan tarkistat, että tiedetyt faktat pitävät paikkansa ja että kirjoittamasi asiat sopivat vuoden 1918 Suomeen ja henkilön tilanteeseen.  </w:t>
      </w:r>
    </w:p>
    <w:p w14:paraId="56725991" w14:textId="3AB0FE65" w:rsidR="00683559" w:rsidRPr="00683559" w:rsidRDefault="00683559" w:rsidP="00683559">
      <w:pPr>
        <w:numPr>
          <w:ilvl w:val="0"/>
          <w:numId w:val="2"/>
        </w:numPr>
        <w:pBdr>
          <w:top w:val="nil"/>
          <w:left w:val="nil"/>
          <w:bottom w:val="nil"/>
          <w:right w:val="nil"/>
          <w:between w:val="nil"/>
        </w:pBdr>
        <w:shd w:val="clear" w:color="auto" w:fill="FFFFFF"/>
        <w:spacing w:line="276" w:lineRule="auto"/>
        <w:jc w:val="both"/>
        <w:rPr>
          <w:color w:val="000000"/>
        </w:rPr>
      </w:pPr>
      <w:r w:rsidRPr="00683559">
        <w:rPr>
          <w:color w:val="000000"/>
          <w:u w:val="single"/>
        </w:rPr>
        <w:t>Etsi perustietoa</w:t>
      </w:r>
      <w:r w:rsidRPr="00683559">
        <w:rPr>
          <w:color w:val="000000"/>
        </w:rPr>
        <w:t xml:space="preserve"> myös elämästä vuonna 1918. </w:t>
      </w:r>
      <w:r w:rsidRPr="00683559">
        <w:rPr>
          <w:color w:val="000000"/>
          <w:u w:val="single"/>
        </w:rPr>
        <w:t>Tutki, mitä paikkakunnilla</w:t>
      </w:r>
      <w:r w:rsidRPr="00683559">
        <w:rPr>
          <w:color w:val="000000"/>
        </w:rPr>
        <w:t xml:space="preserve">, joilla henkilösi asui, taisteli tai kävi, </w:t>
      </w:r>
      <w:r w:rsidRPr="00683559">
        <w:rPr>
          <w:color w:val="000000"/>
          <w:u w:val="single"/>
        </w:rPr>
        <w:t>tapahtui vuonna 1918</w:t>
      </w:r>
      <w:r w:rsidRPr="00683559">
        <w:rPr>
          <w:color w:val="000000"/>
        </w:rPr>
        <w:t>. Saat perustiedot henkilöstäsi Suomen sotasurmat -sivulta. Käytä myös muita lähteitä. Sisällissodasta on paljon aineistoa olemassa. Tutki kuitenkin, onko käyttämäsi lähde luotettava.</w:t>
      </w:r>
    </w:p>
    <w:p w14:paraId="44DE90E6" w14:textId="26C57664" w:rsidR="00683559" w:rsidRPr="00683559" w:rsidRDefault="00683559" w:rsidP="00683559">
      <w:pPr>
        <w:numPr>
          <w:ilvl w:val="0"/>
          <w:numId w:val="2"/>
        </w:numPr>
        <w:pBdr>
          <w:top w:val="nil"/>
          <w:left w:val="nil"/>
          <w:bottom w:val="nil"/>
          <w:right w:val="nil"/>
          <w:between w:val="nil"/>
        </w:pBdr>
        <w:shd w:val="clear" w:color="auto" w:fill="FFFFFF"/>
        <w:spacing w:line="276" w:lineRule="auto"/>
        <w:jc w:val="both"/>
        <w:rPr>
          <w:color w:val="000000"/>
        </w:rPr>
      </w:pPr>
      <w:r w:rsidRPr="00683559">
        <w:rPr>
          <w:color w:val="000000"/>
        </w:rPr>
        <w:t xml:space="preserve">Kysy henkilöltäsi </w:t>
      </w:r>
      <w:r w:rsidRPr="00683559">
        <w:rPr>
          <w:color w:val="000000"/>
          <w:u w:val="single"/>
        </w:rPr>
        <w:t>vähintään minimikysymykset. Voit kysyä enemmänkin</w:t>
      </w:r>
      <w:r w:rsidRPr="00683559">
        <w:rPr>
          <w:color w:val="000000"/>
        </w:rPr>
        <w:t>. Anna haastateltavasi puhua, älä rajoita häntä.</w:t>
      </w:r>
    </w:p>
    <w:p w14:paraId="2273E98A" w14:textId="18FB5A7A" w:rsidR="00EF178A" w:rsidRPr="00683559" w:rsidRDefault="00683559" w:rsidP="00683559">
      <w:pPr>
        <w:numPr>
          <w:ilvl w:val="0"/>
          <w:numId w:val="2"/>
        </w:numPr>
        <w:pBdr>
          <w:top w:val="nil"/>
          <w:left w:val="nil"/>
          <w:bottom w:val="nil"/>
          <w:right w:val="nil"/>
          <w:between w:val="nil"/>
        </w:pBdr>
        <w:shd w:val="clear" w:color="auto" w:fill="FFFFFF"/>
        <w:spacing w:line="276" w:lineRule="auto"/>
        <w:jc w:val="both"/>
        <w:rPr>
          <w:color w:val="000000"/>
        </w:rPr>
      </w:pPr>
      <w:r w:rsidRPr="00683559">
        <w:rPr>
          <w:color w:val="000000"/>
          <w:u w:val="single"/>
        </w:rPr>
        <w:t>Merkitse</w:t>
      </w:r>
      <w:r w:rsidRPr="00683559">
        <w:rPr>
          <w:color w:val="000000"/>
        </w:rPr>
        <w:t xml:space="preserve"> haastattelun loppuun käyttämäsi </w:t>
      </w:r>
      <w:r w:rsidRPr="00683559">
        <w:rPr>
          <w:color w:val="000000"/>
          <w:u w:val="single"/>
        </w:rPr>
        <w:t>lähteet</w:t>
      </w:r>
      <w:r w:rsidRPr="00683559">
        <w:rPr>
          <w:color w:val="000000"/>
        </w:rPr>
        <w:t>. Internet-sivuista merkitään sivun otsikko ja tarkka osoite, esim. Työväenliikkeen 100 itsenäisyyden vuotta</w:t>
      </w:r>
    </w:p>
    <w:p w14:paraId="63944A9D" w14:textId="0B862F0D" w:rsidR="00EF178A" w:rsidRPr="002745DD" w:rsidRDefault="009F3F64" w:rsidP="00683559">
      <w:pPr>
        <w:pBdr>
          <w:top w:val="nil"/>
          <w:left w:val="nil"/>
          <w:bottom w:val="nil"/>
          <w:right w:val="nil"/>
          <w:between w:val="nil"/>
        </w:pBdr>
        <w:shd w:val="clear" w:color="auto" w:fill="FFFFFF"/>
        <w:spacing w:line="276" w:lineRule="auto"/>
        <w:ind w:firstLine="720"/>
        <w:jc w:val="both"/>
        <w:rPr>
          <w:b/>
          <w:bCs/>
          <w:color w:val="006699"/>
        </w:rPr>
      </w:pPr>
      <w:hyperlink r:id="rId6">
        <w:r w:rsidR="00683559" w:rsidRPr="002745DD">
          <w:rPr>
            <w:b/>
            <w:bCs/>
            <w:color w:val="006699"/>
            <w:u w:val="single"/>
          </w:rPr>
          <w:t>http://www.tyovaenliike.fi/tyovaenliikkeen-vaiheita/alasivu-3/</w:t>
        </w:r>
      </w:hyperlink>
    </w:p>
    <w:p w14:paraId="4AFF66FD" w14:textId="77777777" w:rsidR="00EF178A" w:rsidRPr="00683559" w:rsidRDefault="00683559" w:rsidP="00683559">
      <w:pPr>
        <w:numPr>
          <w:ilvl w:val="0"/>
          <w:numId w:val="2"/>
        </w:numPr>
        <w:pBdr>
          <w:top w:val="nil"/>
          <w:left w:val="nil"/>
          <w:bottom w:val="nil"/>
          <w:right w:val="nil"/>
          <w:between w:val="nil"/>
        </w:pBdr>
        <w:shd w:val="clear" w:color="auto" w:fill="FFFFFF"/>
        <w:spacing w:line="276" w:lineRule="auto"/>
        <w:jc w:val="both"/>
        <w:rPr>
          <w:color w:val="000000"/>
        </w:rPr>
      </w:pPr>
      <w:r w:rsidRPr="00683559">
        <w:rPr>
          <w:color w:val="000000"/>
        </w:rPr>
        <w:t xml:space="preserve">Palauta haastattelusi Google </w:t>
      </w:r>
      <w:proofErr w:type="spellStart"/>
      <w:r w:rsidRPr="00683559">
        <w:rPr>
          <w:color w:val="000000"/>
        </w:rPr>
        <w:t>Classroomissa</w:t>
      </w:r>
      <w:proofErr w:type="spellEnd"/>
      <w:r w:rsidRPr="00683559">
        <w:rPr>
          <w:color w:val="000000"/>
        </w:rPr>
        <w:t xml:space="preserve"> viimeistään annettuna päivämääränä.</w:t>
      </w:r>
    </w:p>
    <w:p w14:paraId="431EDEB6" w14:textId="77777777" w:rsidR="00EF178A" w:rsidRPr="00683559" w:rsidRDefault="00683559" w:rsidP="00683559">
      <w:pPr>
        <w:numPr>
          <w:ilvl w:val="0"/>
          <w:numId w:val="2"/>
        </w:numPr>
        <w:pBdr>
          <w:top w:val="nil"/>
          <w:left w:val="nil"/>
          <w:bottom w:val="nil"/>
          <w:right w:val="nil"/>
          <w:between w:val="nil"/>
        </w:pBdr>
        <w:shd w:val="clear" w:color="auto" w:fill="FFFFFF"/>
        <w:spacing w:line="276" w:lineRule="auto"/>
        <w:jc w:val="both"/>
        <w:rPr>
          <w:color w:val="000000"/>
        </w:rPr>
      </w:pPr>
      <w:r w:rsidRPr="00683559">
        <w:rPr>
          <w:color w:val="000000"/>
        </w:rPr>
        <w:t>Haastattelut arvioidaan. Tutustu arviointikriteereihin etukäteen!</w:t>
      </w:r>
    </w:p>
    <w:p w14:paraId="1252CE0D" w14:textId="77777777" w:rsidR="00EF178A" w:rsidRDefault="00683559" w:rsidP="00683559">
      <w:pPr>
        <w:spacing w:line="276" w:lineRule="auto"/>
        <w:rPr>
          <w:b/>
          <w:sz w:val="44"/>
          <w:szCs w:val="44"/>
        </w:rPr>
      </w:pPr>
      <w:r>
        <w:br w:type="page"/>
      </w:r>
    </w:p>
    <w:p w14:paraId="5577876E" w14:textId="5EB852CF" w:rsidR="00EF178A" w:rsidRPr="0007210D" w:rsidRDefault="00683559" w:rsidP="0007210D">
      <w:pPr>
        <w:pStyle w:val="Otsikko1"/>
        <w:spacing w:after="240"/>
        <w:rPr>
          <w:rFonts w:ascii="Calibri" w:eastAsia="Calibri" w:hAnsi="Calibri" w:cs="Calibri"/>
          <w:b/>
          <w:color w:val="auto"/>
          <w:sz w:val="36"/>
          <w:szCs w:val="36"/>
        </w:rPr>
      </w:pPr>
      <w:r w:rsidRPr="0007210D">
        <w:rPr>
          <w:rFonts w:ascii="Calibri" w:eastAsia="Calibri" w:hAnsi="Calibri" w:cs="Calibri"/>
          <w:b/>
          <w:color w:val="auto"/>
          <w:sz w:val="36"/>
          <w:szCs w:val="36"/>
        </w:rPr>
        <w:lastRenderedPageBreak/>
        <w:t>ARVIOINTIKRITEERIT</w:t>
      </w:r>
    </w:p>
    <w:tbl>
      <w:tblPr>
        <w:tblStyle w:val="Yksinkertainentaulukko3"/>
        <w:tblW w:w="10852" w:type="dxa"/>
        <w:tblLayout w:type="fixed"/>
        <w:tblLook w:val="0420" w:firstRow="1" w:lastRow="0" w:firstColumn="0" w:lastColumn="0" w:noHBand="0" w:noVBand="1"/>
      </w:tblPr>
      <w:tblGrid>
        <w:gridCol w:w="1327"/>
        <w:gridCol w:w="1905"/>
        <w:gridCol w:w="1905"/>
        <w:gridCol w:w="1905"/>
        <w:gridCol w:w="1905"/>
        <w:gridCol w:w="1905"/>
      </w:tblGrid>
      <w:tr w:rsidR="0007210D" w14:paraId="0D969D1B" w14:textId="77777777" w:rsidTr="009F3F64">
        <w:trPr>
          <w:cnfStyle w:val="100000000000" w:firstRow="1" w:lastRow="0" w:firstColumn="0" w:lastColumn="0" w:oddVBand="0" w:evenVBand="0" w:oddHBand="0" w:evenHBand="0" w:firstRowFirstColumn="0" w:firstRowLastColumn="0" w:lastRowFirstColumn="0" w:lastRowLastColumn="0"/>
          <w:trHeight w:val="1040"/>
        </w:trPr>
        <w:tc>
          <w:tcPr>
            <w:tcW w:w="1327" w:type="dxa"/>
            <w:tcBorders>
              <w:bottom w:val="single" w:sz="18" w:space="0" w:color="66CCCC"/>
              <w:right w:val="single" w:sz="18" w:space="0" w:color="66CCCC"/>
            </w:tcBorders>
          </w:tcPr>
          <w:p w14:paraId="4F4186EF" w14:textId="582B0EFA" w:rsidR="0007210D" w:rsidRPr="0007210D" w:rsidRDefault="0007210D">
            <w:pPr>
              <w:rPr>
                <w:bCs w:val="0"/>
              </w:rPr>
            </w:pPr>
            <w:r w:rsidRPr="0007210D">
              <w:rPr>
                <w:bCs w:val="0"/>
              </w:rPr>
              <w:t>ARVOSANA</w:t>
            </w:r>
          </w:p>
        </w:tc>
        <w:tc>
          <w:tcPr>
            <w:tcW w:w="1905" w:type="dxa"/>
            <w:tcBorders>
              <w:left w:val="single" w:sz="18" w:space="0" w:color="66CCCC"/>
              <w:bottom w:val="single" w:sz="18" w:space="0" w:color="66CCCC"/>
            </w:tcBorders>
          </w:tcPr>
          <w:p w14:paraId="65935748" w14:textId="05815FB6" w:rsidR="0007210D" w:rsidRDefault="0007210D">
            <w:r>
              <w:t>Kieliasu</w:t>
            </w:r>
          </w:p>
        </w:tc>
        <w:tc>
          <w:tcPr>
            <w:tcW w:w="1905" w:type="dxa"/>
            <w:tcBorders>
              <w:left w:val="nil"/>
              <w:bottom w:val="single" w:sz="18" w:space="0" w:color="66CCCC"/>
            </w:tcBorders>
          </w:tcPr>
          <w:p w14:paraId="60885A91" w14:textId="77777777" w:rsidR="0007210D" w:rsidRDefault="0007210D">
            <w:r>
              <w:t>Historiatiedon hankkiminen ja käyttö</w:t>
            </w:r>
          </w:p>
        </w:tc>
        <w:tc>
          <w:tcPr>
            <w:tcW w:w="1905" w:type="dxa"/>
            <w:tcBorders>
              <w:bottom w:val="single" w:sz="18" w:space="0" w:color="66CCCC"/>
            </w:tcBorders>
          </w:tcPr>
          <w:p w14:paraId="6A075EB7" w14:textId="77777777" w:rsidR="0007210D" w:rsidRDefault="0007210D">
            <w:r>
              <w:t>Historiallinen empatia</w:t>
            </w:r>
          </w:p>
        </w:tc>
        <w:tc>
          <w:tcPr>
            <w:tcW w:w="1905" w:type="dxa"/>
            <w:tcBorders>
              <w:bottom w:val="single" w:sz="18" w:space="0" w:color="66CCCC"/>
            </w:tcBorders>
          </w:tcPr>
          <w:p w14:paraId="37C97DDB" w14:textId="77777777" w:rsidR="0007210D" w:rsidRDefault="0007210D">
            <w:r>
              <w:t>Syy–seuraus-</w:t>
            </w:r>
          </w:p>
          <w:p w14:paraId="47EDF933" w14:textId="77777777" w:rsidR="0007210D" w:rsidRDefault="0007210D">
            <w:r>
              <w:t>suhteiden</w:t>
            </w:r>
          </w:p>
          <w:p w14:paraId="0F7DEDAD" w14:textId="77777777" w:rsidR="0007210D" w:rsidRDefault="0007210D">
            <w:r>
              <w:t>ymmärtäminen</w:t>
            </w:r>
          </w:p>
          <w:p w14:paraId="6D13B8A6" w14:textId="77777777" w:rsidR="0007210D" w:rsidRDefault="0007210D">
            <w:r>
              <w:t>historiassa</w:t>
            </w:r>
          </w:p>
        </w:tc>
        <w:tc>
          <w:tcPr>
            <w:tcW w:w="1905" w:type="dxa"/>
            <w:tcBorders>
              <w:bottom w:val="single" w:sz="18" w:space="0" w:color="66CCCC"/>
            </w:tcBorders>
          </w:tcPr>
          <w:p w14:paraId="289F97FD" w14:textId="77777777" w:rsidR="0007210D" w:rsidRDefault="0007210D">
            <w:r>
              <w:t>Haastattelun laajuus</w:t>
            </w:r>
          </w:p>
        </w:tc>
      </w:tr>
      <w:tr w:rsidR="0007210D" w14:paraId="7787FD7C" w14:textId="77777777" w:rsidTr="009F3F64">
        <w:trPr>
          <w:cnfStyle w:val="000000100000" w:firstRow="0" w:lastRow="0" w:firstColumn="0" w:lastColumn="0" w:oddVBand="0" w:evenVBand="0" w:oddHBand="1" w:evenHBand="0" w:firstRowFirstColumn="0" w:firstRowLastColumn="0" w:lastRowFirstColumn="0" w:lastRowLastColumn="0"/>
          <w:trHeight w:val="2357"/>
        </w:trPr>
        <w:tc>
          <w:tcPr>
            <w:tcW w:w="1327" w:type="dxa"/>
            <w:tcBorders>
              <w:top w:val="single" w:sz="18" w:space="0" w:color="66CCCC"/>
              <w:right w:val="single" w:sz="18" w:space="0" w:color="66CCCC"/>
            </w:tcBorders>
            <w:shd w:val="clear" w:color="auto" w:fill="C9EEED"/>
          </w:tcPr>
          <w:p w14:paraId="7987F319" w14:textId="77777777" w:rsidR="0007210D" w:rsidRDefault="0007210D" w:rsidP="0007210D">
            <w:r>
              <w:rPr>
                <w:b/>
              </w:rPr>
              <w:t>Arvosana 5</w:t>
            </w:r>
          </w:p>
          <w:p w14:paraId="4898AD21" w14:textId="77777777" w:rsidR="0007210D" w:rsidRDefault="0007210D">
            <w:pPr>
              <w:rPr>
                <w:b/>
              </w:rPr>
            </w:pPr>
          </w:p>
        </w:tc>
        <w:tc>
          <w:tcPr>
            <w:tcW w:w="1905" w:type="dxa"/>
            <w:tcBorders>
              <w:top w:val="single" w:sz="18" w:space="0" w:color="66CCCC"/>
              <w:left w:val="single" w:sz="18" w:space="0" w:color="66CCCC"/>
            </w:tcBorders>
            <w:shd w:val="clear" w:color="auto" w:fill="C9EEED"/>
          </w:tcPr>
          <w:p w14:paraId="55D570E3" w14:textId="77777777" w:rsidR="0007210D" w:rsidRDefault="0007210D">
            <w:r>
              <w:t>Ilmaisu on sekavaa ja siksi tekstiä on vaikea ymmärtää.</w:t>
            </w:r>
          </w:p>
          <w:p w14:paraId="7858A77A" w14:textId="77777777" w:rsidR="0007210D" w:rsidRDefault="0007210D">
            <w:r>
              <w:t>Tekstissä on selviä kirjoitusvirheitä tai puhekielisiä ilmauksia.</w:t>
            </w:r>
          </w:p>
          <w:p w14:paraId="7C1DEC8D" w14:textId="77777777" w:rsidR="0007210D" w:rsidRDefault="0007210D"/>
        </w:tc>
        <w:tc>
          <w:tcPr>
            <w:tcW w:w="1905" w:type="dxa"/>
            <w:tcBorders>
              <w:top w:val="single" w:sz="18" w:space="0" w:color="66CCCC"/>
              <w:left w:val="nil"/>
            </w:tcBorders>
            <w:shd w:val="clear" w:color="auto" w:fill="C9EEED"/>
          </w:tcPr>
          <w:p w14:paraId="2308D988" w14:textId="77777777" w:rsidR="0007210D" w:rsidRDefault="0007210D">
            <w:r>
              <w:t>Oppilas on käyttänyt Sotasurma-sivustoa väärin eli faktatiedoissa on virheitä.</w:t>
            </w:r>
          </w:p>
          <w:p w14:paraId="258DF712" w14:textId="77777777" w:rsidR="0007210D" w:rsidRDefault="0007210D">
            <w:r>
              <w:t>Lähteitä ei ole merkitty.</w:t>
            </w:r>
          </w:p>
          <w:p w14:paraId="524C3E03" w14:textId="77777777" w:rsidR="0007210D" w:rsidRDefault="0007210D"/>
        </w:tc>
        <w:tc>
          <w:tcPr>
            <w:tcW w:w="1905" w:type="dxa"/>
            <w:tcBorders>
              <w:top w:val="single" w:sz="18" w:space="0" w:color="66CCCC"/>
            </w:tcBorders>
            <w:shd w:val="clear" w:color="auto" w:fill="C9EEED"/>
          </w:tcPr>
          <w:p w14:paraId="51F3D613" w14:textId="77777777" w:rsidR="0007210D" w:rsidRDefault="0007210D">
            <w:r>
              <w:t>Oppilas ei ole asettunut menneen ajan ihmisen asemaan. Hän kirjoittaa asioita, jotka eivät ole mahdollisia.</w:t>
            </w:r>
          </w:p>
        </w:tc>
        <w:tc>
          <w:tcPr>
            <w:tcW w:w="1905" w:type="dxa"/>
            <w:tcBorders>
              <w:top w:val="single" w:sz="18" w:space="0" w:color="66CCCC"/>
            </w:tcBorders>
            <w:shd w:val="clear" w:color="auto" w:fill="C9EEED"/>
          </w:tcPr>
          <w:p w14:paraId="126880B4" w14:textId="77777777" w:rsidR="0007210D" w:rsidRDefault="0007210D">
            <w:r>
              <w:t>Oppilas on haastattelussaan maininnut</w:t>
            </w:r>
          </w:p>
          <w:p w14:paraId="4E1E3F26" w14:textId="77777777" w:rsidR="0007210D" w:rsidRDefault="0007210D">
            <w:r>
              <w:t>joitain sisällissodan</w:t>
            </w:r>
          </w:p>
          <w:p w14:paraId="796972C3" w14:textId="77777777" w:rsidR="0007210D" w:rsidRDefault="0007210D">
            <w:r>
              <w:t>syitä.</w:t>
            </w:r>
          </w:p>
        </w:tc>
        <w:tc>
          <w:tcPr>
            <w:tcW w:w="1905" w:type="dxa"/>
            <w:tcBorders>
              <w:top w:val="single" w:sz="18" w:space="0" w:color="66CCCC"/>
            </w:tcBorders>
            <w:shd w:val="clear" w:color="auto" w:fill="C9EEED"/>
          </w:tcPr>
          <w:p w14:paraId="5D649A80" w14:textId="77777777" w:rsidR="0007210D" w:rsidRDefault="0007210D">
            <w:r>
              <w:t>Haastattelu on kaikilta osin erittäin suppea.</w:t>
            </w:r>
          </w:p>
        </w:tc>
      </w:tr>
      <w:tr w:rsidR="0007210D" w14:paraId="20627E2F" w14:textId="77777777" w:rsidTr="009F3F64">
        <w:trPr>
          <w:trHeight w:val="3662"/>
        </w:trPr>
        <w:tc>
          <w:tcPr>
            <w:tcW w:w="1327" w:type="dxa"/>
            <w:tcBorders>
              <w:right w:val="single" w:sz="18" w:space="0" w:color="66CCCC"/>
            </w:tcBorders>
          </w:tcPr>
          <w:p w14:paraId="04FF2103" w14:textId="77777777" w:rsidR="0007210D" w:rsidRDefault="0007210D" w:rsidP="0007210D">
            <w:r>
              <w:rPr>
                <w:b/>
              </w:rPr>
              <w:t>Arvosana 7</w:t>
            </w:r>
          </w:p>
          <w:p w14:paraId="5FA047B6" w14:textId="77777777" w:rsidR="0007210D" w:rsidRDefault="0007210D">
            <w:pPr>
              <w:rPr>
                <w:b/>
              </w:rPr>
            </w:pPr>
          </w:p>
        </w:tc>
        <w:tc>
          <w:tcPr>
            <w:tcW w:w="1905" w:type="dxa"/>
            <w:tcBorders>
              <w:left w:val="single" w:sz="18" w:space="0" w:color="66CCCC"/>
            </w:tcBorders>
          </w:tcPr>
          <w:p w14:paraId="5BA33FD0" w14:textId="77777777" w:rsidR="0007210D" w:rsidRDefault="0007210D">
            <w:r>
              <w:t>Teksti on kirjoitettu kohtuullisen ymmärrettävästi. Tekstissä on joitain havaittavia kirjoitusvirheitä.</w:t>
            </w:r>
          </w:p>
          <w:p w14:paraId="20D4063A" w14:textId="77777777" w:rsidR="0007210D" w:rsidRDefault="0007210D"/>
        </w:tc>
        <w:tc>
          <w:tcPr>
            <w:tcW w:w="1905" w:type="dxa"/>
            <w:tcBorders>
              <w:left w:val="nil"/>
            </w:tcBorders>
          </w:tcPr>
          <w:p w14:paraId="00FF959F" w14:textId="77777777" w:rsidR="0007210D" w:rsidRDefault="0007210D">
            <w:r>
              <w:t>Oppilas on käyttänyt Sotasurma-sivustoa asiallisesti mutta ei ole käyttänyt mitään muita lähteitä.</w:t>
            </w:r>
          </w:p>
          <w:p w14:paraId="681BB13A" w14:textId="77777777" w:rsidR="0007210D" w:rsidRDefault="0007210D">
            <w:r>
              <w:t>Lähteet on merkitty, mutta merkinnässä voi olla puutteita.</w:t>
            </w:r>
          </w:p>
          <w:p w14:paraId="096AEE51" w14:textId="77777777" w:rsidR="0007210D" w:rsidRDefault="0007210D"/>
          <w:p w14:paraId="66455C1C" w14:textId="77777777" w:rsidR="0007210D" w:rsidRDefault="0007210D"/>
        </w:tc>
        <w:tc>
          <w:tcPr>
            <w:tcW w:w="1905" w:type="dxa"/>
          </w:tcPr>
          <w:p w14:paraId="0DEB9157" w14:textId="77777777" w:rsidR="0007210D" w:rsidRDefault="0007210D">
            <w:r>
              <w:t>Oppilas on jossain kohdin pystynyt asettumaan</w:t>
            </w:r>
          </w:p>
          <w:p w14:paraId="2133710D" w14:textId="77777777" w:rsidR="0007210D" w:rsidRDefault="0007210D">
            <w:r>
              <w:t>menneen ajan ihmisen</w:t>
            </w:r>
          </w:p>
          <w:p w14:paraId="4D84CD46" w14:textId="77777777" w:rsidR="0007210D" w:rsidRDefault="0007210D">
            <w:r>
              <w:t>asemaan.</w:t>
            </w:r>
          </w:p>
          <w:p w14:paraId="7AC3D031" w14:textId="77777777" w:rsidR="0007210D" w:rsidRDefault="0007210D"/>
        </w:tc>
        <w:tc>
          <w:tcPr>
            <w:tcW w:w="1905" w:type="dxa"/>
          </w:tcPr>
          <w:p w14:paraId="4516D8DE" w14:textId="77777777" w:rsidR="0007210D" w:rsidRDefault="0007210D">
            <w:r>
              <w:t>Oppilas on kuvaillut</w:t>
            </w:r>
          </w:p>
          <w:p w14:paraId="188A9A3D" w14:textId="77777777" w:rsidR="0007210D" w:rsidRDefault="0007210D">
            <w:r>
              <w:t>joitain sisällissodan </w:t>
            </w:r>
          </w:p>
          <w:p w14:paraId="184BC49E" w14:textId="77777777" w:rsidR="0007210D" w:rsidRDefault="0007210D">
            <w:r>
              <w:t>syitä. Hän osaa jossain kohtaa yhdistää yleiset syyt ihmisten henkilökohtaiseen elämään.</w:t>
            </w:r>
          </w:p>
        </w:tc>
        <w:tc>
          <w:tcPr>
            <w:tcW w:w="1905" w:type="dxa"/>
          </w:tcPr>
          <w:p w14:paraId="2DC2AC8E" w14:textId="77777777" w:rsidR="0007210D" w:rsidRDefault="0007210D">
            <w:r>
              <w:t>Haastattelussa vastataan kaikkiin peruskysymyksiin, mutta oppilas ei ole tehnyt lisäkysymyksiä.</w:t>
            </w:r>
          </w:p>
        </w:tc>
      </w:tr>
      <w:tr w:rsidR="0007210D" w14:paraId="457BA1C5" w14:textId="77777777" w:rsidTr="009F3F64">
        <w:trPr>
          <w:cnfStyle w:val="000000100000" w:firstRow="0" w:lastRow="0" w:firstColumn="0" w:lastColumn="0" w:oddVBand="0" w:evenVBand="0" w:oddHBand="1" w:evenHBand="0" w:firstRowFirstColumn="0" w:firstRowLastColumn="0" w:lastRowFirstColumn="0" w:lastRowLastColumn="0"/>
          <w:trHeight w:val="3136"/>
        </w:trPr>
        <w:tc>
          <w:tcPr>
            <w:tcW w:w="1327" w:type="dxa"/>
            <w:tcBorders>
              <w:right w:val="single" w:sz="18" w:space="0" w:color="66CCCC"/>
            </w:tcBorders>
            <w:shd w:val="clear" w:color="auto" w:fill="C9EEED"/>
          </w:tcPr>
          <w:p w14:paraId="4655A4B7" w14:textId="77777777" w:rsidR="0007210D" w:rsidRDefault="0007210D" w:rsidP="0007210D">
            <w:pPr>
              <w:rPr>
                <w:b/>
              </w:rPr>
            </w:pPr>
            <w:r>
              <w:rPr>
                <w:b/>
              </w:rPr>
              <w:t>Arvosana 8</w:t>
            </w:r>
          </w:p>
          <w:p w14:paraId="529B4867" w14:textId="77777777" w:rsidR="0007210D" w:rsidRDefault="0007210D">
            <w:pPr>
              <w:rPr>
                <w:b/>
              </w:rPr>
            </w:pPr>
          </w:p>
        </w:tc>
        <w:tc>
          <w:tcPr>
            <w:tcW w:w="1905" w:type="dxa"/>
            <w:tcBorders>
              <w:left w:val="single" w:sz="18" w:space="0" w:color="66CCCC"/>
            </w:tcBorders>
            <w:shd w:val="clear" w:color="auto" w:fill="C9EEED"/>
          </w:tcPr>
          <w:p w14:paraId="061C240E" w14:textId="77777777" w:rsidR="0007210D" w:rsidRDefault="0007210D">
            <w:pPr>
              <w:rPr>
                <w:b/>
              </w:rPr>
            </w:pPr>
            <w:r>
              <w:t>Teksti on kirjoitettu ymmärrettävästi. Tekstissä on joitain havaittavia kirjoitusvirheitä.</w:t>
            </w:r>
          </w:p>
        </w:tc>
        <w:tc>
          <w:tcPr>
            <w:tcW w:w="1905" w:type="dxa"/>
            <w:tcBorders>
              <w:left w:val="nil"/>
            </w:tcBorders>
            <w:shd w:val="clear" w:color="auto" w:fill="C9EEED"/>
          </w:tcPr>
          <w:p w14:paraId="009FD22E" w14:textId="77777777" w:rsidR="0007210D" w:rsidRDefault="0007210D">
            <w:r>
              <w:t>Oppilas on käyttänyt Sotasurma-sivustoa asiallisesti. Sen lisäksi hänellä on joitain muita lähteitä.</w:t>
            </w:r>
          </w:p>
          <w:p w14:paraId="0E4EDED1" w14:textId="77777777" w:rsidR="0007210D" w:rsidRDefault="0007210D">
            <w:r>
              <w:t>Lähteet on merkitty, mutta merkinnässä voi olla puutteita.</w:t>
            </w:r>
          </w:p>
        </w:tc>
        <w:tc>
          <w:tcPr>
            <w:tcW w:w="1905" w:type="dxa"/>
            <w:shd w:val="clear" w:color="auto" w:fill="C9EEED"/>
          </w:tcPr>
          <w:p w14:paraId="02C6C2EF" w14:textId="77777777" w:rsidR="0007210D" w:rsidRDefault="0007210D">
            <w:r>
              <w:t>Oppilas on pystynyt asettumaan</w:t>
            </w:r>
          </w:p>
          <w:p w14:paraId="1E3102FC" w14:textId="77777777" w:rsidR="0007210D" w:rsidRDefault="0007210D">
            <w:r>
              <w:t>menneen ajan ihmisen</w:t>
            </w:r>
          </w:p>
          <w:p w14:paraId="594C4990" w14:textId="77777777" w:rsidR="0007210D" w:rsidRDefault="0007210D">
            <w:r>
              <w:t>asemaan.</w:t>
            </w:r>
          </w:p>
          <w:p w14:paraId="5EAF0180" w14:textId="77777777" w:rsidR="0007210D" w:rsidRDefault="0007210D"/>
        </w:tc>
        <w:tc>
          <w:tcPr>
            <w:tcW w:w="1905" w:type="dxa"/>
            <w:shd w:val="clear" w:color="auto" w:fill="C9EEED"/>
          </w:tcPr>
          <w:p w14:paraId="7AD9681C" w14:textId="77777777" w:rsidR="0007210D" w:rsidRDefault="0007210D">
            <w:r>
              <w:t>Oppilas on kuvaillut</w:t>
            </w:r>
          </w:p>
          <w:p w14:paraId="017BE77F" w14:textId="77777777" w:rsidR="0007210D" w:rsidRDefault="0007210D">
            <w:r>
              <w:t>useita sisällissodan </w:t>
            </w:r>
          </w:p>
          <w:p w14:paraId="096CA737" w14:textId="77777777" w:rsidR="0007210D" w:rsidRDefault="0007210D">
            <w:r>
              <w:t>syitä. Hän osaa yhdistää yleiset syyt ihmisten henkilökohtaiseen elämään.</w:t>
            </w:r>
          </w:p>
        </w:tc>
        <w:tc>
          <w:tcPr>
            <w:tcW w:w="1905" w:type="dxa"/>
            <w:shd w:val="clear" w:color="auto" w:fill="C9EEED"/>
          </w:tcPr>
          <w:p w14:paraId="2857A5AD" w14:textId="77777777" w:rsidR="0007210D" w:rsidRDefault="0007210D">
            <w:r>
              <w:t>Haastattelussa vastataan kaikkiin peruskysymyksiin. Sen lisäksi on tehty joitain tarkentavia kysymyksiä.</w:t>
            </w:r>
          </w:p>
        </w:tc>
      </w:tr>
      <w:tr w:rsidR="0007210D" w14:paraId="1B0DB678" w14:textId="77777777" w:rsidTr="009F3F64">
        <w:trPr>
          <w:trHeight w:val="57"/>
        </w:trPr>
        <w:tc>
          <w:tcPr>
            <w:tcW w:w="1327" w:type="dxa"/>
            <w:tcBorders>
              <w:right w:val="single" w:sz="18" w:space="0" w:color="66CCCC"/>
            </w:tcBorders>
          </w:tcPr>
          <w:p w14:paraId="40BB611E" w14:textId="77777777" w:rsidR="0007210D" w:rsidRDefault="0007210D" w:rsidP="0007210D">
            <w:r>
              <w:rPr>
                <w:b/>
              </w:rPr>
              <w:t>Arvosana 9</w:t>
            </w:r>
          </w:p>
          <w:p w14:paraId="6246401E" w14:textId="77777777" w:rsidR="0007210D" w:rsidRDefault="0007210D">
            <w:pPr>
              <w:rPr>
                <w:b/>
              </w:rPr>
            </w:pPr>
          </w:p>
        </w:tc>
        <w:tc>
          <w:tcPr>
            <w:tcW w:w="1905" w:type="dxa"/>
            <w:tcBorders>
              <w:left w:val="single" w:sz="18" w:space="0" w:color="66CCCC"/>
            </w:tcBorders>
          </w:tcPr>
          <w:p w14:paraId="7A763ECA" w14:textId="77777777" w:rsidR="0007210D" w:rsidRDefault="0007210D">
            <w:r>
              <w:t>Ilmaisu on sujuvaa ja vaivatonta. Tekstissä ei ole paljoakaan tai lainkaan kirjoitusvirheitä tai puhekielisyyttä.</w:t>
            </w:r>
          </w:p>
        </w:tc>
        <w:tc>
          <w:tcPr>
            <w:tcW w:w="1905" w:type="dxa"/>
            <w:tcBorders>
              <w:left w:val="nil"/>
            </w:tcBorders>
          </w:tcPr>
          <w:p w14:paraId="2553CD03" w14:textId="77777777" w:rsidR="0007210D" w:rsidRDefault="0007210D">
            <w:r>
              <w:t>Oppilas on etsinyt tietoa</w:t>
            </w:r>
          </w:p>
          <w:p w14:paraId="1AECA8DC" w14:textId="77777777" w:rsidR="0007210D" w:rsidRDefault="0007210D">
            <w:r>
              <w:t>monista erilaisista historian</w:t>
            </w:r>
          </w:p>
          <w:p w14:paraId="0416BF51" w14:textId="77777777" w:rsidR="0007210D" w:rsidRDefault="0007210D">
            <w:r>
              <w:t>tiedonlähteistä ja hyödyntänyt niitä monipuolisesti haastattelussaan. Lähteet on merkitty asiallisesti ohjeiden mukaan.</w:t>
            </w:r>
          </w:p>
        </w:tc>
        <w:tc>
          <w:tcPr>
            <w:tcW w:w="1905" w:type="dxa"/>
          </w:tcPr>
          <w:p w14:paraId="77B62D29" w14:textId="77777777" w:rsidR="0007210D" w:rsidRDefault="0007210D">
            <w:r>
              <w:t>Oppilas on pystynyt asettumaan</w:t>
            </w:r>
          </w:p>
          <w:p w14:paraId="22EF7A94" w14:textId="77777777" w:rsidR="0007210D" w:rsidRDefault="0007210D">
            <w:r>
              <w:t>menneen ajan ihmisen</w:t>
            </w:r>
          </w:p>
          <w:p w14:paraId="583E3CD5" w14:textId="77777777" w:rsidR="0007210D" w:rsidRDefault="0007210D">
            <w:r>
              <w:t>asemaan, ymmärtänyt tämän elämää ja osannut kuvailla tämän toiminnan motiiveja.</w:t>
            </w:r>
          </w:p>
        </w:tc>
        <w:tc>
          <w:tcPr>
            <w:tcW w:w="1905" w:type="dxa"/>
          </w:tcPr>
          <w:p w14:paraId="1EF68090" w14:textId="30D23668" w:rsidR="0007210D" w:rsidRDefault="0007210D" w:rsidP="0007210D">
            <w:r>
              <w:t>Oppilas on kuvaillut useita sisällissodan</w:t>
            </w:r>
          </w:p>
          <w:p w14:paraId="71AEC5C3" w14:textId="77777777" w:rsidR="0007210D" w:rsidRDefault="0007210D" w:rsidP="0007210D">
            <w:r>
              <w:t>syitä ja mahdollisesti seurauksia.</w:t>
            </w:r>
            <w:r>
              <w:br/>
              <w:t>Hän osaa erotella</w:t>
            </w:r>
          </w:p>
          <w:p w14:paraId="65215CF1" w14:textId="34682FAC" w:rsidR="0007210D" w:rsidRDefault="0007210D" w:rsidP="0007210D">
            <w:r>
              <w:t>sotaa selittävät tekijät vähemmän tärkeistä. Hän ymmärtää ja selittää, miten yleiset syyt vaikuttavat yksittäisten ihmisten elämään.</w:t>
            </w:r>
          </w:p>
        </w:tc>
        <w:tc>
          <w:tcPr>
            <w:tcW w:w="1905" w:type="dxa"/>
          </w:tcPr>
          <w:p w14:paraId="4BF7638B" w14:textId="41F88277" w:rsidR="0007210D" w:rsidRDefault="0007210D">
            <w:r>
              <w:t>Haastateltava kertoo elämästään ja sodasta monipuolisesti.</w:t>
            </w:r>
          </w:p>
          <w:p w14:paraId="6CB29BBE" w14:textId="77777777" w:rsidR="0007210D" w:rsidRDefault="0007210D">
            <w:r>
              <w:t>Tekijä on osannut kysyä haastateltavalta sopivia lisäkysymyksiä.</w:t>
            </w:r>
          </w:p>
        </w:tc>
      </w:tr>
    </w:tbl>
    <w:p w14:paraId="781DE98A" w14:textId="77777777" w:rsidR="00EF178A" w:rsidRDefault="00EF178A" w:rsidP="0007210D"/>
    <w:sectPr w:rsidR="00EF178A">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C54F0"/>
    <w:multiLevelType w:val="hybridMultilevel"/>
    <w:tmpl w:val="888AABAC"/>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1B733CB6"/>
    <w:multiLevelType w:val="multilevel"/>
    <w:tmpl w:val="CF30D9BC"/>
    <w:lvl w:ilvl="0">
      <w:start w:val="1"/>
      <w:numFmt w:val="decimal"/>
      <w:lvlText w:val="%1."/>
      <w:lvlJc w:val="left"/>
      <w:pPr>
        <w:ind w:left="720" w:hanging="360"/>
      </w:pPr>
      <w:rPr>
        <w:b/>
        <w:bCs/>
        <w:color w:val="006699"/>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A12BFB"/>
    <w:multiLevelType w:val="multilevel"/>
    <w:tmpl w:val="D744E85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78A"/>
    <w:rsid w:val="0007210D"/>
    <w:rsid w:val="002745DD"/>
    <w:rsid w:val="00683559"/>
    <w:rsid w:val="009F3F64"/>
    <w:rsid w:val="00D8133B"/>
    <w:rsid w:val="00EF178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7B04"/>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CB175C"/>
    <w:rPr>
      <w:color w:val="0563C1" w:themeColor="hyperlink"/>
      <w:u w:val="single"/>
    </w:rPr>
  </w:style>
  <w:style w:type="character" w:styleId="Ratkaisematonmaininta">
    <w:name w:val="Unresolved Mention"/>
    <w:basedOn w:val="Kappaleenoletusfontti"/>
    <w:uiPriority w:val="99"/>
    <w:semiHidden/>
    <w:unhideWhenUsed/>
    <w:rsid w:val="00CB175C"/>
    <w:rPr>
      <w:color w:val="605E5C"/>
      <w:shd w:val="clear" w:color="auto" w:fill="E1DFDD"/>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Yksinkertainentaulukko3">
    <w:name w:val="Plain Table 3"/>
    <w:basedOn w:val="Normaalitaulukko"/>
    <w:uiPriority w:val="43"/>
    <w:rsid w:val="002745D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yovaenliike.fi/tyovaenliikkeen-vaiheita/alasivu-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e/6qUFw0Wy8kXlPfc/6A3clVFw==">AMUW2mU773ThNCG8k9Uzacdzg7MXqJDAfxh4CHPUOXvOEE6e0ej/aVynnW0RVd11RCIVg8MZOQ5lr0Mei6qzAJWkMEMHrAwTtEWb1yOt9iKiQtTb8vd34FKN2WrfcSyLO4BGsOuVpcXI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595</Words>
  <Characters>4822</Characters>
  <Application>Microsoft Office Word</Application>
  <DocSecurity>0</DocSecurity>
  <Lines>40</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4</cp:revision>
  <dcterms:created xsi:type="dcterms:W3CDTF">2021-09-10T05:12:00Z</dcterms:created>
  <dcterms:modified xsi:type="dcterms:W3CDTF">2021-11-02T09:25:00Z</dcterms:modified>
</cp:coreProperties>
</file>