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051317" w14:textId="77777777" w:rsidR="00E60964" w:rsidRPr="00B073DE" w:rsidRDefault="00823F89">
      <w:pPr>
        <w:rPr>
          <w:rFonts w:asciiTheme="minorHAnsi" w:hAnsiTheme="minorHAnsi" w:cstheme="minorHAnsi"/>
        </w:rPr>
      </w:pPr>
      <w:bookmarkStart w:id="0" w:name="_heading=h.gjdgxs" w:colFirst="0" w:colLast="0"/>
      <w:bookmarkEnd w:id="0"/>
      <w:r w:rsidRPr="00B073DE">
        <w:rPr>
          <w:rFonts w:asciiTheme="minorHAnsi" w:hAnsiTheme="minorHAnsi" w:cstheme="minorHAnsi"/>
          <w:noProof/>
        </w:rPr>
        <mc:AlternateContent>
          <mc:Choice Requires="wps">
            <w:drawing>
              <wp:anchor distT="0" distB="0" distL="0" distR="0" simplePos="0" relativeHeight="251658240" behindDoc="1" locked="0" layoutInCell="1" hidden="0" allowOverlap="1" wp14:anchorId="751296CD" wp14:editId="4BF2B951">
                <wp:simplePos x="0" y="0"/>
                <wp:positionH relativeFrom="page">
                  <wp:posOffset>-49211</wp:posOffset>
                </wp:positionH>
                <wp:positionV relativeFrom="page">
                  <wp:posOffset>1588</wp:posOffset>
                </wp:positionV>
                <wp:extent cx="7642225" cy="10753725"/>
                <wp:effectExtent l="0" t="0" r="0" b="9525"/>
                <wp:wrapNone/>
                <wp:docPr id="473" name="Suorakulmio 473"/>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514F3DD5" w14:textId="77777777" w:rsidR="00E60964" w:rsidRPr="00D54C2C" w:rsidRDefault="00823F89">
                            <w:pPr>
                              <w:spacing w:line="258" w:lineRule="auto"/>
                              <w:jc w:val="center"/>
                              <w:textDirection w:val="btLr"/>
                              <w:rPr>
                                <w:bCs/>
                                <w:sz w:val="36"/>
                                <w:szCs w:val="36"/>
                              </w:rPr>
                            </w:pPr>
                            <w:r w:rsidRPr="00D54C2C">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751296CD" id="Suorakulmio 473"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" fillcolor="#069" stroked="f">
                <v:textbox inset="7.61944mm,1.2694mm,7.61944mm,1.2694mm">
                  <w:txbxContent>
                    <w:p w14:paraId="514F3DD5" w14:textId="77777777" w:rsidR="00E60964" w:rsidRPr="00D54C2C" w:rsidRDefault="00823F89">
                      <w:pPr>
                        <w:spacing w:line="258" w:lineRule="auto"/>
                        <w:jc w:val="center"/>
                        <w:textDirection w:val="btLr"/>
                        <w:rPr>
                          <w:bCs/>
                          <w:sz w:val="36"/>
                          <w:szCs w:val="36"/>
                        </w:rPr>
                      </w:pPr>
                      <w:r w:rsidRPr="00D54C2C">
                        <w:rPr>
                          <w:bCs/>
                          <w:color w:val="FFFFFF"/>
                          <w:sz w:val="44"/>
                          <w:szCs w:val="36"/>
                        </w:rPr>
                        <w:t>Opetushallitus</w:t>
                      </w:r>
                    </w:p>
                  </w:txbxContent>
                </v:textbox>
                <w10:wrap anchorx="page" anchory="page"/>
              </v:rect>
            </w:pict>
          </mc:Fallback>
        </mc:AlternateContent>
      </w:r>
    </w:p>
    <w:p w14:paraId="52BA5CEE" w14:textId="77777777" w:rsidR="00E60964" w:rsidRPr="00B073DE" w:rsidRDefault="00823F89">
      <w:pPr>
        <w:rPr>
          <w:rFonts w:asciiTheme="minorHAnsi" w:hAnsiTheme="minorHAnsi" w:cstheme="minorHAnsi"/>
        </w:rPr>
      </w:pPr>
      <w:r w:rsidRPr="00B073DE">
        <w:rPr>
          <w:rFonts w:asciiTheme="minorHAnsi" w:hAnsiTheme="minorHAnsi" w:cstheme="minorHAnsi"/>
        </w:rPr>
        <w:br w:type="page"/>
      </w:r>
      <w:r w:rsidRPr="00B073DE">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0466AB57" wp14:editId="2F45E073">
                <wp:simplePos x="0" y="0"/>
                <wp:positionH relativeFrom="column">
                  <wp:posOffset>1155700</wp:posOffset>
                </wp:positionH>
                <wp:positionV relativeFrom="paragraph">
                  <wp:posOffset>2755900</wp:posOffset>
                </wp:positionV>
                <wp:extent cx="4702175" cy="2549525"/>
                <wp:effectExtent l="0" t="0" r="0" b="0"/>
                <wp:wrapNone/>
                <wp:docPr id="468" name="Suorakulmio 468"/>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787DBB88" w14:textId="77777777" w:rsidR="00E60964" w:rsidRDefault="00823F89">
                            <w:pPr>
                              <w:spacing w:before="240" w:after="0" w:line="240" w:lineRule="auto"/>
                              <w:jc w:val="center"/>
                              <w:textDirection w:val="btLr"/>
                            </w:pPr>
                            <w:r>
                              <w:rPr>
                                <w:color w:val="FFFFFF"/>
                                <w:sz w:val="72"/>
                              </w:rPr>
                              <w:t>KUVATEHTÄVÄ MUUTOKSESTA</w:t>
                            </w:r>
                          </w:p>
                          <w:p w14:paraId="0A904BF7" w14:textId="77777777" w:rsidR="00E60964" w:rsidRDefault="00823F89">
                            <w:pPr>
                              <w:spacing w:line="258" w:lineRule="auto"/>
                              <w:jc w:val="center"/>
                              <w:textDirection w:val="btLr"/>
                            </w:pPr>
                            <w:r>
                              <w:rPr>
                                <w:b/>
                                <w:color w:val="FFFFFF"/>
                              </w:rPr>
                              <w:t>________________________________________________________</w:t>
                            </w:r>
                          </w:p>
                          <w:p w14:paraId="5CBF0A6F" w14:textId="531C9D2D" w:rsidR="00E60964" w:rsidRDefault="00D54C2C" w:rsidP="00D54C2C">
                            <w:pPr>
                              <w:spacing w:line="258" w:lineRule="auto"/>
                              <w:jc w:val="center"/>
                              <w:textDirection w:val="btLr"/>
                              <w:rPr>
                                <w:color w:val="FFFFFF"/>
                                <w:sz w:val="32"/>
                              </w:rPr>
                            </w:pPr>
                            <w:r>
                              <w:rPr>
                                <w:color w:val="FFFFFF"/>
                                <w:sz w:val="32"/>
                              </w:rPr>
                              <w:t>Historian oppiaineen p</w:t>
                            </w:r>
                            <w:r w:rsidR="00823F89">
                              <w:rPr>
                                <w:color w:val="FFFFFF"/>
                                <w:sz w:val="32"/>
                              </w:rPr>
                              <w:t>erusopetuksen päättöarvioinnin tukimateriaali</w:t>
                            </w:r>
                          </w:p>
                          <w:p w14:paraId="1A830D5D" w14:textId="4785CE63" w:rsidR="00D54C2C" w:rsidRDefault="00D54C2C" w:rsidP="00D54C2C">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0466AB57" id="Suorakulmio 468" o:spid="_x0000_s1027" style="position:absolute;margin-left:91pt;margin-top:217pt;width:370.25pt;height:20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" filled="f" stroked="f">
                <v:textbox inset="2.53958mm,1.2694mm,2.53958mm,1.2694mm">
                  <w:txbxContent>
                    <w:p w14:paraId="787DBB88" w14:textId="77777777" w:rsidR="00E60964" w:rsidRDefault="00823F89">
                      <w:pPr>
                        <w:spacing w:before="240" w:after="0" w:line="240" w:lineRule="auto"/>
                        <w:jc w:val="center"/>
                        <w:textDirection w:val="btLr"/>
                      </w:pPr>
                      <w:r>
                        <w:rPr>
                          <w:color w:val="FFFFFF"/>
                          <w:sz w:val="72"/>
                        </w:rPr>
                        <w:t>KUVATEHTÄVÄ MUUTOKSESTA</w:t>
                      </w:r>
                    </w:p>
                    <w:p w14:paraId="0A904BF7" w14:textId="77777777" w:rsidR="00E60964" w:rsidRDefault="00823F89">
                      <w:pPr>
                        <w:spacing w:line="258" w:lineRule="auto"/>
                        <w:jc w:val="center"/>
                        <w:textDirection w:val="btLr"/>
                      </w:pPr>
                      <w:r>
                        <w:rPr>
                          <w:b/>
                          <w:color w:val="FFFFFF"/>
                        </w:rPr>
                        <w:t>________________________________________________________</w:t>
                      </w:r>
                    </w:p>
                    <w:p w14:paraId="5CBF0A6F" w14:textId="531C9D2D" w:rsidR="00E60964" w:rsidRDefault="00D54C2C" w:rsidP="00D54C2C">
                      <w:pPr>
                        <w:spacing w:line="258" w:lineRule="auto"/>
                        <w:jc w:val="center"/>
                        <w:textDirection w:val="btLr"/>
                        <w:rPr>
                          <w:color w:val="FFFFFF"/>
                          <w:sz w:val="32"/>
                        </w:rPr>
                      </w:pPr>
                      <w:r>
                        <w:rPr>
                          <w:color w:val="FFFFFF"/>
                          <w:sz w:val="32"/>
                        </w:rPr>
                        <w:t>Historian oppiaineen p</w:t>
                      </w:r>
                      <w:r w:rsidR="00823F89">
                        <w:rPr>
                          <w:color w:val="FFFFFF"/>
                          <w:sz w:val="32"/>
                        </w:rPr>
                        <w:t>erusopetuksen päättöarvioinnin tukimateriaali</w:t>
                      </w:r>
                    </w:p>
                    <w:p w14:paraId="1A830D5D" w14:textId="4785CE63" w:rsidR="00D54C2C" w:rsidRDefault="00D54C2C" w:rsidP="00D54C2C">
                      <w:pPr>
                        <w:spacing w:line="258" w:lineRule="auto"/>
                        <w:textDirection w:val="btLr"/>
                      </w:pPr>
                    </w:p>
                  </w:txbxContent>
                </v:textbox>
              </v:rect>
            </w:pict>
          </mc:Fallback>
        </mc:AlternateContent>
      </w:r>
    </w:p>
    <w:p w14:paraId="528BEECD" w14:textId="17CFD9FE" w:rsidR="00E60964" w:rsidRPr="00B073DE" w:rsidRDefault="00823F89">
      <w:pPr>
        <w:rPr>
          <w:rFonts w:asciiTheme="minorHAnsi" w:hAnsiTheme="minorHAnsi" w:cstheme="minorHAnsi"/>
        </w:rPr>
      </w:pPr>
      <w:r w:rsidRPr="00B073DE">
        <w:rPr>
          <w:rFonts w:asciiTheme="minorHAnsi" w:hAnsiTheme="minorHAnsi" w:cstheme="minorHAnsi"/>
          <w:b/>
          <w:sz w:val="44"/>
          <w:szCs w:val="44"/>
        </w:rPr>
        <w:lastRenderedPageBreak/>
        <w:t>ALOITUS</w:t>
      </w:r>
    </w:p>
    <w:p w14:paraId="230FCC85" w14:textId="209E8A1E" w:rsidR="00E60964" w:rsidRPr="00F65D0A" w:rsidRDefault="00F65D0A">
      <w:pPr>
        <w:jc w:val="both"/>
        <w:rPr>
          <w:rFonts w:asciiTheme="minorHAnsi" w:hAnsiTheme="minorHAnsi" w:cstheme="minorHAnsi"/>
          <w:b/>
          <w:caps/>
          <w:color w:val="006699"/>
          <w:sz w:val="28"/>
          <w:szCs w:val="28"/>
        </w:rPr>
      </w:pPr>
      <w:r w:rsidRPr="00F65D0A">
        <w:rPr>
          <w:rFonts w:asciiTheme="minorHAnsi" w:hAnsiTheme="minorHAnsi" w:cstheme="minorHAnsi"/>
          <w:b/>
          <w:caps/>
          <w:color w:val="006699"/>
          <w:sz w:val="28"/>
          <w:szCs w:val="28"/>
        </w:rPr>
        <w:t>m</w:t>
      </w:r>
      <w:r w:rsidR="00823F89" w:rsidRPr="00F65D0A">
        <w:rPr>
          <w:rFonts w:asciiTheme="minorHAnsi" w:hAnsiTheme="minorHAnsi" w:cstheme="minorHAnsi"/>
          <w:b/>
          <w:caps/>
          <w:color w:val="006699"/>
          <w:sz w:val="28"/>
          <w:szCs w:val="28"/>
        </w:rPr>
        <w:t>uutoksen tutkiminen kuvia hyödyntäen</w:t>
      </w:r>
      <w:r w:rsidRPr="00F65D0A">
        <w:rPr>
          <w:rFonts w:asciiTheme="minorHAnsi" w:hAnsiTheme="minorHAnsi" w:cstheme="minorHAnsi"/>
          <w:b/>
          <w:caps/>
          <w:color w:val="006699"/>
          <w:sz w:val="28"/>
          <w:szCs w:val="28"/>
        </w:rPr>
        <w:t xml:space="preserve"> </w:t>
      </w:r>
    </w:p>
    <w:p w14:paraId="35D1A52F" w14:textId="489D8E2A" w:rsidR="00E60964" w:rsidRPr="00921649" w:rsidRDefault="00823F89">
      <w:pPr>
        <w:pBdr>
          <w:top w:val="nil"/>
          <w:left w:val="nil"/>
          <w:bottom w:val="nil"/>
          <w:right w:val="nil"/>
          <w:between w:val="nil"/>
        </w:pBdr>
        <w:shd w:val="clear" w:color="auto" w:fill="FFFFFF"/>
        <w:spacing w:after="225" w:line="276" w:lineRule="auto"/>
        <w:rPr>
          <w:rFonts w:asciiTheme="minorHAnsi" w:hAnsiTheme="minorHAnsi" w:cstheme="minorHAnsi"/>
          <w:color w:val="000000"/>
        </w:rPr>
      </w:pPr>
      <w:r w:rsidRPr="00921649">
        <w:rPr>
          <w:rFonts w:asciiTheme="minorHAnsi" w:hAnsiTheme="minorHAnsi" w:cstheme="minorHAnsi"/>
          <w:color w:val="000000"/>
        </w:rPr>
        <w:t xml:space="preserve">Kuvatehtävä muutoksesta ohjaa oppilasta omatoimisesti havainnoimaan ympäristöään ja etsimään sieltä esineitä, jotka eivät enää samanlaisina ole aktiivisessa käytössä. Ensin esineestä otetaan valokuva, </w:t>
      </w:r>
      <w:r w:rsidR="00886B73" w:rsidRPr="00921649">
        <w:rPr>
          <w:rFonts w:asciiTheme="minorHAnsi" w:hAnsiTheme="minorHAnsi" w:cstheme="minorHAnsi"/>
          <w:color w:val="000000"/>
        </w:rPr>
        <w:t xml:space="preserve">ja </w:t>
      </w:r>
      <w:r w:rsidRPr="00921649">
        <w:rPr>
          <w:rFonts w:asciiTheme="minorHAnsi" w:hAnsiTheme="minorHAnsi" w:cstheme="minorHAnsi"/>
          <w:color w:val="000000"/>
        </w:rPr>
        <w:t xml:space="preserve">sen ulkonäkö, materiaalit, käyttötarkoitus ja käyttötapa raportoidaan. Esine pyritään myös ajoittamaan jollakin tavalla. Seuraavassa vaiheessa valokuvataan itse tai haetaan netistä valokuva esineestä, jolla kyseinen toiminto nykyisin tapahtuu. Tekstissä vertaillaan esineitä ja niiden käyttöä sekä etsitään syitä muutoksille. Tehtävässä tulee esille, miten yhteiskunnassa tapahtuneet suuret muutokset ovat vaikuttaneet tavallisen ihmisen arkeen. Oppilas voi myös pohtia, keitä ihmisiä kyseinen muutos koskee ja mitä muutoksia voisi perustellusti odottaa tulevaisuudessa. </w:t>
      </w:r>
    </w:p>
    <w:p w14:paraId="46BABE29" w14:textId="5F63AEBB" w:rsidR="00E60964" w:rsidRPr="00921649" w:rsidRDefault="00823F89">
      <w:pPr>
        <w:pBdr>
          <w:top w:val="nil"/>
          <w:left w:val="nil"/>
          <w:bottom w:val="nil"/>
          <w:right w:val="nil"/>
          <w:between w:val="nil"/>
        </w:pBdr>
        <w:shd w:val="clear" w:color="auto" w:fill="FFFFFF"/>
        <w:spacing w:after="225" w:line="276" w:lineRule="auto"/>
        <w:rPr>
          <w:rFonts w:asciiTheme="minorHAnsi" w:hAnsiTheme="minorHAnsi" w:cstheme="minorHAnsi"/>
          <w:color w:val="000000"/>
        </w:rPr>
      </w:pPr>
      <w:r w:rsidRPr="00921649">
        <w:rPr>
          <w:rFonts w:asciiTheme="minorHAnsi" w:hAnsiTheme="minorHAnsi" w:cstheme="minorHAnsi"/>
          <w:color w:val="000000"/>
        </w:rPr>
        <w:t>Jos vanhaa esinettä ei löydy kuvattavaksi</w:t>
      </w:r>
      <w:r w:rsidR="00886B73" w:rsidRPr="00921649">
        <w:rPr>
          <w:rFonts w:asciiTheme="minorHAnsi" w:hAnsiTheme="minorHAnsi" w:cstheme="minorHAnsi"/>
          <w:color w:val="000000"/>
        </w:rPr>
        <w:t>,</w:t>
      </w:r>
      <w:r w:rsidRPr="00921649">
        <w:rPr>
          <w:rFonts w:asciiTheme="minorHAnsi" w:hAnsiTheme="minorHAnsi" w:cstheme="minorHAnsi"/>
          <w:color w:val="000000"/>
        </w:rPr>
        <w:t xml:space="preserve"> oppilaat voivat etsiä vanhan esineen kuvan osoitteesta </w:t>
      </w:r>
      <w:hyperlink r:id="rId6">
        <w:r w:rsidRPr="00921649">
          <w:rPr>
            <w:rFonts w:asciiTheme="minorHAnsi" w:hAnsiTheme="minorHAnsi" w:cstheme="minorHAnsi"/>
            <w:color w:val="0563C1"/>
            <w:u w:val="single"/>
          </w:rPr>
          <w:t>https://www.finna.fi/</w:t>
        </w:r>
      </w:hyperlink>
      <w:r w:rsidRPr="00921649">
        <w:rPr>
          <w:rFonts w:asciiTheme="minorHAnsi" w:hAnsiTheme="minorHAnsi" w:cstheme="minorHAnsi"/>
          <w:color w:val="000000"/>
        </w:rPr>
        <w:t xml:space="preserve"> ja ottaa itse kuvan esineen uudesta versiosta.</w:t>
      </w:r>
    </w:p>
    <w:p w14:paraId="051E0CAE" w14:textId="77777777" w:rsidR="00E60964" w:rsidRPr="00921649" w:rsidRDefault="00823F89">
      <w:pPr>
        <w:pBdr>
          <w:top w:val="nil"/>
          <w:left w:val="nil"/>
          <w:bottom w:val="nil"/>
          <w:right w:val="nil"/>
          <w:between w:val="nil"/>
        </w:pBdr>
        <w:shd w:val="clear" w:color="auto" w:fill="FFFFFF"/>
        <w:spacing w:after="225" w:line="276" w:lineRule="auto"/>
        <w:rPr>
          <w:rFonts w:asciiTheme="minorHAnsi" w:hAnsiTheme="minorHAnsi" w:cstheme="minorHAnsi"/>
          <w:color w:val="000000"/>
        </w:rPr>
      </w:pPr>
      <w:r w:rsidRPr="00921649">
        <w:rPr>
          <w:rFonts w:asciiTheme="minorHAnsi" w:hAnsiTheme="minorHAnsi" w:cstheme="minorHAnsi"/>
          <w:color w:val="000000"/>
        </w:rPr>
        <w:t xml:space="preserve">Tehtävässä oppilaat tutkivat itse jonkin heille tutun arkielämän esineen muuttumista ja etsivät muutokselle syitä yhteiskunnassa ja ihmisten elämässä tapahtuneista muutoksista. Tehtävä voidaan toteuttaa pienenä tutkielmana tai kirjoittamalla tiedot kuvateksteiksi (esim. Sway tai </w:t>
      </w:r>
      <w:r w:rsidRPr="00921649">
        <w:rPr>
          <w:rFonts w:asciiTheme="minorHAnsi" w:hAnsiTheme="minorHAnsi" w:cstheme="minorHAnsi"/>
        </w:rPr>
        <w:t>Powerpoint</w:t>
      </w:r>
      <w:r w:rsidRPr="00921649">
        <w:rPr>
          <w:rFonts w:asciiTheme="minorHAnsi" w:hAnsiTheme="minorHAnsi" w:cstheme="minorHAnsi"/>
          <w:color w:val="000000"/>
        </w:rPr>
        <w:t xml:space="preserve">). Itse otetut kuvat ovat itse tuotettuja lähteitä ja tiedonhaussa voidaan käyttää haastattelua, kirjalähteitä sekä nettilähteitä. Samalla oppilas harjoittelee lähteiden merkitsemistä. </w:t>
      </w:r>
    </w:p>
    <w:p w14:paraId="6CD92442" w14:textId="77777777" w:rsidR="00E60964" w:rsidRPr="00921649" w:rsidRDefault="00823F89">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21649">
        <w:rPr>
          <w:rFonts w:asciiTheme="minorHAnsi" w:hAnsiTheme="minorHAnsi" w:cstheme="minorHAnsi"/>
          <w:color w:val="000000"/>
        </w:rPr>
        <w:t xml:space="preserve">Tässä tukimateriaalissa on oppilaalle annettavat tehtävän ohjeet sekä arviointikriteerit. Tehtävän avulla ohjataan oppilasta kiinnostumaan historiasta hänen elämäänsä liittyvien esineiden kautta. Arviointi kohdistuu opettajan antaman painotuksen mukaisesti seuraaviin taitoihin: T2 Historiatiedon hankkiminen, T3 Lähteiden tulkitseminen, T4 Kronologian ymmärtäminen, T5 Historiallinen empatia, T6 Syy- ja seuraussuhteiden ymmärtäminen historiassa, T7 Muutoksen ja jatkuvuuden ymmärtäminen, T8 Historian tulkitseminen, T9 Ihmisen toiminnan selittäminen, T11 Historiatiedon tuottaminen, T12 Historiatietoisuus. </w:t>
      </w:r>
    </w:p>
    <w:p w14:paraId="35D9DD2B" w14:textId="4B267229" w:rsidR="00E60964" w:rsidRPr="008C46A7" w:rsidRDefault="00823F89" w:rsidP="008C46A7">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921649">
        <w:rPr>
          <w:rFonts w:asciiTheme="minorHAnsi" w:hAnsiTheme="minorHAnsi" w:cstheme="minorHAnsi"/>
          <w:color w:val="000000"/>
        </w:rPr>
        <w:t>Oppilailla on vapaus itse valita tutkimansa esine, joten kaikki arvioitavat taidot eivät kaikissa aiheissa tule samalla tavalla esille. Kaikki hankkivat ja tulkitsevat tietoa sekä lähteitä. Muutoksen etsimisessä kronologia sekä syy- ja seuraussuhteet tulevat esille. Joidenkin muutosten syyt voivat olla tulkinnanvaraisia eivätkä kaikki ihmiset ole aina toimineet samalla tavalla tai edes käyttäneet kaikkia esineitä. Kuvan ja tekstin kautta oppilas tuottaa historiatietoa ja voi nykyisten tietojen valossa pohtia myös tulevia muutoksia.</w:t>
      </w:r>
      <w:r w:rsidRPr="00B073DE">
        <w:rPr>
          <w:rFonts w:asciiTheme="minorHAnsi" w:hAnsiTheme="minorHAnsi" w:cstheme="minorHAnsi"/>
        </w:rPr>
        <w:br w:type="page"/>
      </w:r>
    </w:p>
    <w:p w14:paraId="0206852E" w14:textId="77777777" w:rsidR="00E60964" w:rsidRPr="00F65D0A" w:rsidRDefault="00823F89">
      <w:pPr>
        <w:pStyle w:val="Otsikko1"/>
        <w:rPr>
          <w:rFonts w:asciiTheme="minorHAnsi" w:eastAsia="Calibri" w:hAnsiTheme="minorHAnsi" w:cstheme="minorHAnsi"/>
          <w:b/>
          <w:color w:val="000000"/>
          <w:sz w:val="40"/>
          <w:szCs w:val="40"/>
        </w:rPr>
      </w:pPr>
      <w:r w:rsidRPr="00F65D0A">
        <w:rPr>
          <w:rFonts w:asciiTheme="minorHAnsi" w:eastAsia="Calibri" w:hAnsiTheme="minorHAnsi" w:cstheme="minorHAnsi"/>
          <w:b/>
          <w:color w:val="000000"/>
          <w:sz w:val="40"/>
          <w:szCs w:val="40"/>
        </w:rPr>
        <w:lastRenderedPageBreak/>
        <w:t>KUVATEHTÄVÄ MUUTOKSESTA (vaihtoehdot A ja B)</w:t>
      </w:r>
    </w:p>
    <w:p w14:paraId="7A87D9D3" w14:textId="77777777" w:rsidR="00E60964" w:rsidRPr="00F65D0A" w:rsidRDefault="00823F89">
      <w:pPr>
        <w:rPr>
          <w:rFonts w:asciiTheme="minorHAnsi" w:hAnsiTheme="minorHAnsi" w:cstheme="minorHAnsi"/>
          <w:b/>
          <w:color w:val="006699"/>
          <w:sz w:val="28"/>
          <w:szCs w:val="28"/>
        </w:rPr>
      </w:pPr>
      <w:r w:rsidRPr="00F65D0A">
        <w:rPr>
          <w:rFonts w:asciiTheme="minorHAnsi" w:hAnsiTheme="minorHAnsi" w:cstheme="minorHAnsi"/>
          <w:b/>
          <w:color w:val="006699"/>
          <w:sz w:val="28"/>
          <w:szCs w:val="28"/>
        </w:rPr>
        <w:t>OHJEET OPPILAALLE (A)</w:t>
      </w:r>
    </w:p>
    <w:p w14:paraId="48BC7F8B" w14:textId="77777777" w:rsidR="00E60964" w:rsidRPr="00B073DE" w:rsidRDefault="00823F89">
      <w:pPr>
        <w:rPr>
          <w:rFonts w:asciiTheme="minorHAnsi" w:hAnsiTheme="minorHAnsi" w:cstheme="minorHAnsi"/>
          <w:b/>
          <w:color w:val="806000"/>
          <w:sz w:val="28"/>
          <w:szCs w:val="28"/>
        </w:rPr>
      </w:pPr>
      <w:r w:rsidRPr="00B073DE">
        <w:rPr>
          <w:rFonts w:asciiTheme="minorHAnsi" w:hAnsiTheme="minorHAnsi" w:cstheme="minorHAnsi"/>
          <w:noProof/>
        </w:rPr>
        <mc:AlternateContent>
          <mc:Choice Requires="wps">
            <w:drawing>
              <wp:inline distT="0" distB="0" distL="0" distR="0" wp14:anchorId="52D58B12" wp14:editId="24730C80">
                <wp:extent cx="6629400" cy="698500"/>
                <wp:effectExtent l="0" t="0" r="0" b="6350"/>
                <wp:docPr id="467" name="Suorakulmio 467"/>
                <wp:cNvGraphicFramePr/>
                <a:graphic xmlns:a="http://schemas.openxmlformats.org/drawingml/2006/main">
                  <a:graphicData uri="http://schemas.microsoft.com/office/word/2010/wordprocessingShape">
                    <wps:wsp>
                      <wps:cNvSpPr/>
                      <wps:spPr>
                        <a:xfrm>
                          <a:off x="2040825" y="3440275"/>
                          <a:ext cx="6610350" cy="679450"/>
                        </a:xfrm>
                        <a:prstGeom prst="rect">
                          <a:avLst/>
                        </a:prstGeom>
                        <a:solidFill>
                          <a:srgbClr val="C9EEED"/>
                        </a:solidFill>
                        <a:ln w="19050" cap="flat" cmpd="sng">
                          <a:noFill/>
                          <a:prstDash val="solid"/>
                          <a:round/>
                          <a:headEnd type="none" w="sm" len="sm"/>
                          <a:tailEnd type="none" w="sm" len="sm"/>
                        </a:ln>
                      </wps:spPr>
                      <wps:txbx>
                        <w:txbxContent>
                          <w:p w14:paraId="3464ACEB" w14:textId="77777777" w:rsidR="00E60964" w:rsidRDefault="00823F89">
                            <w:pPr>
                              <w:spacing w:line="258" w:lineRule="auto"/>
                              <w:textDirection w:val="btLr"/>
                            </w:pPr>
                            <w:r>
                              <w:rPr>
                                <w:b/>
                                <w:color w:val="000000"/>
                              </w:rPr>
                              <w:t>Tutkit esineiden avulla ihmisten elämässä tapahtuneita muutoksia. Ihmisten käyttämät esineet ovat muuttuneet, ja historiantutkija on kiinnostunut siitä, mistä tämä muutos johtuu.  Etsit siis muutoksia ja niiden syitä.</w:t>
                            </w:r>
                          </w:p>
                        </w:txbxContent>
                      </wps:txbx>
                      <wps:bodyPr spcFirstLastPara="1" wrap="square" lIns="91425" tIns="45700" rIns="91425" bIns="45700" anchor="t" anchorCtr="0">
                        <a:noAutofit/>
                      </wps:bodyPr>
                    </wps:wsp>
                  </a:graphicData>
                </a:graphic>
              </wp:inline>
            </w:drawing>
          </mc:Choice>
          <mc:Fallback>
            <w:pict>
              <v:rect w14:anchorId="52D58B12" id="Suorakulmio 467" o:spid="_x0000_s1028" style="width:522pt;height: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" fillcolor="#c9eeed" stroked="f" strokeweight="1.5pt">
                <v:stroke startarrowwidth="narrow" startarrowlength="short" endarrowwidth="narrow" endarrowlength="short" joinstyle="round"/>
                <v:textbox inset="2.53958mm,1.2694mm,2.53958mm,1.2694mm">
                  <w:txbxContent>
                    <w:p w14:paraId="3464ACEB" w14:textId="77777777" w:rsidR="00E60964" w:rsidRDefault="00823F89">
                      <w:pPr>
                        <w:spacing w:line="258" w:lineRule="auto"/>
                        <w:textDirection w:val="btLr"/>
                      </w:pPr>
                      <w:r>
                        <w:rPr>
                          <w:b/>
                          <w:color w:val="000000"/>
                        </w:rPr>
                        <w:t>Tutkit esineiden avulla ihmisten elämässä tapahtuneita muutoksia. Ihmisten käyttämät esineet ovat muuttuneet, ja historiantutkija on kiinnostunut siitä, mistä tämä muutos johtuu.  Etsit siis muutoksia ja niiden syitä.</w:t>
                      </w:r>
                    </w:p>
                  </w:txbxContent>
                </v:textbox>
                <w10:anchorlock/>
              </v:rect>
            </w:pict>
          </mc:Fallback>
        </mc:AlternateContent>
      </w:r>
    </w:p>
    <w:p w14:paraId="2EA6E067" w14:textId="77777777" w:rsidR="00E60964" w:rsidRPr="00B073DE" w:rsidRDefault="00823F89">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Ota valokuva kotoa, isovanhempien luota tms. paikasta löytämästäsi vanhasta esineestä, jota ei enää jatkuvasti käytetä.</w:t>
      </w:r>
    </w:p>
    <w:p w14:paraId="52FBA642" w14:textId="77777777" w:rsidR="00E60964" w:rsidRPr="00B073DE" w:rsidRDefault="00823F89">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Tutki esinettä ja etsi tietoa kirjoista, internetistä tai haastattelemalla. Kirjoita kuvan yhteyteen teksti, josta käy ilmi:</w:t>
      </w:r>
    </w:p>
    <w:p w14:paraId="1B261FD3" w14:textId="77777777" w:rsidR="00E60964" w:rsidRPr="00B073DE" w:rsidRDefault="00823F89" w:rsidP="00D9332F">
      <w:pPr>
        <w:pStyle w:val="Luettelokappale"/>
        <w:numPr>
          <w:ilvl w:val="0"/>
          <w:numId w:val="5"/>
        </w:numPr>
        <w:pBdr>
          <w:top w:val="nil"/>
          <w:left w:val="nil"/>
          <w:bottom w:val="nil"/>
          <w:right w:val="nil"/>
          <w:between w:val="nil"/>
        </w:pBdr>
        <w:shd w:val="clear" w:color="auto" w:fill="FFFFFF"/>
        <w:spacing w:before="280" w:after="0" w:line="240" w:lineRule="auto"/>
        <w:jc w:val="both"/>
        <w:rPr>
          <w:rFonts w:asciiTheme="minorHAnsi" w:hAnsiTheme="minorHAnsi" w:cstheme="minorHAnsi"/>
          <w:color w:val="000000"/>
        </w:rPr>
      </w:pPr>
      <w:r w:rsidRPr="00B073DE">
        <w:rPr>
          <w:rFonts w:asciiTheme="minorHAnsi" w:hAnsiTheme="minorHAnsi" w:cstheme="minorHAnsi"/>
          <w:color w:val="000000"/>
        </w:rPr>
        <w:t>Mistä materiaaleista esine on tehty?</w:t>
      </w:r>
    </w:p>
    <w:p w14:paraId="209FA012" w14:textId="77777777" w:rsidR="00E60964" w:rsidRPr="00B073DE" w:rsidRDefault="00823F89" w:rsidP="00D9332F">
      <w:pPr>
        <w:pStyle w:val="Luettelokappale"/>
        <w:numPr>
          <w:ilvl w:val="0"/>
          <w:numId w:val="5"/>
        </w:num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Mikä on ollut esineen käyttötarkoitus ja millä tavalla sitä on käytetty?</w:t>
      </w:r>
    </w:p>
    <w:p w14:paraId="26CC91C8" w14:textId="77777777" w:rsidR="00E60964" w:rsidRPr="00B073DE" w:rsidRDefault="00823F89" w:rsidP="00D9332F">
      <w:pPr>
        <w:pStyle w:val="Luettelokappale"/>
        <w:numPr>
          <w:ilvl w:val="0"/>
          <w:numId w:val="5"/>
        </w:numPr>
        <w:pBdr>
          <w:top w:val="nil"/>
          <w:left w:val="nil"/>
          <w:bottom w:val="nil"/>
          <w:right w:val="nil"/>
          <w:between w:val="nil"/>
        </w:pBdr>
        <w:shd w:val="clear" w:color="auto" w:fill="FFFFFF"/>
        <w:spacing w:after="280" w:line="240" w:lineRule="auto"/>
        <w:jc w:val="both"/>
        <w:rPr>
          <w:rFonts w:asciiTheme="minorHAnsi" w:hAnsiTheme="minorHAnsi" w:cstheme="minorHAnsi"/>
          <w:color w:val="000000"/>
        </w:rPr>
      </w:pPr>
      <w:r w:rsidRPr="00B073DE">
        <w:rPr>
          <w:rFonts w:asciiTheme="minorHAnsi" w:hAnsiTheme="minorHAnsi" w:cstheme="minorHAnsi"/>
          <w:color w:val="000000"/>
        </w:rPr>
        <w:t>Miten vanha esine on tai milloin sitä on käytetty?</w:t>
      </w:r>
    </w:p>
    <w:p w14:paraId="110164D3" w14:textId="77777777" w:rsidR="00E60964" w:rsidRPr="00B073DE" w:rsidRDefault="00823F89">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Etsi esineen nykyaikainen vastine ja ota siitä kuva. (Voit myös etsiä internetistä CC-kuvia.) Kirjoita kuvan yhteyteen teksti seuraavista asioista:</w:t>
      </w:r>
    </w:p>
    <w:p w14:paraId="7D85AAD8" w14:textId="77777777" w:rsidR="00E60964" w:rsidRPr="00B073DE" w:rsidRDefault="00823F89" w:rsidP="00D9332F">
      <w:pPr>
        <w:pStyle w:val="Luettelokappale"/>
        <w:numPr>
          <w:ilvl w:val="0"/>
          <w:numId w:val="4"/>
        </w:numPr>
        <w:pBdr>
          <w:top w:val="nil"/>
          <w:left w:val="nil"/>
          <w:bottom w:val="nil"/>
          <w:right w:val="nil"/>
          <w:between w:val="nil"/>
        </w:pBdr>
        <w:shd w:val="clear" w:color="auto" w:fill="FFFFFF"/>
        <w:spacing w:before="280" w:after="0" w:line="240" w:lineRule="auto"/>
        <w:jc w:val="both"/>
        <w:rPr>
          <w:rFonts w:asciiTheme="minorHAnsi" w:hAnsiTheme="minorHAnsi" w:cstheme="minorHAnsi"/>
          <w:color w:val="000000"/>
        </w:rPr>
      </w:pPr>
      <w:r w:rsidRPr="00B073DE">
        <w:rPr>
          <w:rFonts w:asciiTheme="minorHAnsi" w:hAnsiTheme="minorHAnsi" w:cstheme="minorHAnsi"/>
          <w:color w:val="000000"/>
        </w:rPr>
        <w:t>Mikä on tullut kuvaamasi vanhan esineen tilalle ja miten kyseinen toiminta tehdään nykyisin?</w:t>
      </w:r>
    </w:p>
    <w:p w14:paraId="0BF82984" w14:textId="77777777" w:rsidR="00E60964" w:rsidRPr="00B073DE" w:rsidRDefault="00823F89" w:rsidP="00D9332F">
      <w:pPr>
        <w:pStyle w:val="Luettelokappale"/>
        <w:numPr>
          <w:ilvl w:val="0"/>
          <w:numId w:val="4"/>
        </w:num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Vertaile esineiden ulkonäköä, materiaaleja ja käyttöä.</w:t>
      </w:r>
    </w:p>
    <w:p w14:paraId="4A5D68F8" w14:textId="77777777" w:rsidR="00E60964" w:rsidRPr="00B073DE" w:rsidRDefault="00823F89" w:rsidP="00D9332F">
      <w:pPr>
        <w:pStyle w:val="Luettelokappale"/>
        <w:numPr>
          <w:ilvl w:val="0"/>
          <w:numId w:val="4"/>
        </w:num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Kirjoita syitä, jotka ovat aiheuttaneet muutoksen.</w:t>
      </w:r>
    </w:p>
    <w:p w14:paraId="7C90DEE3" w14:textId="77777777" w:rsidR="00E60964" w:rsidRPr="00B073DE" w:rsidRDefault="00823F89" w:rsidP="00D9332F">
      <w:pPr>
        <w:pStyle w:val="Luettelokappale"/>
        <w:numPr>
          <w:ilvl w:val="0"/>
          <w:numId w:val="4"/>
        </w:numPr>
        <w:pBdr>
          <w:top w:val="nil"/>
          <w:left w:val="nil"/>
          <w:bottom w:val="nil"/>
          <w:right w:val="nil"/>
          <w:between w:val="nil"/>
        </w:pBdr>
        <w:shd w:val="clear" w:color="auto" w:fill="FFFFFF"/>
        <w:spacing w:after="280" w:line="240" w:lineRule="auto"/>
        <w:jc w:val="both"/>
        <w:rPr>
          <w:rFonts w:asciiTheme="minorHAnsi" w:hAnsiTheme="minorHAnsi" w:cstheme="minorHAnsi"/>
          <w:color w:val="000000"/>
        </w:rPr>
      </w:pPr>
      <w:r w:rsidRPr="00B073DE">
        <w:rPr>
          <w:rFonts w:asciiTheme="minorHAnsi" w:hAnsiTheme="minorHAnsi" w:cstheme="minorHAnsi"/>
          <w:color w:val="000000"/>
        </w:rPr>
        <w:t>Pohdi, keitä ihmisiä tämä muutos koskee ja mitä muutoksia voisi vielä tapahtua tulevaisuudessa.</w:t>
      </w:r>
    </w:p>
    <w:p w14:paraId="57FBC4F0" w14:textId="676BB142" w:rsidR="007D4072" w:rsidRPr="00B073DE" w:rsidRDefault="00823F89">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Kirjoita näkyviin kaikki käyttämäsi lähteet ja muista selittää löytämiesi muutosten syyt mahdollisimman hyvin. Tutustu arviointikriteereihin ennen työn aloittamista.</w:t>
      </w:r>
    </w:p>
    <w:p w14:paraId="70BF1270" w14:textId="77777777" w:rsidR="00855D97" w:rsidRPr="00B073DE" w:rsidRDefault="00855D97">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Esimerkki, ihmisillä ei enää ole taskulamppuja. Mitä on tullut tilalle ja miksi? Miten laite ja käyttö ovat muuttuneet?</w:t>
      </w:r>
    </w:p>
    <w:p w14:paraId="6D333810" w14:textId="7DAA4938" w:rsidR="007D4072" w:rsidRPr="00B073DE" w:rsidRDefault="007D4072" w:rsidP="00D9332F">
      <w:pPr>
        <w:pBdr>
          <w:top w:val="nil"/>
          <w:left w:val="nil"/>
          <w:bottom w:val="nil"/>
          <w:right w:val="nil"/>
          <w:between w:val="nil"/>
        </w:pBdr>
        <w:shd w:val="clear" w:color="auto" w:fill="FFFFFF"/>
        <w:spacing w:before="280" w:after="280" w:line="240" w:lineRule="auto"/>
        <w:jc w:val="center"/>
        <w:rPr>
          <w:rFonts w:asciiTheme="minorHAnsi" w:hAnsiTheme="minorHAnsi" w:cstheme="minorHAnsi"/>
          <w:color w:val="000000"/>
        </w:rPr>
      </w:pPr>
      <w:r w:rsidRPr="00B073DE">
        <w:rPr>
          <w:rFonts w:asciiTheme="minorHAnsi" w:hAnsiTheme="minorHAnsi" w:cstheme="minorHAnsi"/>
          <w:noProof/>
          <w:color w:val="000000"/>
        </w:rPr>
        <w:drawing>
          <wp:inline distT="0" distB="0" distL="0" distR="0" wp14:anchorId="24AA1BB9" wp14:editId="131824B2">
            <wp:extent cx="5048250" cy="3635557"/>
            <wp:effectExtent l="133350" t="114300" r="152400" b="155575"/>
            <wp:docPr id="28" name="Kuva 28" descr="Kuva älypuhelimesta ja taskulampusta vierekkäi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uva 28" descr="Kuva älypuhelimesta ja taskulampusta vierekkäin.">
                      <a:extLst>
                        <a:ext uri="{C183D7F6-B498-43B3-948B-1728B52AA6E4}">
                          <adec:decorative xmlns:adec="http://schemas.microsoft.com/office/drawing/2017/decorative" val="0"/>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12425" cy="36817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0FAB4DF" w14:textId="77777777" w:rsidR="00E60964" w:rsidRPr="00B073DE" w:rsidRDefault="00E60964">
      <w:pPr>
        <w:rPr>
          <w:rFonts w:asciiTheme="minorHAnsi" w:hAnsiTheme="minorHAnsi" w:cstheme="minorHAnsi"/>
          <w:b/>
          <w:color w:val="806000"/>
        </w:rPr>
      </w:pPr>
    </w:p>
    <w:p w14:paraId="6B93A1A0" w14:textId="77777777" w:rsidR="00F65D0A" w:rsidRDefault="00F65D0A">
      <w:pPr>
        <w:rPr>
          <w:rFonts w:asciiTheme="minorHAnsi" w:hAnsiTheme="minorHAnsi" w:cstheme="minorHAnsi"/>
          <w:b/>
          <w:color w:val="006699"/>
          <w:sz w:val="28"/>
          <w:szCs w:val="28"/>
        </w:rPr>
      </w:pPr>
    </w:p>
    <w:p w14:paraId="0AC15746" w14:textId="64A01006" w:rsidR="00E60964" w:rsidRPr="00F65D0A" w:rsidRDefault="00823F89">
      <w:pPr>
        <w:rPr>
          <w:rFonts w:asciiTheme="minorHAnsi" w:hAnsiTheme="minorHAnsi" w:cstheme="minorHAnsi"/>
          <w:b/>
          <w:color w:val="006699"/>
          <w:sz w:val="28"/>
          <w:szCs w:val="28"/>
        </w:rPr>
      </w:pPr>
      <w:r w:rsidRPr="00F65D0A">
        <w:rPr>
          <w:rFonts w:asciiTheme="minorHAnsi" w:hAnsiTheme="minorHAnsi" w:cstheme="minorHAnsi"/>
          <w:b/>
          <w:color w:val="006699"/>
          <w:sz w:val="28"/>
          <w:szCs w:val="28"/>
        </w:rPr>
        <w:lastRenderedPageBreak/>
        <w:t>OHJEET OPPILAALLE (B)</w:t>
      </w:r>
    </w:p>
    <w:p w14:paraId="363DCE87" w14:textId="77777777" w:rsidR="00E60964" w:rsidRPr="00B073DE" w:rsidRDefault="00823F89">
      <w:pPr>
        <w:rPr>
          <w:rFonts w:asciiTheme="minorHAnsi" w:hAnsiTheme="minorHAnsi" w:cstheme="minorHAnsi"/>
          <w:b/>
          <w:color w:val="806000"/>
        </w:rPr>
      </w:pPr>
      <w:r w:rsidRPr="00B073DE">
        <w:rPr>
          <w:rFonts w:asciiTheme="minorHAnsi" w:hAnsiTheme="minorHAnsi" w:cstheme="minorHAnsi"/>
          <w:noProof/>
        </w:rPr>
        <mc:AlternateContent>
          <mc:Choice Requires="wps">
            <w:drawing>
              <wp:inline distT="0" distB="0" distL="0" distR="0" wp14:anchorId="0030D9A9" wp14:editId="0EFCAAA2">
                <wp:extent cx="6629400" cy="698500"/>
                <wp:effectExtent l="0" t="0" r="0" b="6350"/>
                <wp:docPr id="469" name="Suorakulmio 469"/>
                <wp:cNvGraphicFramePr/>
                <a:graphic xmlns:a="http://schemas.openxmlformats.org/drawingml/2006/main">
                  <a:graphicData uri="http://schemas.microsoft.com/office/word/2010/wordprocessingShape">
                    <wps:wsp>
                      <wps:cNvSpPr/>
                      <wps:spPr>
                        <a:xfrm>
                          <a:off x="2040825" y="3440275"/>
                          <a:ext cx="6610350" cy="679450"/>
                        </a:xfrm>
                        <a:prstGeom prst="rect">
                          <a:avLst/>
                        </a:prstGeom>
                        <a:solidFill>
                          <a:srgbClr val="66CCCC"/>
                        </a:solidFill>
                        <a:ln w="19050" cap="flat" cmpd="sng">
                          <a:noFill/>
                          <a:prstDash val="solid"/>
                          <a:round/>
                          <a:headEnd type="none" w="sm" len="sm"/>
                          <a:tailEnd type="none" w="sm" len="sm"/>
                        </a:ln>
                      </wps:spPr>
                      <wps:txbx>
                        <w:txbxContent>
                          <w:p w14:paraId="64804BAC" w14:textId="77777777" w:rsidR="00E60964" w:rsidRDefault="00823F89">
                            <w:pPr>
                              <w:spacing w:line="258" w:lineRule="auto"/>
                              <w:textDirection w:val="btLr"/>
                            </w:pPr>
                            <w:r>
                              <w:rPr>
                                <w:b/>
                                <w:color w:val="000000"/>
                              </w:rPr>
                              <w:t>Tutkit esineiden avulla ihmisten elämässä tapahtuneita muutoksia. Ihmisten käyttämät esineet ovat muuttuneet, ja historiantutkija on kiinnostunut siitä, mistä tämä muutos johtuu.  Etsit siis muutoksia ja niiden syitä.</w:t>
                            </w:r>
                          </w:p>
                        </w:txbxContent>
                      </wps:txbx>
                      <wps:bodyPr spcFirstLastPara="1" wrap="square" lIns="91425" tIns="45700" rIns="91425" bIns="45700" anchor="t" anchorCtr="0">
                        <a:noAutofit/>
                      </wps:bodyPr>
                    </wps:wsp>
                  </a:graphicData>
                </a:graphic>
              </wp:inline>
            </w:drawing>
          </mc:Choice>
          <mc:Fallback>
            <w:pict>
              <v:rect w14:anchorId="0030D9A9" id="Suorakulmio 469" o:spid="_x0000_s1029" style="width:522pt;height: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" fillcolor="#6cc" stroked="f" strokeweight="1.5pt">
                <v:stroke startarrowwidth="narrow" startarrowlength="short" endarrowwidth="narrow" endarrowlength="short" joinstyle="round"/>
                <v:textbox inset="2.53958mm,1.2694mm,2.53958mm,1.2694mm">
                  <w:txbxContent>
                    <w:p w14:paraId="64804BAC" w14:textId="77777777" w:rsidR="00E60964" w:rsidRDefault="00823F89">
                      <w:pPr>
                        <w:spacing w:line="258" w:lineRule="auto"/>
                        <w:textDirection w:val="btLr"/>
                      </w:pPr>
                      <w:r>
                        <w:rPr>
                          <w:b/>
                          <w:color w:val="000000"/>
                        </w:rPr>
                        <w:t>Tutkit esineiden avulla ihmisten elämässä tapahtuneita muutoksia. Ihmisten käyttämät esineet ovat muuttuneet, ja historiantutkija on kiinnostunut siitä, mistä tämä muutos johtuu.  Etsit siis muutoksia ja niiden syitä.</w:t>
                      </w:r>
                    </w:p>
                  </w:txbxContent>
                </v:textbox>
                <w10:anchorlock/>
              </v:rect>
            </w:pict>
          </mc:Fallback>
        </mc:AlternateContent>
      </w:r>
    </w:p>
    <w:p w14:paraId="10566E3B" w14:textId="77777777" w:rsidR="00E60964" w:rsidRPr="00B073DE" w:rsidRDefault="00823F89" w:rsidP="00D9332F">
      <w:p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 xml:space="preserve">Mene osoitteeseen </w:t>
      </w:r>
      <w:hyperlink r:id="rId8">
        <w:r w:rsidRPr="00F65D0A">
          <w:rPr>
            <w:rFonts w:asciiTheme="minorHAnsi" w:hAnsiTheme="minorHAnsi" w:cstheme="minorHAnsi"/>
            <w:b/>
            <w:bCs/>
            <w:color w:val="006699"/>
            <w:u w:val="single"/>
          </w:rPr>
          <w:t>https://www.finna.fi/</w:t>
        </w:r>
      </w:hyperlink>
      <w:r w:rsidRPr="00F65D0A">
        <w:rPr>
          <w:rFonts w:asciiTheme="minorHAnsi" w:hAnsiTheme="minorHAnsi" w:cstheme="minorHAnsi"/>
          <w:b/>
          <w:bCs/>
          <w:color w:val="006699"/>
        </w:rPr>
        <w:t xml:space="preserve"> </w:t>
      </w:r>
      <w:r w:rsidRPr="00F65D0A">
        <w:rPr>
          <w:rFonts w:asciiTheme="minorHAnsi" w:hAnsiTheme="minorHAnsi" w:cstheme="minorHAnsi"/>
        </w:rPr>
        <w:t>ja</w:t>
      </w:r>
      <w:r w:rsidRPr="00F65D0A">
        <w:rPr>
          <w:rFonts w:asciiTheme="minorHAnsi" w:hAnsiTheme="minorHAnsi" w:cstheme="minorHAnsi"/>
          <w:color w:val="006699"/>
        </w:rPr>
        <w:t xml:space="preserve"> </w:t>
      </w:r>
      <w:r w:rsidRPr="00B073DE">
        <w:rPr>
          <w:rFonts w:asciiTheme="minorHAnsi" w:hAnsiTheme="minorHAnsi" w:cstheme="minorHAnsi"/>
          <w:color w:val="000000"/>
        </w:rPr>
        <w:t xml:space="preserve">etsi kuva vanhasta esineestä, jota ei enää jatkuvasti käytetä. Käytä tarkennettua hakua. </w:t>
      </w:r>
    </w:p>
    <w:p w14:paraId="5ECF9104" w14:textId="08C7E0DC" w:rsidR="00E60964" w:rsidRPr="00B073DE" w:rsidRDefault="00823F89" w:rsidP="00D9332F">
      <w:pPr>
        <w:pBdr>
          <w:top w:val="nil"/>
          <w:left w:val="nil"/>
          <w:bottom w:val="nil"/>
          <w:right w:val="nil"/>
          <w:between w:val="nil"/>
        </w:pBdr>
        <w:shd w:val="clear" w:color="auto" w:fill="FFFFFF"/>
        <w:spacing w:before="280" w:after="280" w:line="240" w:lineRule="auto"/>
        <w:jc w:val="center"/>
        <w:rPr>
          <w:rFonts w:asciiTheme="minorHAnsi" w:hAnsiTheme="minorHAnsi" w:cstheme="minorHAnsi"/>
          <w:color w:val="000000"/>
        </w:rPr>
      </w:pPr>
      <w:r w:rsidRPr="00B073DE">
        <w:rPr>
          <w:rFonts w:asciiTheme="minorHAnsi" w:hAnsiTheme="minorHAnsi" w:cstheme="minorHAnsi"/>
          <w:noProof/>
          <w:color w:val="000000"/>
        </w:rPr>
        <w:drawing>
          <wp:inline distT="0" distB="0" distL="0" distR="0" wp14:anchorId="39F9111E" wp14:editId="0D78D736">
            <wp:extent cx="2870200" cy="2012950"/>
            <wp:effectExtent l="133350" t="114300" r="120650" b="158750"/>
            <wp:docPr id="474" name="image1.png" descr="Kuva öljylamppumainoksesta."/>
            <wp:cNvGraphicFramePr/>
            <a:graphic xmlns:a="http://schemas.openxmlformats.org/drawingml/2006/main">
              <a:graphicData uri="http://schemas.openxmlformats.org/drawingml/2006/picture">
                <pic:pic xmlns:pic="http://schemas.openxmlformats.org/drawingml/2006/picture">
                  <pic:nvPicPr>
                    <pic:cNvPr id="474" name="image1.png" descr="Kuva öljylamppumainoksesta."/>
                    <pic:cNvPicPr preferRelativeResize="0"/>
                  </pic:nvPicPr>
                  <pic:blipFill>
                    <a:blip r:embed="rId9"/>
                    <a:srcRect/>
                    <a:stretch>
                      <a:fillRect/>
                    </a:stretch>
                  </pic:blipFill>
                  <pic:spPr>
                    <a:xfrm>
                      <a:off x="0" y="0"/>
                      <a:ext cx="2870686" cy="20132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BFB4083" w14:textId="77777777" w:rsidR="00E60964" w:rsidRPr="00B073DE" w:rsidRDefault="00823F89" w:rsidP="00D9332F">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Kirjoita esineen tiedot näkyviin (esimerkki: Lamppu; Petromax-lamppu, Voimavalolyhty Lusto - Suomen Metsämuseo, E92024:13 1940-luvulla Saksassa lasista ja metallista valmistettu lamppu)</w:t>
      </w:r>
    </w:p>
    <w:p w14:paraId="3E1323BF" w14:textId="77777777" w:rsidR="00E60964" w:rsidRPr="00B073DE" w:rsidRDefault="00823F89">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Etsi esineestä lisää tietoa kirjoista, internetistä tai haastattelemalla. Kirjoita kuvan yhteyteen teksti, josta käy ilmi:</w:t>
      </w:r>
    </w:p>
    <w:p w14:paraId="7F4F2C40" w14:textId="5961F84B" w:rsidR="00E60964" w:rsidRPr="00B073DE" w:rsidRDefault="00823F89" w:rsidP="00D9332F">
      <w:pPr>
        <w:pStyle w:val="Luettelokappale"/>
        <w:numPr>
          <w:ilvl w:val="0"/>
          <w:numId w:val="7"/>
        </w:numPr>
        <w:pBdr>
          <w:top w:val="nil"/>
          <w:left w:val="nil"/>
          <w:bottom w:val="nil"/>
          <w:right w:val="nil"/>
          <w:between w:val="nil"/>
        </w:pBdr>
        <w:shd w:val="clear" w:color="auto" w:fill="FFFFFF"/>
        <w:spacing w:before="280" w:after="0" w:line="240" w:lineRule="auto"/>
        <w:jc w:val="both"/>
        <w:rPr>
          <w:rFonts w:asciiTheme="minorHAnsi" w:hAnsiTheme="minorHAnsi" w:cstheme="minorHAnsi"/>
          <w:color w:val="000000"/>
        </w:rPr>
      </w:pPr>
      <w:r w:rsidRPr="00B073DE">
        <w:rPr>
          <w:rFonts w:asciiTheme="minorHAnsi" w:hAnsiTheme="minorHAnsi" w:cstheme="minorHAnsi"/>
          <w:color w:val="000000"/>
        </w:rPr>
        <w:t>Mistä materiaaleista esine on tehty?</w:t>
      </w:r>
    </w:p>
    <w:p w14:paraId="1B619999" w14:textId="77777777" w:rsidR="00E60964" w:rsidRPr="00B073DE" w:rsidRDefault="00823F89" w:rsidP="00D9332F">
      <w:pPr>
        <w:pStyle w:val="Luettelokappale"/>
        <w:numPr>
          <w:ilvl w:val="0"/>
          <w:numId w:val="7"/>
        </w:num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Mikä on ollut esineen käyttötarkoitus ja millä tavalla sitä on käytetty?</w:t>
      </w:r>
    </w:p>
    <w:p w14:paraId="0A4E5049" w14:textId="09F36E5F" w:rsidR="00E60964" w:rsidRPr="00B073DE" w:rsidRDefault="00823F89" w:rsidP="00D9332F">
      <w:pPr>
        <w:pStyle w:val="Luettelokappale"/>
        <w:numPr>
          <w:ilvl w:val="0"/>
          <w:numId w:val="7"/>
        </w:numPr>
        <w:pBdr>
          <w:top w:val="nil"/>
          <w:left w:val="nil"/>
          <w:bottom w:val="nil"/>
          <w:right w:val="nil"/>
          <w:between w:val="nil"/>
        </w:pBdr>
        <w:shd w:val="clear" w:color="auto" w:fill="FFFFFF"/>
        <w:spacing w:after="280" w:line="240" w:lineRule="auto"/>
        <w:jc w:val="both"/>
        <w:rPr>
          <w:rFonts w:asciiTheme="minorHAnsi" w:hAnsiTheme="minorHAnsi" w:cstheme="minorHAnsi"/>
          <w:color w:val="000000"/>
        </w:rPr>
      </w:pPr>
      <w:r w:rsidRPr="00B073DE">
        <w:rPr>
          <w:rFonts w:asciiTheme="minorHAnsi" w:hAnsiTheme="minorHAnsi" w:cstheme="minorHAnsi"/>
          <w:color w:val="000000"/>
        </w:rPr>
        <w:t>Miten vanha esine on tai milloin sitä on käytetty?</w:t>
      </w:r>
    </w:p>
    <w:p w14:paraId="796AC1DB" w14:textId="7E8E95B2" w:rsidR="00E60964" w:rsidRPr="00B073DE" w:rsidRDefault="00823F89">
      <w:pPr>
        <w:pBdr>
          <w:top w:val="nil"/>
          <w:left w:val="nil"/>
          <w:bottom w:val="nil"/>
          <w:right w:val="nil"/>
          <w:between w:val="nil"/>
        </w:pBdr>
        <w:shd w:val="clear" w:color="auto" w:fill="FFFFFF"/>
        <w:spacing w:before="280" w:after="280" w:line="240" w:lineRule="auto"/>
        <w:jc w:val="both"/>
        <w:rPr>
          <w:rFonts w:asciiTheme="minorHAnsi" w:hAnsiTheme="minorHAnsi" w:cstheme="minorHAnsi"/>
          <w:color w:val="000000"/>
        </w:rPr>
      </w:pPr>
      <w:r w:rsidRPr="00B073DE">
        <w:rPr>
          <w:rFonts w:asciiTheme="minorHAnsi" w:hAnsiTheme="minorHAnsi" w:cstheme="minorHAnsi"/>
          <w:color w:val="000000"/>
        </w:rPr>
        <w:t>Etsi esineen nykyaikainen vastine ja ota siitä kuva. (Voit myös etsiä internetistä CC-kuvia.) Kirjoita kuvan yhteyteen teksti, josta käy ilmi:</w:t>
      </w:r>
    </w:p>
    <w:p w14:paraId="0F9BD763" w14:textId="5B5319FD" w:rsidR="00E60964" w:rsidRPr="00B073DE" w:rsidRDefault="00823F89" w:rsidP="00D9332F">
      <w:pPr>
        <w:pStyle w:val="Luettelokappale"/>
        <w:numPr>
          <w:ilvl w:val="0"/>
          <w:numId w:val="8"/>
        </w:numPr>
        <w:pBdr>
          <w:top w:val="nil"/>
          <w:left w:val="nil"/>
          <w:bottom w:val="nil"/>
          <w:right w:val="nil"/>
          <w:between w:val="nil"/>
        </w:pBdr>
        <w:shd w:val="clear" w:color="auto" w:fill="FFFFFF"/>
        <w:spacing w:before="280" w:after="0" w:line="240" w:lineRule="auto"/>
        <w:jc w:val="both"/>
        <w:rPr>
          <w:rFonts w:asciiTheme="minorHAnsi" w:hAnsiTheme="minorHAnsi" w:cstheme="minorHAnsi"/>
          <w:color w:val="000000"/>
        </w:rPr>
      </w:pPr>
      <w:r w:rsidRPr="00B073DE">
        <w:rPr>
          <w:rFonts w:asciiTheme="minorHAnsi" w:hAnsiTheme="minorHAnsi" w:cstheme="minorHAnsi"/>
          <w:color w:val="000000"/>
        </w:rPr>
        <w:t>Mikä on tullut kuvaamasi vanhan esineen tilalle ja miten kyseinen toiminta tehdään nykyisin?</w:t>
      </w:r>
    </w:p>
    <w:p w14:paraId="68A2A8EF" w14:textId="43037A07" w:rsidR="00E60964" w:rsidRPr="00B073DE" w:rsidRDefault="00823F89" w:rsidP="00D9332F">
      <w:pPr>
        <w:pStyle w:val="Luettelokappale"/>
        <w:numPr>
          <w:ilvl w:val="0"/>
          <w:numId w:val="8"/>
        </w:num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Vertaile esineiden ulkonäköä, materiaaleja ja käyttöä.</w:t>
      </w:r>
    </w:p>
    <w:p w14:paraId="4337CCF7" w14:textId="77777777" w:rsidR="00E60964" w:rsidRPr="00B073DE" w:rsidRDefault="00823F89" w:rsidP="00D9332F">
      <w:pPr>
        <w:pStyle w:val="Luettelokappale"/>
        <w:numPr>
          <w:ilvl w:val="0"/>
          <w:numId w:val="8"/>
        </w:num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Kirjoita syitä, jotka ovat aiheuttaneet muutoksen.</w:t>
      </w:r>
    </w:p>
    <w:p w14:paraId="4EBEE809" w14:textId="77777777" w:rsidR="00E60964" w:rsidRPr="00B073DE" w:rsidRDefault="00823F89" w:rsidP="00D9332F">
      <w:pPr>
        <w:pStyle w:val="Luettelokappale"/>
        <w:numPr>
          <w:ilvl w:val="0"/>
          <w:numId w:val="8"/>
        </w:numPr>
        <w:pBdr>
          <w:top w:val="nil"/>
          <w:left w:val="nil"/>
          <w:bottom w:val="nil"/>
          <w:right w:val="nil"/>
          <w:between w:val="nil"/>
        </w:pBdr>
        <w:shd w:val="clear" w:color="auto" w:fill="FFFFFF"/>
        <w:spacing w:after="0" w:line="240" w:lineRule="auto"/>
        <w:jc w:val="both"/>
        <w:rPr>
          <w:rFonts w:asciiTheme="minorHAnsi" w:hAnsiTheme="minorHAnsi" w:cstheme="minorHAnsi"/>
          <w:color w:val="000000"/>
        </w:rPr>
      </w:pPr>
      <w:r w:rsidRPr="00B073DE">
        <w:rPr>
          <w:rFonts w:asciiTheme="minorHAnsi" w:hAnsiTheme="minorHAnsi" w:cstheme="minorHAnsi"/>
          <w:color w:val="000000"/>
        </w:rPr>
        <w:t>Pohdi, keitä ihmisiä tämä muutos koskee ja mitä muutoksia voisi vielä tapahtua tulevaisuudessa.</w:t>
      </w:r>
    </w:p>
    <w:p w14:paraId="0CD885FA" w14:textId="315EA704" w:rsidR="00E60964" w:rsidRPr="00B073DE" w:rsidRDefault="00823F89" w:rsidP="00D9332F">
      <w:pPr>
        <w:pBdr>
          <w:top w:val="nil"/>
          <w:left w:val="nil"/>
          <w:bottom w:val="nil"/>
          <w:right w:val="nil"/>
          <w:between w:val="nil"/>
        </w:pBdr>
        <w:shd w:val="clear" w:color="auto" w:fill="FFFFFF"/>
        <w:spacing w:after="0" w:line="240" w:lineRule="auto"/>
        <w:ind w:left="720"/>
        <w:jc w:val="center"/>
        <w:rPr>
          <w:rFonts w:asciiTheme="minorHAnsi" w:hAnsiTheme="minorHAnsi" w:cstheme="minorHAnsi"/>
        </w:rPr>
      </w:pPr>
      <w:r w:rsidRPr="00B073DE">
        <w:rPr>
          <w:rFonts w:asciiTheme="minorHAnsi" w:hAnsiTheme="minorHAnsi" w:cstheme="minorHAnsi"/>
          <w:noProof/>
        </w:rPr>
        <w:drawing>
          <wp:inline distT="114300" distB="114300" distL="114300" distR="114300" wp14:anchorId="17E97D9D" wp14:editId="220F5B6A">
            <wp:extent cx="1809750" cy="1797050"/>
            <wp:effectExtent l="133350" t="114300" r="152400" b="165100"/>
            <wp:docPr id="475" name="image2.jpg" descr="Kuva kattolampusta"/>
            <wp:cNvGraphicFramePr/>
            <a:graphic xmlns:a="http://schemas.openxmlformats.org/drawingml/2006/main">
              <a:graphicData uri="http://schemas.openxmlformats.org/drawingml/2006/picture">
                <pic:pic xmlns:pic="http://schemas.openxmlformats.org/drawingml/2006/picture">
                  <pic:nvPicPr>
                    <pic:cNvPr id="475" name="image2.jpg" descr="Kuva kattolampusta"/>
                    <pic:cNvPicPr preferRelativeResize="0"/>
                  </pic:nvPicPr>
                  <pic:blipFill>
                    <a:blip r:embed="rId10"/>
                    <a:srcRect l="11754" r="13718" b="5791"/>
                    <a:stretch>
                      <a:fillRect/>
                    </a:stretch>
                  </pic:blipFill>
                  <pic:spPr>
                    <a:xfrm>
                      <a:off x="0" y="0"/>
                      <a:ext cx="1809779" cy="17970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9988017" w14:textId="77777777" w:rsidR="00E60964" w:rsidRPr="00B073DE" w:rsidRDefault="00823F89">
      <w:pPr>
        <w:pBdr>
          <w:top w:val="nil"/>
          <w:left w:val="nil"/>
          <w:bottom w:val="nil"/>
          <w:right w:val="nil"/>
          <w:between w:val="nil"/>
        </w:pBdr>
        <w:shd w:val="clear" w:color="auto" w:fill="FFFFFF"/>
        <w:spacing w:before="280" w:after="280" w:line="240" w:lineRule="auto"/>
        <w:jc w:val="both"/>
        <w:rPr>
          <w:rFonts w:asciiTheme="minorHAnsi" w:eastAsia="Times New Roman" w:hAnsiTheme="minorHAnsi" w:cstheme="minorHAnsi"/>
          <w:b/>
          <w:color w:val="000000"/>
        </w:rPr>
      </w:pPr>
      <w:r w:rsidRPr="00B073DE">
        <w:rPr>
          <w:rFonts w:asciiTheme="minorHAnsi" w:hAnsiTheme="minorHAnsi" w:cstheme="minorHAnsi"/>
          <w:color w:val="000000"/>
        </w:rPr>
        <w:t>Kirjoita näkyviin kaikki käyttämäsi lähteet ja muista selittää löytämiesi muutosten syyt mahdollisimman hyvin. Tutustu arviointikriteereihin ennen työn aloittamista.</w:t>
      </w:r>
    </w:p>
    <w:p w14:paraId="09331111" w14:textId="77777777" w:rsidR="00E60964" w:rsidRPr="00F65D0A" w:rsidRDefault="00823F89" w:rsidP="0089027F">
      <w:pPr>
        <w:pStyle w:val="Otsikko1"/>
        <w:rPr>
          <w:rFonts w:asciiTheme="minorHAnsi" w:eastAsia="Calibri" w:hAnsiTheme="minorHAnsi" w:cstheme="minorHAnsi"/>
          <w:b/>
          <w:color w:val="000000"/>
          <w:sz w:val="40"/>
          <w:szCs w:val="40"/>
        </w:rPr>
      </w:pPr>
      <w:r w:rsidRPr="00F65D0A">
        <w:rPr>
          <w:rFonts w:asciiTheme="minorHAnsi" w:eastAsia="Calibri" w:hAnsiTheme="minorHAnsi" w:cstheme="minorHAnsi"/>
          <w:b/>
          <w:color w:val="000000"/>
          <w:sz w:val="40"/>
          <w:szCs w:val="40"/>
        </w:rPr>
        <w:lastRenderedPageBreak/>
        <w:t xml:space="preserve">ARVIOINTIKRITEERIT </w:t>
      </w:r>
    </w:p>
    <w:tbl>
      <w:tblPr>
        <w:tblStyle w:val="Yksinkertainentaulukko3"/>
        <w:tblW w:w="10768" w:type="dxa"/>
        <w:tblCellMar>
          <w:top w:w="57" w:type="dxa"/>
          <w:bottom w:w="57" w:type="dxa"/>
        </w:tblCellMar>
        <w:tblLook w:val="04A0" w:firstRow="1" w:lastRow="0" w:firstColumn="1" w:lastColumn="0" w:noHBand="0" w:noVBand="1"/>
      </w:tblPr>
      <w:tblGrid>
        <w:gridCol w:w="2128"/>
        <w:gridCol w:w="1948"/>
        <w:gridCol w:w="1902"/>
        <w:gridCol w:w="2395"/>
        <w:gridCol w:w="2395"/>
      </w:tblGrid>
      <w:tr w:rsidR="006B28F6" w:rsidRPr="00B073DE" w14:paraId="6EFEC735" w14:textId="77777777" w:rsidTr="0047001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8" w:type="dxa"/>
            <w:tcBorders>
              <w:bottom w:val="single" w:sz="18" w:space="0" w:color="66CCCC"/>
              <w:right w:val="single" w:sz="18" w:space="0" w:color="66CCCC"/>
            </w:tcBorders>
            <w:hideMark/>
          </w:tcPr>
          <w:p w14:paraId="0722635D" w14:textId="34F0C85A" w:rsidR="006B28F6" w:rsidRPr="00B073DE" w:rsidRDefault="00D9332F">
            <w:pPr>
              <w:rPr>
                <w:rFonts w:asciiTheme="minorHAnsi" w:hAnsiTheme="minorHAnsi" w:cstheme="minorHAnsi"/>
                <w:b w:val="0"/>
                <w:bCs w:val="0"/>
                <w:smallCaps/>
                <w:sz w:val="24"/>
                <w:szCs w:val="24"/>
              </w:rPr>
            </w:pPr>
            <w:r w:rsidRPr="00B073DE">
              <w:rPr>
                <w:rFonts w:asciiTheme="minorHAnsi" w:hAnsiTheme="minorHAnsi" w:cstheme="minorHAnsi"/>
                <w:smallCaps/>
                <w:sz w:val="24"/>
                <w:szCs w:val="24"/>
              </w:rPr>
              <w:t>a</w:t>
            </w:r>
            <w:r w:rsidR="006B28F6" w:rsidRPr="00B073DE">
              <w:rPr>
                <w:rFonts w:asciiTheme="minorHAnsi" w:hAnsiTheme="minorHAnsi" w:cstheme="minorHAnsi"/>
                <w:smallCaps/>
                <w:sz w:val="24"/>
                <w:szCs w:val="24"/>
              </w:rPr>
              <w:t>rvioitava taito</w:t>
            </w:r>
          </w:p>
        </w:tc>
        <w:tc>
          <w:tcPr>
            <w:tcW w:w="1949" w:type="dxa"/>
            <w:tcBorders>
              <w:left w:val="single" w:sz="18" w:space="0" w:color="66CCCC"/>
              <w:bottom w:val="single" w:sz="18" w:space="0" w:color="66CCCC"/>
            </w:tcBorders>
            <w:hideMark/>
          </w:tcPr>
          <w:p w14:paraId="4D4AA460" w14:textId="77777777" w:rsidR="006B28F6" w:rsidRPr="00B073DE" w:rsidRDefault="006B28F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mallCaps/>
                <w:sz w:val="24"/>
                <w:szCs w:val="24"/>
              </w:rPr>
            </w:pPr>
            <w:r w:rsidRPr="00B073DE">
              <w:rPr>
                <w:rFonts w:asciiTheme="minorHAnsi" w:hAnsiTheme="minorHAnsi" w:cstheme="minorHAnsi"/>
                <w:smallCaps/>
                <w:sz w:val="24"/>
                <w:szCs w:val="24"/>
              </w:rPr>
              <w:t>arvosana 5</w:t>
            </w:r>
          </w:p>
        </w:tc>
        <w:tc>
          <w:tcPr>
            <w:tcW w:w="1902" w:type="dxa"/>
            <w:tcBorders>
              <w:bottom w:val="single" w:sz="18" w:space="0" w:color="66CCCC"/>
            </w:tcBorders>
            <w:hideMark/>
          </w:tcPr>
          <w:p w14:paraId="4390DC8E" w14:textId="77777777" w:rsidR="006B28F6" w:rsidRPr="00B073DE" w:rsidRDefault="006B28F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mallCaps/>
                <w:sz w:val="24"/>
                <w:szCs w:val="24"/>
              </w:rPr>
            </w:pPr>
            <w:r w:rsidRPr="00B073DE">
              <w:rPr>
                <w:rFonts w:asciiTheme="minorHAnsi" w:hAnsiTheme="minorHAnsi" w:cstheme="minorHAnsi"/>
                <w:smallCaps/>
                <w:sz w:val="24"/>
                <w:szCs w:val="24"/>
              </w:rPr>
              <w:t>arvosana 7</w:t>
            </w:r>
          </w:p>
        </w:tc>
        <w:tc>
          <w:tcPr>
            <w:tcW w:w="2395" w:type="dxa"/>
            <w:tcBorders>
              <w:bottom w:val="single" w:sz="18" w:space="0" w:color="66CCCC"/>
            </w:tcBorders>
            <w:hideMark/>
          </w:tcPr>
          <w:p w14:paraId="2769F9B8" w14:textId="77777777" w:rsidR="006B28F6" w:rsidRPr="00B073DE" w:rsidRDefault="006B28F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mallCaps/>
                <w:sz w:val="24"/>
                <w:szCs w:val="24"/>
              </w:rPr>
            </w:pPr>
            <w:r w:rsidRPr="00B073DE">
              <w:rPr>
                <w:rFonts w:asciiTheme="minorHAnsi" w:hAnsiTheme="minorHAnsi" w:cstheme="minorHAnsi"/>
                <w:smallCaps/>
                <w:sz w:val="24"/>
                <w:szCs w:val="24"/>
              </w:rPr>
              <w:t>arvosana 8</w:t>
            </w:r>
          </w:p>
        </w:tc>
        <w:tc>
          <w:tcPr>
            <w:tcW w:w="2394" w:type="dxa"/>
            <w:tcBorders>
              <w:bottom w:val="single" w:sz="18" w:space="0" w:color="66CCCC"/>
            </w:tcBorders>
            <w:hideMark/>
          </w:tcPr>
          <w:p w14:paraId="279DE249" w14:textId="77777777" w:rsidR="006B28F6" w:rsidRPr="00B073DE" w:rsidRDefault="006B28F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mallCaps/>
                <w:sz w:val="24"/>
                <w:szCs w:val="24"/>
              </w:rPr>
            </w:pPr>
            <w:r w:rsidRPr="00B073DE">
              <w:rPr>
                <w:rFonts w:asciiTheme="minorHAnsi" w:hAnsiTheme="minorHAnsi" w:cstheme="minorHAnsi"/>
                <w:smallCaps/>
                <w:sz w:val="24"/>
                <w:szCs w:val="24"/>
              </w:rPr>
              <w:t>arvosana 9</w:t>
            </w:r>
          </w:p>
        </w:tc>
      </w:tr>
      <w:tr w:rsidR="006B28F6" w:rsidRPr="00B073DE" w14:paraId="1026F085" w14:textId="77777777" w:rsidTr="0047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8" w:type="dxa"/>
            <w:tcBorders>
              <w:top w:val="single" w:sz="18" w:space="0" w:color="66CCCC"/>
              <w:right w:val="single" w:sz="18" w:space="0" w:color="66CCCC"/>
            </w:tcBorders>
            <w:shd w:val="clear" w:color="auto" w:fill="C9EEED"/>
            <w:hideMark/>
          </w:tcPr>
          <w:p w14:paraId="3F2D4167" w14:textId="77777777" w:rsidR="006B28F6" w:rsidRPr="00B073DE" w:rsidRDefault="006B28F6">
            <w:pPr>
              <w:rPr>
                <w:rFonts w:asciiTheme="minorHAnsi" w:hAnsiTheme="minorHAnsi" w:cstheme="minorHAnsi"/>
                <w:b w:val="0"/>
                <w:sz w:val="24"/>
                <w:szCs w:val="24"/>
              </w:rPr>
            </w:pPr>
            <w:r w:rsidRPr="00B073DE">
              <w:rPr>
                <w:rFonts w:asciiTheme="minorHAnsi" w:hAnsiTheme="minorHAnsi" w:cstheme="minorHAnsi"/>
                <w:color w:val="000000"/>
              </w:rPr>
              <w:t>T2 Historiatiedon hankkiminen</w:t>
            </w:r>
          </w:p>
        </w:tc>
        <w:tc>
          <w:tcPr>
            <w:tcW w:w="1949" w:type="dxa"/>
            <w:tcBorders>
              <w:top w:val="single" w:sz="18" w:space="0" w:color="66CCCC"/>
              <w:left w:val="single" w:sz="18" w:space="0" w:color="66CCCC"/>
            </w:tcBorders>
            <w:shd w:val="clear" w:color="auto" w:fill="C9EEED"/>
            <w:hideMark/>
          </w:tcPr>
          <w:p w14:paraId="4632DDB7" w14:textId="77777777" w:rsidR="006B28F6" w:rsidRPr="00B073DE" w:rsidRDefault="006B28F6" w:rsidP="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osaa hankkia kuvat, jotka edustavat eri aikaa.</w:t>
            </w:r>
            <w:r w:rsidR="007142F3" w:rsidRPr="00B073DE">
              <w:rPr>
                <w:rFonts w:asciiTheme="minorHAnsi" w:hAnsiTheme="minorHAnsi" w:cstheme="minorHAnsi"/>
                <w:sz w:val="16"/>
                <w:szCs w:val="16"/>
              </w:rPr>
              <w:t xml:space="preserve"> Hän tunnistaa esineissä tapahtuneita muutoksia.</w:t>
            </w:r>
          </w:p>
        </w:tc>
        <w:tc>
          <w:tcPr>
            <w:tcW w:w="1902" w:type="dxa"/>
            <w:tcBorders>
              <w:top w:val="single" w:sz="18" w:space="0" w:color="66CCCC"/>
            </w:tcBorders>
            <w:shd w:val="clear" w:color="auto" w:fill="C9EEED"/>
            <w:hideMark/>
          </w:tcPr>
          <w:p w14:paraId="28709265" w14:textId="77777777" w:rsidR="006B28F6" w:rsidRPr="00B073DE" w:rsidRDefault="00723792" w:rsidP="0072379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73DE">
              <w:rPr>
                <w:rFonts w:asciiTheme="minorHAnsi" w:hAnsiTheme="minorHAnsi" w:cstheme="minorHAnsi"/>
                <w:sz w:val="16"/>
                <w:szCs w:val="16"/>
              </w:rPr>
              <w:t>Oppilas osaa hankkia kuvat, jotka edustavat samaa toimintoa eri aikana. Hän</w:t>
            </w:r>
            <w:r w:rsidR="007142F3" w:rsidRPr="00B073DE">
              <w:rPr>
                <w:rFonts w:asciiTheme="minorHAnsi" w:hAnsiTheme="minorHAnsi" w:cstheme="minorHAnsi"/>
                <w:sz w:val="16"/>
                <w:szCs w:val="16"/>
              </w:rPr>
              <w:t xml:space="preserve"> tunnistaa muutoksia ja löytää </w:t>
            </w:r>
            <w:r w:rsidR="006B28F6" w:rsidRPr="00B073DE">
              <w:rPr>
                <w:rFonts w:asciiTheme="minorHAnsi" w:hAnsiTheme="minorHAnsi" w:cstheme="minorHAnsi"/>
                <w:sz w:val="16"/>
                <w:szCs w:val="16"/>
              </w:rPr>
              <w:t>ti</w:t>
            </w:r>
            <w:r w:rsidR="007142F3" w:rsidRPr="00B073DE">
              <w:rPr>
                <w:rFonts w:asciiTheme="minorHAnsi" w:hAnsiTheme="minorHAnsi" w:cstheme="minorHAnsi"/>
                <w:sz w:val="16"/>
                <w:szCs w:val="16"/>
              </w:rPr>
              <w:t>etoja esineistä</w:t>
            </w:r>
            <w:r w:rsidR="006B28F6" w:rsidRPr="00B073DE">
              <w:rPr>
                <w:rFonts w:asciiTheme="minorHAnsi" w:hAnsiTheme="minorHAnsi" w:cstheme="minorHAnsi"/>
                <w:sz w:val="16"/>
                <w:szCs w:val="16"/>
              </w:rPr>
              <w:t xml:space="preserve">. </w:t>
            </w:r>
          </w:p>
        </w:tc>
        <w:tc>
          <w:tcPr>
            <w:tcW w:w="2395" w:type="dxa"/>
            <w:tcBorders>
              <w:top w:val="single" w:sz="18" w:space="0" w:color="66CCCC"/>
            </w:tcBorders>
            <w:shd w:val="clear" w:color="auto" w:fill="C9EEED"/>
            <w:hideMark/>
          </w:tcPr>
          <w:p w14:paraId="01ACE92A" w14:textId="77777777" w:rsidR="006B28F6" w:rsidRPr="00B073DE" w:rsidRDefault="007142F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73DE">
              <w:rPr>
                <w:rFonts w:asciiTheme="minorHAnsi" w:hAnsiTheme="minorHAnsi" w:cstheme="minorHAnsi"/>
                <w:sz w:val="16"/>
                <w:szCs w:val="16"/>
              </w:rPr>
              <w:t>Oppilas osaa hankkia kuvat, jotka edustavat samaa toimintoa eri aikana. Hän tunnistaa erilaisia muutoksia ja löytää e</w:t>
            </w:r>
            <w:r w:rsidR="00137DFB" w:rsidRPr="00B073DE">
              <w:rPr>
                <w:rFonts w:asciiTheme="minorHAnsi" w:hAnsiTheme="minorHAnsi" w:cstheme="minorHAnsi"/>
                <w:sz w:val="16"/>
                <w:szCs w:val="16"/>
              </w:rPr>
              <w:t>ri lähteistä tietoja esineistä.</w:t>
            </w:r>
          </w:p>
        </w:tc>
        <w:tc>
          <w:tcPr>
            <w:tcW w:w="2394" w:type="dxa"/>
            <w:tcBorders>
              <w:top w:val="single" w:sz="18" w:space="0" w:color="66CCCC"/>
            </w:tcBorders>
            <w:shd w:val="clear" w:color="auto" w:fill="C9EEED"/>
            <w:hideMark/>
          </w:tcPr>
          <w:p w14:paraId="617993C6" w14:textId="77777777" w:rsidR="006B28F6" w:rsidRPr="00B073DE" w:rsidRDefault="007142F3" w:rsidP="007142F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B073DE">
              <w:rPr>
                <w:rFonts w:asciiTheme="minorHAnsi" w:hAnsiTheme="minorHAnsi" w:cstheme="minorHAnsi"/>
                <w:sz w:val="16"/>
                <w:szCs w:val="16"/>
              </w:rPr>
              <w:t xml:space="preserve">Oppilas osaa hankkia kuvat, jotka edustavat samaa toimintoa eri aikana. Hän tunnistaa erilaisia muutoksia ja löytää esineistä monenlaista </w:t>
            </w:r>
            <w:r w:rsidR="006B28F6" w:rsidRPr="00B073DE">
              <w:rPr>
                <w:rFonts w:asciiTheme="minorHAnsi" w:hAnsiTheme="minorHAnsi" w:cstheme="minorHAnsi"/>
                <w:sz w:val="16"/>
                <w:szCs w:val="16"/>
              </w:rPr>
              <w:t xml:space="preserve">tietoa </w:t>
            </w:r>
            <w:r w:rsidR="00137DFB" w:rsidRPr="00B073DE">
              <w:rPr>
                <w:rFonts w:asciiTheme="minorHAnsi" w:hAnsiTheme="minorHAnsi" w:cstheme="minorHAnsi"/>
                <w:sz w:val="16"/>
                <w:szCs w:val="16"/>
              </w:rPr>
              <w:t>käyttäen erilaisia lähtei</w:t>
            </w:r>
            <w:r w:rsidR="006B28F6" w:rsidRPr="00B073DE">
              <w:rPr>
                <w:rFonts w:asciiTheme="minorHAnsi" w:hAnsiTheme="minorHAnsi" w:cstheme="minorHAnsi"/>
                <w:sz w:val="16"/>
                <w:szCs w:val="16"/>
              </w:rPr>
              <w:t>tä</w:t>
            </w:r>
            <w:r w:rsidRPr="00B073DE">
              <w:rPr>
                <w:rFonts w:asciiTheme="minorHAnsi" w:hAnsiTheme="minorHAnsi" w:cstheme="minorHAnsi"/>
                <w:sz w:val="16"/>
                <w:szCs w:val="16"/>
              </w:rPr>
              <w:t>.</w:t>
            </w:r>
          </w:p>
        </w:tc>
      </w:tr>
      <w:tr w:rsidR="006B28F6" w:rsidRPr="00B073DE" w14:paraId="3B08FB7C" w14:textId="77777777" w:rsidTr="00470013">
        <w:tc>
          <w:tcPr>
            <w:cnfStyle w:val="001000000000" w:firstRow="0" w:lastRow="0" w:firstColumn="1" w:lastColumn="0" w:oddVBand="0" w:evenVBand="0" w:oddHBand="0" w:evenHBand="0" w:firstRowFirstColumn="0" w:firstRowLastColumn="0" w:lastRowFirstColumn="0" w:lastRowLastColumn="0"/>
            <w:tcW w:w="2128" w:type="dxa"/>
            <w:tcBorders>
              <w:right w:val="single" w:sz="18" w:space="0" w:color="66CCCC"/>
            </w:tcBorders>
            <w:hideMark/>
          </w:tcPr>
          <w:p w14:paraId="40E5E3C6" w14:textId="77777777" w:rsidR="006B28F6" w:rsidRPr="00B073DE" w:rsidRDefault="006B28F6">
            <w:pPr>
              <w:rPr>
                <w:rFonts w:asciiTheme="minorHAnsi" w:hAnsiTheme="minorHAnsi" w:cstheme="minorHAnsi"/>
                <w:b w:val="0"/>
              </w:rPr>
            </w:pPr>
            <w:r w:rsidRPr="00B073DE">
              <w:rPr>
                <w:rFonts w:asciiTheme="minorHAnsi" w:hAnsiTheme="minorHAnsi" w:cstheme="minorHAnsi"/>
                <w:color w:val="000000"/>
              </w:rPr>
              <w:t>T3 Lähteiden tulkitseminen</w:t>
            </w:r>
          </w:p>
        </w:tc>
        <w:tc>
          <w:tcPr>
            <w:tcW w:w="1949" w:type="dxa"/>
            <w:tcBorders>
              <w:left w:val="single" w:sz="18" w:space="0" w:color="66CCCC"/>
            </w:tcBorders>
            <w:hideMark/>
          </w:tcPr>
          <w:p w14:paraId="4E600B61"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Lähteiden merkitseminen onnistuu ohjatusti.</w:t>
            </w:r>
          </w:p>
        </w:tc>
        <w:tc>
          <w:tcPr>
            <w:tcW w:w="1902" w:type="dxa"/>
            <w:hideMark/>
          </w:tcPr>
          <w:p w14:paraId="55A16A05"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73DE">
              <w:rPr>
                <w:rFonts w:asciiTheme="minorHAnsi" w:hAnsiTheme="minorHAnsi" w:cstheme="minorHAnsi"/>
                <w:sz w:val="16"/>
                <w:szCs w:val="16"/>
              </w:rPr>
              <w:t>Oppilas havaitsee lähteiden luotettavuudessa eroja. Lähteet on merkitty.</w:t>
            </w:r>
          </w:p>
        </w:tc>
        <w:tc>
          <w:tcPr>
            <w:tcW w:w="2395" w:type="dxa"/>
            <w:hideMark/>
          </w:tcPr>
          <w:p w14:paraId="2C6D1D3B"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73DE">
              <w:rPr>
                <w:rFonts w:asciiTheme="minorHAnsi" w:hAnsiTheme="minorHAnsi" w:cstheme="minorHAnsi"/>
                <w:sz w:val="16"/>
                <w:szCs w:val="16"/>
              </w:rPr>
              <w:t>Oppilas osaa erotella enemmän ja vähemmän luotettavia lähteitä ja tulkintoja toisistaan. Lähteet on merkitty.</w:t>
            </w:r>
          </w:p>
        </w:tc>
        <w:tc>
          <w:tcPr>
            <w:tcW w:w="2394" w:type="dxa"/>
            <w:hideMark/>
          </w:tcPr>
          <w:p w14:paraId="71072AFC"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73DE">
              <w:rPr>
                <w:rFonts w:asciiTheme="minorHAnsi" w:hAnsiTheme="minorHAnsi" w:cstheme="minorHAnsi"/>
                <w:sz w:val="16"/>
                <w:szCs w:val="16"/>
              </w:rPr>
              <w:t>Oppilas pystyy esittämään vaihtoehtoisia tulkintoja ja arvioimaan tulkintojen puutteita. Lähteet on merkitty.</w:t>
            </w:r>
          </w:p>
        </w:tc>
      </w:tr>
      <w:tr w:rsidR="006B28F6" w:rsidRPr="00B073DE" w14:paraId="73D248A5" w14:textId="77777777" w:rsidTr="0047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8" w:type="dxa"/>
            <w:tcBorders>
              <w:right w:val="single" w:sz="18" w:space="0" w:color="66CCCC"/>
            </w:tcBorders>
            <w:shd w:val="clear" w:color="auto" w:fill="C9EEED"/>
            <w:hideMark/>
          </w:tcPr>
          <w:p w14:paraId="62A49A4A" w14:textId="77777777" w:rsidR="006B28F6" w:rsidRPr="00B073DE" w:rsidRDefault="006B28F6">
            <w:pPr>
              <w:rPr>
                <w:rFonts w:asciiTheme="minorHAnsi" w:hAnsiTheme="minorHAnsi" w:cstheme="minorHAnsi"/>
                <w:b w:val="0"/>
              </w:rPr>
            </w:pPr>
            <w:r w:rsidRPr="00B073DE">
              <w:rPr>
                <w:rFonts w:asciiTheme="minorHAnsi" w:hAnsiTheme="minorHAnsi" w:cstheme="minorHAnsi"/>
                <w:color w:val="000000"/>
              </w:rPr>
              <w:t>T4 Kronologian ymmärtäminen</w:t>
            </w:r>
          </w:p>
        </w:tc>
        <w:tc>
          <w:tcPr>
            <w:tcW w:w="1949" w:type="dxa"/>
            <w:tcBorders>
              <w:left w:val="single" w:sz="18" w:space="0" w:color="66CCCC"/>
            </w:tcBorders>
            <w:shd w:val="clear" w:color="auto" w:fill="C9EEED"/>
            <w:hideMark/>
          </w:tcPr>
          <w:p w14:paraId="5FBFE558" w14:textId="77777777" w:rsidR="006B28F6" w:rsidRPr="00B073DE" w:rsidRDefault="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osaa laittaa kuvat aikajärjestykseen.</w:t>
            </w:r>
          </w:p>
        </w:tc>
        <w:tc>
          <w:tcPr>
            <w:tcW w:w="1902" w:type="dxa"/>
            <w:shd w:val="clear" w:color="auto" w:fill="C9EEED"/>
            <w:hideMark/>
          </w:tcPr>
          <w:p w14:paraId="5FCE405A" w14:textId="77777777" w:rsidR="006B28F6" w:rsidRPr="00B073DE" w:rsidRDefault="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osaa sijoittaa kuvansa ajallisesti ja kertoa</w:t>
            </w:r>
            <w:r w:rsidR="002B678D" w:rsidRPr="00B073DE">
              <w:rPr>
                <w:rFonts w:asciiTheme="minorHAnsi" w:hAnsiTheme="minorHAnsi" w:cstheme="minorHAnsi"/>
                <w:sz w:val="16"/>
                <w:szCs w:val="16"/>
              </w:rPr>
              <w:t xml:space="preserve"> näille</w:t>
            </w:r>
            <w:r w:rsidRPr="00B073DE">
              <w:rPr>
                <w:rFonts w:asciiTheme="minorHAnsi" w:hAnsiTheme="minorHAnsi" w:cstheme="minorHAnsi"/>
                <w:sz w:val="16"/>
                <w:szCs w:val="16"/>
              </w:rPr>
              <w:t xml:space="preserve"> ajanjakso</w:t>
            </w:r>
            <w:r w:rsidR="002B678D" w:rsidRPr="00B073DE">
              <w:rPr>
                <w:rFonts w:asciiTheme="minorHAnsi" w:hAnsiTheme="minorHAnsi" w:cstheme="minorHAnsi"/>
                <w:sz w:val="16"/>
                <w:szCs w:val="16"/>
              </w:rPr>
              <w:t>i</w:t>
            </w:r>
            <w:r w:rsidRPr="00B073DE">
              <w:rPr>
                <w:rFonts w:asciiTheme="minorHAnsi" w:hAnsiTheme="minorHAnsi" w:cstheme="minorHAnsi"/>
                <w:sz w:val="16"/>
                <w:szCs w:val="16"/>
              </w:rPr>
              <w:t>lle ominaisen piirteen käyttäen joitakin keskeisiä käsitteitä.</w:t>
            </w:r>
          </w:p>
        </w:tc>
        <w:tc>
          <w:tcPr>
            <w:tcW w:w="2395" w:type="dxa"/>
            <w:shd w:val="clear" w:color="auto" w:fill="C9EEED"/>
            <w:hideMark/>
          </w:tcPr>
          <w:p w14:paraId="06879F4E" w14:textId="77777777" w:rsidR="006B28F6" w:rsidRPr="00B073DE" w:rsidRDefault="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osaa sijoittaa kuvansa ajallisesti ja kertoa</w:t>
            </w:r>
            <w:r w:rsidR="002B678D" w:rsidRPr="00B073DE">
              <w:rPr>
                <w:rFonts w:asciiTheme="minorHAnsi" w:hAnsiTheme="minorHAnsi" w:cstheme="minorHAnsi"/>
                <w:sz w:val="16"/>
                <w:szCs w:val="16"/>
              </w:rPr>
              <w:t xml:space="preserve"> näille</w:t>
            </w:r>
            <w:r w:rsidRPr="00B073DE">
              <w:rPr>
                <w:rFonts w:asciiTheme="minorHAnsi" w:hAnsiTheme="minorHAnsi" w:cstheme="minorHAnsi"/>
                <w:sz w:val="16"/>
                <w:szCs w:val="16"/>
              </w:rPr>
              <w:t xml:space="preserve"> ajanjakso</w:t>
            </w:r>
            <w:r w:rsidR="002B678D" w:rsidRPr="00B073DE">
              <w:rPr>
                <w:rFonts w:asciiTheme="minorHAnsi" w:hAnsiTheme="minorHAnsi" w:cstheme="minorHAnsi"/>
                <w:sz w:val="16"/>
                <w:szCs w:val="16"/>
              </w:rPr>
              <w:t>i</w:t>
            </w:r>
            <w:r w:rsidRPr="00B073DE">
              <w:rPr>
                <w:rFonts w:asciiTheme="minorHAnsi" w:hAnsiTheme="minorHAnsi" w:cstheme="minorHAnsi"/>
                <w:sz w:val="16"/>
                <w:szCs w:val="16"/>
              </w:rPr>
              <w:t>lle ominaisista piirteistä käyttäen keskeisiä sisällöllisiä käsitteitä.</w:t>
            </w:r>
          </w:p>
        </w:tc>
        <w:tc>
          <w:tcPr>
            <w:tcW w:w="2394" w:type="dxa"/>
            <w:shd w:val="clear" w:color="auto" w:fill="C9EEED"/>
            <w:hideMark/>
          </w:tcPr>
          <w:p w14:paraId="1BF72850" w14:textId="77777777" w:rsidR="006B28F6" w:rsidRPr="00B073DE" w:rsidRDefault="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jäsentää tapahtumien ajallisia yhteyksiä. Hän käyttää aikaan liittyviä käsitteitä ja erittelee historian keskeisiin ajanjaksoihin liittyviä tapahtumia, henkilöitä ja ilmiöitä suhteessa valitsemiinsa kuviin.</w:t>
            </w:r>
          </w:p>
        </w:tc>
      </w:tr>
      <w:tr w:rsidR="006B28F6" w:rsidRPr="00B073DE" w14:paraId="060AE64E" w14:textId="77777777" w:rsidTr="00470013">
        <w:tc>
          <w:tcPr>
            <w:cnfStyle w:val="001000000000" w:firstRow="0" w:lastRow="0" w:firstColumn="1" w:lastColumn="0" w:oddVBand="0" w:evenVBand="0" w:oddHBand="0" w:evenHBand="0" w:firstRowFirstColumn="0" w:firstRowLastColumn="0" w:lastRowFirstColumn="0" w:lastRowLastColumn="0"/>
            <w:tcW w:w="2128" w:type="dxa"/>
            <w:tcBorders>
              <w:right w:val="single" w:sz="18" w:space="0" w:color="66CCCC"/>
            </w:tcBorders>
            <w:hideMark/>
          </w:tcPr>
          <w:p w14:paraId="6539DBFF" w14:textId="77777777" w:rsidR="006B28F6" w:rsidRPr="00B073DE" w:rsidRDefault="006B28F6">
            <w:pPr>
              <w:rPr>
                <w:rFonts w:asciiTheme="minorHAnsi" w:hAnsiTheme="minorHAnsi" w:cstheme="minorHAnsi"/>
                <w:b w:val="0"/>
              </w:rPr>
            </w:pPr>
            <w:r w:rsidRPr="00B073DE">
              <w:rPr>
                <w:rFonts w:asciiTheme="minorHAnsi" w:hAnsiTheme="minorHAnsi" w:cstheme="minorHAnsi"/>
                <w:color w:val="000000"/>
              </w:rPr>
              <w:t>T5 Historiallinen empatia</w:t>
            </w:r>
          </w:p>
        </w:tc>
        <w:tc>
          <w:tcPr>
            <w:tcW w:w="1949" w:type="dxa"/>
            <w:tcBorders>
              <w:left w:val="single" w:sz="18" w:space="0" w:color="66CCCC"/>
            </w:tcBorders>
            <w:hideMark/>
          </w:tcPr>
          <w:p w14:paraId="77B9C1CA"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tunnistaa</w:t>
            </w:r>
            <w:r w:rsidR="002B678D" w:rsidRPr="00B073DE">
              <w:rPr>
                <w:rFonts w:asciiTheme="minorHAnsi" w:hAnsiTheme="minorHAnsi" w:cstheme="minorHAnsi"/>
                <w:sz w:val="16"/>
                <w:szCs w:val="16"/>
              </w:rPr>
              <w:t xml:space="preserve"> esineiden avulla</w:t>
            </w:r>
            <w:r w:rsidRPr="00B073DE">
              <w:rPr>
                <w:rFonts w:asciiTheme="minorHAnsi" w:hAnsiTheme="minorHAnsi" w:cstheme="minorHAnsi"/>
                <w:sz w:val="16"/>
                <w:szCs w:val="16"/>
              </w:rPr>
              <w:t>, että ihmisten elämä on ennen ollut erilaista.</w:t>
            </w:r>
          </w:p>
        </w:tc>
        <w:tc>
          <w:tcPr>
            <w:tcW w:w="1902" w:type="dxa"/>
            <w:hideMark/>
          </w:tcPr>
          <w:p w14:paraId="2C4C61C3"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tunnistaa</w:t>
            </w:r>
            <w:r w:rsidR="002B678D" w:rsidRPr="00B073DE">
              <w:rPr>
                <w:rFonts w:asciiTheme="minorHAnsi" w:hAnsiTheme="minorHAnsi" w:cstheme="minorHAnsi"/>
                <w:sz w:val="16"/>
                <w:szCs w:val="16"/>
              </w:rPr>
              <w:t xml:space="preserve"> esineiden avulla</w:t>
            </w:r>
            <w:r w:rsidRPr="00B073DE">
              <w:rPr>
                <w:rFonts w:asciiTheme="minorHAnsi" w:hAnsiTheme="minorHAnsi" w:cstheme="minorHAnsi"/>
                <w:sz w:val="16"/>
                <w:szCs w:val="16"/>
              </w:rPr>
              <w:t>, miten ihmisten sosiaalinen ja yhteiskunnallinen asema vaikutta</w:t>
            </w:r>
            <w:r w:rsidR="002B678D" w:rsidRPr="00B073DE">
              <w:rPr>
                <w:rFonts w:asciiTheme="minorHAnsi" w:hAnsiTheme="minorHAnsi" w:cstheme="minorHAnsi"/>
                <w:sz w:val="16"/>
                <w:szCs w:val="16"/>
              </w:rPr>
              <w:t>vat heidän toimintaansa</w:t>
            </w:r>
            <w:r w:rsidRPr="00B073DE">
              <w:rPr>
                <w:rFonts w:asciiTheme="minorHAnsi" w:hAnsiTheme="minorHAnsi" w:cstheme="minorHAnsi"/>
                <w:sz w:val="16"/>
                <w:szCs w:val="16"/>
              </w:rPr>
              <w:t>.</w:t>
            </w:r>
          </w:p>
        </w:tc>
        <w:tc>
          <w:tcPr>
            <w:tcW w:w="2395" w:type="dxa"/>
            <w:hideMark/>
          </w:tcPr>
          <w:p w14:paraId="094F4797"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w:t>
            </w:r>
            <w:r w:rsidR="002B678D" w:rsidRPr="00B073DE">
              <w:rPr>
                <w:rFonts w:asciiTheme="minorHAnsi" w:hAnsiTheme="minorHAnsi" w:cstheme="minorHAnsi"/>
                <w:sz w:val="16"/>
                <w:szCs w:val="16"/>
              </w:rPr>
              <w:t xml:space="preserve"> käyttää valitsemiaan esineitä esimerkkinä tulkitessaan</w:t>
            </w:r>
            <w:r w:rsidRPr="00B073DE">
              <w:rPr>
                <w:rFonts w:asciiTheme="minorHAnsi" w:hAnsiTheme="minorHAnsi" w:cstheme="minorHAnsi"/>
                <w:sz w:val="16"/>
                <w:szCs w:val="16"/>
              </w:rPr>
              <w:t xml:space="preserve"> ihmisten toiminnan tarkoitus</w:t>
            </w:r>
            <w:r w:rsidR="002B678D" w:rsidRPr="00B073DE">
              <w:rPr>
                <w:rFonts w:asciiTheme="minorHAnsi" w:hAnsiTheme="minorHAnsi" w:cstheme="minorHAnsi"/>
                <w:sz w:val="16"/>
                <w:szCs w:val="16"/>
              </w:rPr>
              <w:t>periä ja erittelee, miten ihmis</w:t>
            </w:r>
            <w:r w:rsidRPr="00B073DE">
              <w:rPr>
                <w:rFonts w:asciiTheme="minorHAnsi" w:hAnsiTheme="minorHAnsi" w:cstheme="minorHAnsi"/>
                <w:sz w:val="16"/>
                <w:szCs w:val="16"/>
              </w:rPr>
              <w:t>en sosiaalinen ja yhteiskunnallinen asema tai historiallinen konteksti vaikuttavat hänen toimintaansa.</w:t>
            </w:r>
          </w:p>
        </w:tc>
        <w:tc>
          <w:tcPr>
            <w:tcW w:w="2394" w:type="dxa"/>
            <w:hideMark/>
          </w:tcPr>
          <w:p w14:paraId="417A25DA" w14:textId="77777777" w:rsidR="006B28F6" w:rsidRPr="00B073DE" w:rsidRDefault="002B678D" w:rsidP="002B678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Esineiden muutosta tutkiessaan o</w:t>
            </w:r>
            <w:r w:rsidR="006B28F6" w:rsidRPr="00B073DE">
              <w:rPr>
                <w:rFonts w:asciiTheme="minorHAnsi" w:hAnsiTheme="minorHAnsi" w:cstheme="minorHAnsi"/>
                <w:sz w:val="16"/>
                <w:szCs w:val="16"/>
              </w:rPr>
              <w:t>ppilas asettautuu menneen ajan ihmisen asemaan, arvioi hänen toimintansa motiiveja sekä tarkastelee sitä, miten hänen sosiaalinen tai yhteiskunnallinen asemansa tai historiallinen konteksti vaikuttavat hänen toimintaansa.</w:t>
            </w:r>
          </w:p>
        </w:tc>
      </w:tr>
      <w:tr w:rsidR="006B28F6" w:rsidRPr="00B073DE" w14:paraId="240678C9" w14:textId="77777777" w:rsidTr="0047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8" w:type="dxa"/>
            <w:tcBorders>
              <w:right w:val="single" w:sz="18" w:space="0" w:color="66CCCC"/>
            </w:tcBorders>
            <w:shd w:val="clear" w:color="auto" w:fill="C9EEED"/>
            <w:hideMark/>
          </w:tcPr>
          <w:p w14:paraId="6B31E419" w14:textId="77777777" w:rsidR="006B28F6" w:rsidRPr="00B073DE" w:rsidRDefault="006B28F6">
            <w:pPr>
              <w:rPr>
                <w:rFonts w:asciiTheme="minorHAnsi" w:hAnsiTheme="minorHAnsi" w:cstheme="minorHAnsi"/>
                <w:b w:val="0"/>
              </w:rPr>
            </w:pPr>
            <w:r w:rsidRPr="00B073DE">
              <w:rPr>
                <w:rFonts w:asciiTheme="minorHAnsi" w:hAnsiTheme="minorHAnsi" w:cstheme="minorHAnsi"/>
                <w:color w:val="000000"/>
              </w:rPr>
              <w:t>T6 Syy- ja seuraussuhteiden ymmärtäminen</w:t>
            </w:r>
          </w:p>
        </w:tc>
        <w:tc>
          <w:tcPr>
            <w:tcW w:w="1949" w:type="dxa"/>
            <w:tcBorders>
              <w:left w:val="single" w:sz="18" w:space="0" w:color="66CCCC"/>
            </w:tcBorders>
            <w:shd w:val="clear" w:color="auto" w:fill="C9EEED"/>
            <w:hideMark/>
          </w:tcPr>
          <w:p w14:paraId="740881E6" w14:textId="77777777" w:rsidR="006B28F6" w:rsidRPr="00B073DE" w:rsidRDefault="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 xml:space="preserve">Oppilas tunnistaa esineestä asioita, jotka ovat muuttuneet tai pysyneet muuttumattomina. </w:t>
            </w:r>
          </w:p>
        </w:tc>
        <w:tc>
          <w:tcPr>
            <w:tcW w:w="1902" w:type="dxa"/>
            <w:shd w:val="clear" w:color="auto" w:fill="C9EEED"/>
            <w:hideMark/>
          </w:tcPr>
          <w:p w14:paraId="056C4746" w14:textId="77777777" w:rsidR="006B28F6" w:rsidRPr="00B073DE" w:rsidRDefault="002B678D" w:rsidP="002B678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tunnistaa, että esineiden muutoksen</w:t>
            </w:r>
            <w:r w:rsidR="006B28F6" w:rsidRPr="00B073DE">
              <w:rPr>
                <w:rFonts w:asciiTheme="minorHAnsi" w:hAnsiTheme="minorHAnsi" w:cstheme="minorHAnsi"/>
                <w:sz w:val="16"/>
                <w:szCs w:val="16"/>
              </w:rPr>
              <w:t xml:space="preserve"> selittäminen vaatii toimijoiden tarkoitusperien analysointia.</w:t>
            </w:r>
          </w:p>
        </w:tc>
        <w:tc>
          <w:tcPr>
            <w:tcW w:w="2395" w:type="dxa"/>
            <w:shd w:val="clear" w:color="auto" w:fill="C9EEED"/>
            <w:hideMark/>
          </w:tcPr>
          <w:p w14:paraId="25F6FF81" w14:textId="77777777" w:rsidR="006B28F6" w:rsidRPr="00B073DE" w:rsidRDefault="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ymmär</w:t>
            </w:r>
            <w:r w:rsidR="002B678D" w:rsidRPr="00B073DE">
              <w:rPr>
                <w:rFonts w:asciiTheme="minorHAnsi" w:hAnsiTheme="minorHAnsi" w:cstheme="minorHAnsi"/>
                <w:sz w:val="16"/>
                <w:szCs w:val="16"/>
              </w:rPr>
              <w:t>tää, että esineiden muutoksen</w:t>
            </w:r>
            <w:r w:rsidRPr="00B073DE">
              <w:rPr>
                <w:rFonts w:asciiTheme="minorHAnsi" w:hAnsiTheme="minorHAnsi" w:cstheme="minorHAnsi"/>
                <w:sz w:val="16"/>
                <w:szCs w:val="16"/>
              </w:rPr>
              <w:t xml:space="preserve"> selittäminen perustuu toimijoiden tarkoitusperien analysointiin.</w:t>
            </w:r>
          </w:p>
        </w:tc>
        <w:tc>
          <w:tcPr>
            <w:tcW w:w="2394" w:type="dxa"/>
            <w:shd w:val="clear" w:color="auto" w:fill="C9EEED"/>
            <w:hideMark/>
          </w:tcPr>
          <w:p w14:paraId="0FB4BEC0" w14:textId="77777777" w:rsidR="006B28F6" w:rsidRPr="00B073DE" w:rsidRDefault="006B28F6" w:rsidP="002B678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erottelee</w:t>
            </w:r>
            <w:r w:rsidR="002B678D" w:rsidRPr="00B073DE">
              <w:rPr>
                <w:rFonts w:asciiTheme="minorHAnsi" w:hAnsiTheme="minorHAnsi" w:cstheme="minorHAnsi"/>
                <w:sz w:val="16"/>
                <w:szCs w:val="16"/>
              </w:rPr>
              <w:t xml:space="preserve"> esineen</w:t>
            </w:r>
            <w:r w:rsidRPr="00B073DE">
              <w:rPr>
                <w:rFonts w:asciiTheme="minorHAnsi" w:hAnsiTheme="minorHAnsi" w:cstheme="minorHAnsi"/>
                <w:sz w:val="16"/>
                <w:szCs w:val="16"/>
              </w:rPr>
              <w:t xml:space="preserve"> historiallisia </w:t>
            </w:r>
            <w:r w:rsidR="002B678D" w:rsidRPr="00B073DE">
              <w:rPr>
                <w:rFonts w:asciiTheme="minorHAnsi" w:hAnsiTheme="minorHAnsi" w:cstheme="minorHAnsi"/>
                <w:sz w:val="16"/>
                <w:szCs w:val="16"/>
              </w:rPr>
              <w:t>muutosta</w:t>
            </w:r>
            <w:r w:rsidRPr="00B073DE">
              <w:rPr>
                <w:rFonts w:asciiTheme="minorHAnsi" w:hAnsiTheme="minorHAnsi" w:cstheme="minorHAnsi"/>
                <w:sz w:val="16"/>
                <w:szCs w:val="16"/>
              </w:rPr>
              <w:t xml:space="preserve"> selittävät keskeiset tekijät vähemmän tärkeistä ja analysoi </w:t>
            </w:r>
            <w:r w:rsidR="002B678D" w:rsidRPr="00B073DE">
              <w:rPr>
                <w:rFonts w:asciiTheme="minorHAnsi" w:hAnsiTheme="minorHAnsi" w:cstheme="minorHAnsi"/>
                <w:sz w:val="16"/>
                <w:szCs w:val="16"/>
              </w:rPr>
              <w:t xml:space="preserve">muutokseen vaikuttaneiden </w:t>
            </w:r>
            <w:r w:rsidRPr="00B073DE">
              <w:rPr>
                <w:rFonts w:asciiTheme="minorHAnsi" w:hAnsiTheme="minorHAnsi" w:cstheme="minorHAnsi"/>
                <w:sz w:val="16"/>
                <w:szCs w:val="16"/>
              </w:rPr>
              <w:t>historiallisten tapahtumien syitä ja seurauksia (kuten välittömien ja pitkäkestoisten syiden merkitystä).</w:t>
            </w:r>
          </w:p>
        </w:tc>
      </w:tr>
      <w:tr w:rsidR="006B28F6" w:rsidRPr="00B073DE" w14:paraId="4C8ADB68" w14:textId="77777777" w:rsidTr="00470013">
        <w:tc>
          <w:tcPr>
            <w:cnfStyle w:val="001000000000" w:firstRow="0" w:lastRow="0" w:firstColumn="1" w:lastColumn="0" w:oddVBand="0" w:evenVBand="0" w:oddHBand="0" w:evenHBand="0" w:firstRowFirstColumn="0" w:firstRowLastColumn="0" w:lastRowFirstColumn="0" w:lastRowLastColumn="0"/>
            <w:tcW w:w="2128" w:type="dxa"/>
            <w:tcBorders>
              <w:right w:val="single" w:sz="18" w:space="0" w:color="66CCCC"/>
            </w:tcBorders>
            <w:hideMark/>
          </w:tcPr>
          <w:p w14:paraId="275470DE" w14:textId="77777777" w:rsidR="006B28F6" w:rsidRPr="00B073DE" w:rsidRDefault="006B28F6">
            <w:pPr>
              <w:rPr>
                <w:rFonts w:asciiTheme="minorHAnsi" w:hAnsiTheme="minorHAnsi" w:cstheme="minorHAnsi"/>
                <w:b w:val="0"/>
              </w:rPr>
            </w:pPr>
            <w:r w:rsidRPr="00B073DE">
              <w:rPr>
                <w:rFonts w:asciiTheme="minorHAnsi" w:hAnsiTheme="minorHAnsi" w:cstheme="minorHAnsi"/>
                <w:color w:val="000000"/>
              </w:rPr>
              <w:t>T7 Muutoksen ja jatkuvuuden ymmärtäminen</w:t>
            </w:r>
          </w:p>
        </w:tc>
        <w:tc>
          <w:tcPr>
            <w:tcW w:w="1949" w:type="dxa"/>
            <w:tcBorders>
              <w:left w:val="single" w:sz="18" w:space="0" w:color="66CCCC"/>
            </w:tcBorders>
            <w:hideMark/>
          </w:tcPr>
          <w:p w14:paraId="6D7AB0D0"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073DE">
              <w:rPr>
                <w:rFonts w:asciiTheme="minorHAnsi" w:hAnsiTheme="minorHAnsi" w:cstheme="minorHAnsi"/>
                <w:sz w:val="16"/>
                <w:szCs w:val="16"/>
              </w:rPr>
              <w:t>Oppilas nimeää muutokselle tai muuttumattomuudelle jonkin yksittäisen syyn.</w:t>
            </w:r>
          </w:p>
        </w:tc>
        <w:tc>
          <w:tcPr>
            <w:tcW w:w="1902" w:type="dxa"/>
            <w:hideMark/>
          </w:tcPr>
          <w:p w14:paraId="16DE164C"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tunnistaa syitä ja seurau</w:t>
            </w:r>
            <w:r w:rsidR="00723792" w:rsidRPr="00B073DE">
              <w:rPr>
                <w:rFonts w:asciiTheme="minorHAnsi" w:hAnsiTheme="minorHAnsi" w:cstheme="minorHAnsi"/>
                <w:sz w:val="16"/>
                <w:szCs w:val="16"/>
              </w:rPr>
              <w:t>ksia tapahtuneille muutoksille</w:t>
            </w:r>
            <w:r w:rsidRPr="00B073DE">
              <w:rPr>
                <w:rFonts w:asciiTheme="minorHAnsi" w:hAnsiTheme="minorHAnsi" w:cstheme="minorHAnsi"/>
                <w:sz w:val="16"/>
                <w:szCs w:val="16"/>
              </w:rPr>
              <w:t>. Hän osaa ohjattuna selittää, miksi joillain elämänalueilla toimittiin ennen toisin kuin nykyään.</w:t>
            </w:r>
          </w:p>
        </w:tc>
        <w:tc>
          <w:tcPr>
            <w:tcW w:w="2395" w:type="dxa"/>
            <w:hideMark/>
          </w:tcPr>
          <w:p w14:paraId="610A2977" w14:textId="77777777" w:rsidR="006B28F6" w:rsidRPr="00B073DE" w:rsidRDefault="006B28F6" w:rsidP="007237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w:t>
            </w:r>
            <w:r w:rsidR="00723792" w:rsidRPr="00B073DE">
              <w:rPr>
                <w:rFonts w:asciiTheme="minorHAnsi" w:hAnsiTheme="minorHAnsi" w:cstheme="minorHAnsi"/>
                <w:sz w:val="16"/>
                <w:szCs w:val="16"/>
              </w:rPr>
              <w:t>as ymmärtää, että esineiden muuttumiselle</w:t>
            </w:r>
            <w:r w:rsidRPr="00B073DE">
              <w:rPr>
                <w:rFonts w:asciiTheme="minorHAnsi" w:hAnsiTheme="minorHAnsi" w:cstheme="minorHAnsi"/>
                <w:sz w:val="16"/>
                <w:szCs w:val="16"/>
              </w:rPr>
              <w:t xml:space="preserve"> on erilaisia syitä ja seurauksia, ja antaa niistä esimerkkejä. Hän erittelee, miksi joillain elämänalueilla toimittiin ennen toisin tai samoin kuin nykyään.</w:t>
            </w:r>
          </w:p>
        </w:tc>
        <w:tc>
          <w:tcPr>
            <w:tcW w:w="2394" w:type="dxa"/>
            <w:hideMark/>
          </w:tcPr>
          <w:p w14:paraId="5DE59B7C" w14:textId="77777777" w:rsidR="006B28F6" w:rsidRPr="00B073DE" w:rsidRDefault="006B28F6" w:rsidP="007237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 xml:space="preserve">Oppilas arvioi, miksi joillain </w:t>
            </w:r>
            <w:r w:rsidR="00723792" w:rsidRPr="00B073DE">
              <w:rPr>
                <w:rFonts w:asciiTheme="minorHAnsi" w:hAnsiTheme="minorHAnsi" w:cstheme="minorHAnsi"/>
                <w:sz w:val="16"/>
                <w:szCs w:val="16"/>
              </w:rPr>
              <w:t>elämänalueilla käytettiin esineitä</w:t>
            </w:r>
            <w:r w:rsidRPr="00B073DE">
              <w:rPr>
                <w:rFonts w:asciiTheme="minorHAnsi" w:hAnsiTheme="minorHAnsi" w:cstheme="minorHAnsi"/>
                <w:sz w:val="16"/>
                <w:szCs w:val="16"/>
              </w:rPr>
              <w:t xml:space="preserve"> ennen samoin </w:t>
            </w:r>
            <w:r w:rsidR="00723792" w:rsidRPr="00B073DE">
              <w:rPr>
                <w:rFonts w:asciiTheme="minorHAnsi" w:hAnsiTheme="minorHAnsi" w:cstheme="minorHAnsi"/>
                <w:sz w:val="16"/>
                <w:szCs w:val="16"/>
              </w:rPr>
              <w:t xml:space="preserve">tai toisin kuin nykyään ja mitkä asiat ovat vaikuttaneet muutokseen. Hän ymmärtää, että </w:t>
            </w:r>
            <w:r w:rsidRPr="00B073DE">
              <w:rPr>
                <w:rFonts w:asciiTheme="minorHAnsi" w:hAnsiTheme="minorHAnsi" w:cstheme="minorHAnsi"/>
                <w:sz w:val="16"/>
                <w:szCs w:val="16"/>
              </w:rPr>
              <w:t xml:space="preserve">eri asemassa </w:t>
            </w:r>
            <w:r w:rsidR="00723792" w:rsidRPr="00B073DE">
              <w:rPr>
                <w:rFonts w:asciiTheme="minorHAnsi" w:hAnsiTheme="minorHAnsi" w:cstheme="minorHAnsi"/>
                <w:sz w:val="16"/>
                <w:szCs w:val="16"/>
              </w:rPr>
              <w:t>olevilla ihmisillä on ollut käytössään erilaisia esineitä</w:t>
            </w:r>
            <w:r w:rsidRPr="00B073DE">
              <w:rPr>
                <w:rFonts w:asciiTheme="minorHAnsi" w:hAnsiTheme="minorHAnsi" w:cstheme="minorHAnsi"/>
                <w:sz w:val="16"/>
                <w:szCs w:val="16"/>
              </w:rPr>
              <w:t>.</w:t>
            </w:r>
          </w:p>
        </w:tc>
      </w:tr>
      <w:tr w:rsidR="006B28F6" w:rsidRPr="00B073DE" w14:paraId="5889A024" w14:textId="77777777" w:rsidTr="0047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8" w:type="dxa"/>
            <w:tcBorders>
              <w:right w:val="single" w:sz="18" w:space="0" w:color="66CCCC"/>
            </w:tcBorders>
            <w:shd w:val="clear" w:color="auto" w:fill="C9EEED"/>
            <w:hideMark/>
          </w:tcPr>
          <w:p w14:paraId="06100C30" w14:textId="77777777" w:rsidR="006B28F6" w:rsidRPr="00B073DE" w:rsidRDefault="006B28F6">
            <w:pPr>
              <w:rPr>
                <w:rFonts w:asciiTheme="minorHAnsi" w:hAnsiTheme="minorHAnsi" w:cstheme="minorHAnsi"/>
                <w:b w:val="0"/>
                <w:color w:val="000000"/>
              </w:rPr>
            </w:pPr>
            <w:r w:rsidRPr="00B073DE">
              <w:rPr>
                <w:rFonts w:asciiTheme="minorHAnsi" w:hAnsiTheme="minorHAnsi" w:cstheme="minorHAnsi"/>
                <w:color w:val="000000"/>
              </w:rPr>
              <w:t>T9 Ihmisen toiminnan selittäminen</w:t>
            </w:r>
          </w:p>
        </w:tc>
        <w:tc>
          <w:tcPr>
            <w:tcW w:w="1949" w:type="dxa"/>
            <w:tcBorders>
              <w:left w:val="single" w:sz="18" w:space="0" w:color="66CCCC"/>
            </w:tcBorders>
            <w:shd w:val="clear" w:color="auto" w:fill="C9EEED"/>
            <w:hideMark/>
          </w:tcPr>
          <w:p w14:paraId="30B03407" w14:textId="77777777" w:rsidR="006B28F6" w:rsidRPr="00B073DE" w:rsidRDefault="006B28F6">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osoitt</w:t>
            </w:r>
            <w:r w:rsidR="00723792" w:rsidRPr="00B073DE">
              <w:rPr>
                <w:rFonts w:asciiTheme="minorHAnsi" w:hAnsiTheme="minorHAnsi" w:cstheme="minorHAnsi"/>
                <w:sz w:val="16"/>
                <w:szCs w:val="16"/>
              </w:rPr>
              <w:t>aa ohjatusti, miten ihmisten toiminta näkyy esineen muuttumisessa.</w:t>
            </w:r>
          </w:p>
        </w:tc>
        <w:tc>
          <w:tcPr>
            <w:tcW w:w="1902" w:type="dxa"/>
            <w:shd w:val="clear" w:color="auto" w:fill="C9EEED"/>
            <w:hideMark/>
          </w:tcPr>
          <w:p w14:paraId="72C8B8EC" w14:textId="77777777" w:rsidR="006B28F6" w:rsidRPr="00B073DE" w:rsidRDefault="006B28F6" w:rsidP="0040698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kuvailee, miten ihmisten taustat vaikuttavat</w:t>
            </w:r>
            <w:r w:rsidR="0040698E" w:rsidRPr="00B073DE">
              <w:rPr>
                <w:rFonts w:asciiTheme="minorHAnsi" w:hAnsiTheme="minorHAnsi" w:cstheme="minorHAnsi"/>
                <w:sz w:val="16"/>
                <w:szCs w:val="16"/>
              </w:rPr>
              <w:t xml:space="preserve"> esineissä tapahtuneisiin muutoksiin tai esineiden käyttöön.</w:t>
            </w:r>
            <w:r w:rsidRPr="00B073DE">
              <w:rPr>
                <w:rFonts w:asciiTheme="minorHAnsi" w:hAnsiTheme="minorHAnsi" w:cstheme="minorHAnsi"/>
                <w:sz w:val="16"/>
                <w:szCs w:val="16"/>
              </w:rPr>
              <w:t xml:space="preserve"> </w:t>
            </w:r>
          </w:p>
        </w:tc>
        <w:tc>
          <w:tcPr>
            <w:tcW w:w="2395" w:type="dxa"/>
            <w:shd w:val="clear" w:color="auto" w:fill="C9EEED"/>
            <w:hideMark/>
          </w:tcPr>
          <w:p w14:paraId="196B2169" w14:textId="77777777" w:rsidR="006B28F6" w:rsidRPr="00B073DE" w:rsidRDefault="006B28F6" w:rsidP="0040698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w:t>
            </w:r>
            <w:r w:rsidR="0040698E" w:rsidRPr="00B073DE">
              <w:rPr>
                <w:rFonts w:asciiTheme="minorHAnsi" w:hAnsiTheme="minorHAnsi" w:cstheme="minorHAnsi"/>
                <w:sz w:val="16"/>
                <w:szCs w:val="16"/>
              </w:rPr>
              <w:t>ppilas pystyy</w:t>
            </w:r>
            <w:r w:rsidRPr="00B073DE">
              <w:rPr>
                <w:rFonts w:asciiTheme="minorHAnsi" w:hAnsiTheme="minorHAnsi" w:cstheme="minorHAnsi"/>
                <w:sz w:val="16"/>
                <w:szCs w:val="16"/>
              </w:rPr>
              <w:t xml:space="preserve"> päätelmä</w:t>
            </w:r>
            <w:r w:rsidR="0040698E" w:rsidRPr="00B073DE">
              <w:rPr>
                <w:rFonts w:asciiTheme="minorHAnsi" w:hAnsiTheme="minorHAnsi" w:cstheme="minorHAnsi"/>
                <w:sz w:val="16"/>
                <w:szCs w:val="16"/>
              </w:rPr>
              <w:t>ä</w:t>
            </w:r>
            <w:r w:rsidRPr="00B073DE">
              <w:rPr>
                <w:rFonts w:asciiTheme="minorHAnsi" w:hAnsiTheme="minorHAnsi" w:cstheme="minorHAnsi"/>
                <w:sz w:val="16"/>
                <w:szCs w:val="16"/>
              </w:rPr>
              <w:t xml:space="preserve">n, miten ihmisten taustat vaikuttavat </w:t>
            </w:r>
            <w:r w:rsidR="0040698E" w:rsidRPr="00B073DE">
              <w:rPr>
                <w:rFonts w:asciiTheme="minorHAnsi" w:hAnsiTheme="minorHAnsi" w:cstheme="minorHAnsi"/>
                <w:sz w:val="16"/>
                <w:szCs w:val="16"/>
              </w:rPr>
              <w:t>esineissä tapahtuneisiin muutoksiin tai esineiden käyttöön.</w:t>
            </w:r>
          </w:p>
        </w:tc>
        <w:tc>
          <w:tcPr>
            <w:tcW w:w="2394" w:type="dxa"/>
            <w:shd w:val="clear" w:color="auto" w:fill="C9EEED"/>
            <w:hideMark/>
          </w:tcPr>
          <w:p w14:paraId="3DED6D5F" w14:textId="77777777" w:rsidR="006B28F6" w:rsidRPr="00B073DE" w:rsidRDefault="006B28F6" w:rsidP="0040698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selittää</w:t>
            </w:r>
            <w:r w:rsidR="0040698E" w:rsidRPr="00B073DE">
              <w:rPr>
                <w:rFonts w:asciiTheme="minorHAnsi" w:hAnsiTheme="minorHAnsi" w:cstheme="minorHAnsi"/>
                <w:sz w:val="16"/>
                <w:szCs w:val="16"/>
              </w:rPr>
              <w:t>, miten ihmisten taustat tai historiallinen konteksti vaikuttavat esineissä tapahtuneisiin muutoksiin tai esineiden käyttöön.</w:t>
            </w:r>
            <w:r w:rsidRPr="00B073DE">
              <w:rPr>
                <w:rFonts w:asciiTheme="minorHAnsi" w:hAnsiTheme="minorHAnsi" w:cstheme="minorHAnsi"/>
                <w:sz w:val="16"/>
                <w:szCs w:val="16"/>
              </w:rPr>
              <w:t xml:space="preserve"> </w:t>
            </w:r>
          </w:p>
        </w:tc>
      </w:tr>
      <w:tr w:rsidR="006B28F6" w:rsidRPr="00B073DE" w14:paraId="680BE8AD" w14:textId="77777777" w:rsidTr="00470013">
        <w:tc>
          <w:tcPr>
            <w:cnfStyle w:val="001000000000" w:firstRow="0" w:lastRow="0" w:firstColumn="1" w:lastColumn="0" w:oddVBand="0" w:evenVBand="0" w:oddHBand="0" w:evenHBand="0" w:firstRowFirstColumn="0" w:firstRowLastColumn="0" w:lastRowFirstColumn="0" w:lastRowLastColumn="0"/>
            <w:tcW w:w="2128" w:type="dxa"/>
            <w:tcBorders>
              <w:right w:val="single" w:sz="18" w:space="0" w:color="66CCCC"/>
            </w:tcBorders>
            <w:hideMark/>
          </w:tcPr>
          <w:p w14:paraId="32D15B9F" w14:textId="77777777" w:rsidR="006B28F6" w:rsidRPr="00B073DE" w:rsidRDefault="006B28F6">
            <w:pPr>
              <w:rPr>
                <w:rFonts w:asciiTheme="minorHAnsi" w:hAnsiTheme="minorHAnsi" w:cstheme="minorHAnsi"/>
                <w:b w:val="0"/>
                <w:sz w:val="20"/>
                <w:szCs w:val="20"/>
              </w:rPr>
            </w:pPr>
            <w:r w:rsidRPr="00B073DE">
              <w:rPr>
                <w:rFonts w:asciiTheme="minorHAnsi" w:hAnsiTheme="minorHAnsi" w:cstheme="minorHAnsi"/>
                <w:color w:val="000000"/>
                <w:sz w:val="20"/>
                <w:szCs w:val="20"/>
              </w:rPr>
              <w:t>T11 Historiatiedon tuottaminen</w:t>
            </w:r>
          </w:p>
        </w:tc>
        <w:tc>
          <w:tcPr>
            <w:tcW w:w="1949" w:type="dxa"/>
            <w:tcBorders>
              <w:left w:val="single" w:sz="18" w:space="0" w:color="66CCCC"/>
            </w:tcBorders>
            <w:hideMark/>
          </w:tcPr>
          <w:p w14:paraId="24B4B4BC" w14:textId="442B6796" w:rsidR="006B28F6" w:rsidRPr="00B073DE" w:rsidRDefault="006B28F6" w:rsidP="0072379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Oppilas os</w:t>
            </w:r>
            <w:r w:rsidR="00723792" w:rsidRPr="00B073DE">
              <w:rPr>
                <w:rFonts w:asciiTheme="minorHAnsi" w:hAnsiTheme="minorHAnsi" w:cstheme="minorHAnsi"/>
                <w:sz w:val="16"/>
                <w:szCs w:val="16"/>
              </w:rPr>
              <w:t>aa liittää esineessä tapahtuneen muutoksen ihmisten elämään</w:t>
            </w:r>
            <w:r w:rsidR="00886B73" w:rsidRPr="00B073DE">
              <w:rPr>
                <w:rFonts w:asciiTheme="minorHAnsi" w:hAnsiTheme="minorHAnsi" w:cstheme="minorHAnsi"/>
                <w:sz w:val="16"/>
                <w:szCs w:val="16"/>
              </w:rPr>
              <w:t xml:space="preserve"> ja</w:t>
            </w:r>
            <w:r w:rsidR="00723792" w:rsidRPr="00B073DE">
              <w:rPr>
                <w:rFonts w:asciiTheme="minorHAnsi" w:hAnsiTheme="minorHAnsi" w:cstheme="minorHAnsi"/>
                <w:sz w:val="16"/>
                <w:szCs w:val="16"/>
              </w:rPr>
              <w:t xml:space="preserve"> ottaa selvää muutoksista</w:t>
            </w:r>
            <w:r w:rsidRPr="00B073DE">
              <w:rPr>
                <w:rFonts w:asciiTheme="minorHAnsi" w:hAnsiTheme="minorHAnsi" w:cstheme="minorHAnsi"/>
                <w:sz w:val="16"/>
                <w:szCs w:val="16"/>
              </w:rPr>
              <w:t>.</w:t>
            </w:r>
          </w:p>
        </w:tc>
        <w:tc>
          <w:tcPr>
            <w:tcW w:w="1902" w:type="dxa"/>
            <w:hideMark/>
          </w:tcPr>
          <w:p w14:paraId="43865F32"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 xml:space="preserve">Oppilas esittää </w:t>
            </w:r>
            <w:r w:rsidR="0040698E" w:rsidRPr="00B073DE">
              <w:rPr>
                <w:rFonts w:asciiTheme="minorHAnsi" w:hAnsiTheme="minorHAnsi" w:cstheme="minorHAnsi"/>
                <w:sz w:val="16"/>
                <w:szCs w:val="16"/>
              </w:rPr>
              <w:t>esineen muutoksesta</w:t>
            </w:r>
            <w:r w:rsidRPr="00B073DE">
              <w:rPr>
                <w:rFonts w:asciiTheme="minorHAnsi" w:hAnsiTheme="minorHAnsi" w:cstheme="minorHAnsi"/>
                <w:sz w:val="16"/>
                <w:szCs w:val="16"/>
              </w:rPr>
              <w:t xml:space="preserve"> tulkinnan jonkun käyttämänsä lähteen perusteella.</w:t>
            </w:r>
          </w:p>
        </w:tc>
        <w:tc>
          <w:tcPr>
            <w:tcW w:w="2395" w:type="dxa"/>
            <w:hideMark/>
          </w:tcPr>
          <w:p w14:paraId="14FEE545"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 xml:space="preserve">Oppilas esittää </w:t>
            </w:r>
            <w:r w:rsidR="0040698E" w:rsidRPr="00B073DE">
              <w:rPr>
                <w:rFonts w:asciiTheme="minorHAnsi" w:hAnsiTheme="minorHAnsi" w:cstheme="minorHAnsi"/>
                <w:sz w:val="16"/>
                <w:szCs w:val="16"/>
              </w:rPr>
              <w:t>esineen muutoksesta</w:t>
            </w:r>
            <w:r w:rsidRPr="00B073DE">
              <w:rPr>
                <w:rFonts w:asciiTheme="minorHAnsi" w:hAnsiTheme="minorHAnsi" w:cstheme="minorHAnsi"/>
                <w:sz w:val="16"/>
                <w:szCs w:val="16"/>
              </w:rPr>
              <w:t xml:space="preserve"> perustellun tulkinnan  käyttämiensä lähteiden perusteella.</w:t>
            </w:r>
          </w:p>
        </w:tc>
        <w:tc>
          <w:tcPr>
            <w:tcW w:w="2394" w:type="dxa"/>
            <w:hideMark/>
          </w:tcPr>
          <w:p w14:paraId="11AE5552" w14:textId="77777777" w:rsidR="006B28F6" w:rsidRPr="00B073DE" w:rsidRDefault="006B28F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rPr>
            </w:pPr>
            <w:r w:rsidRPr="00B073DE">
              <w:rPr>
                <w:rFonts w:asciiTheme="minorHAnsi" w:hAnsiTheme="minorHAnsi" w:cstheme="minorHAnsi"/>
                <w:sz w:val="16"/>
                <w:szCs w:val="16"/>
              </w:rPr>
              <w:t xml:space="preserve">Oppilas esittää </w:t>
            </w:r>
            <w:r w:rsidR="0040698E" w:rsidRPr="00B073DE">
              <w:rPr>
                <w:rFonts w:asciiTheme="minorHAnsi" w:hAnsiTheme="minorHAnsi" w:cstheme="minorHAnsi"/>
                <w:sz w:val="16"/>
                <w:szCs w:val="16"/>
              </w:rPr>
              <w:t>esineen muutoksesta monipuolisen ja</w:t>
            </w:r>
            <w:r w:rsidRPr="00B073DE">
              <w:rPr>
                <w:rFonts w:asciiTheme="minorHAnsi" w:hAnsiTheme="minorHAnsi" w:cstheme="minorHAnsi"/>
                <w:sz w:val="16"/>
                <w:szCs w:val="16"/>
              </w:rPr>
              <w:t xml:space="preserve"> perustellun mutta kriittisen tulkinnan  käyttämiensä lähteiden perusteella.</w:t>
            </w:r>
          </w:p>
        </w:tc>
      </w:tr>
      <w:tr w:rsidR="00F65D0A" w:rsidRPr="00B073DE" w14:paraId="5335C311" w14:textId="77777777" w:rsidTr="004700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Borders>
              <w:right w:val="single" w:sz="18" w:space="0" w:color="66CCCC"/>
            </w:tcBorders>
            <w:shd w:val="clear" w:color="auto" w:fill="C9EEED"/>
          </w:tcPr>
          <w:p w14:paraId="724D957D" w14:textId="26377F67" w:rsidR="00F65D0A" w:rsidRPr="00B073DE" w:rsidRDefault="00F65D0A" w:rsidP="007D4072">
            <w:pPr>
              <w:rPr>
                <w:rFonts w:asciiTheme="minorHAnsi" w:hAnsiTheme="minorHAnsi" w:cstheme="minorHAnsi"/>
                <w:b w:val="0"/>
                <w:bCs w:val="0"/>
                <w:caps w:val="0"/>
                <w:color w:val="000000"/>
                <w:sz w:val="24"/>
                <w:szCs w:val="24"/>
              </w:rPr>
            </w:pPr>
            <w:r w:rsidRPr="00B073DE">
              <w:rPr>
                <w:rFonts w:asciiTheme="minorHAnsi" w:hAnsiTheme="minorHAnsi" w:cstheme="minorHAnsi"/>
                <w:color w:val="000000"/>
              </w:rPr>
              <w:t xml:space="preserve">T1 Kiinnostuksen lisääminen ja identiteetin rakentuminen </w:t>
            </w:r>
          </w:p>
        </w:tc>
        <w:tc>
          <w:tcPr>
            <w:tcW w:w="8641" w:type="dxa"/>
            <w:gridSpan w:val="4"/>
            <w:tcBorders>
              <w:left w:val="single" w:sz="18" w:space="0" w:color="66CCCC"/>
            </w:tcBorders>
            <w:shd w:val="clear" w:color="auto" w:fill="C9EEED"/>
          </w:tcPr>
          <w:p w14:paraId="2BEA3666" w14:textId="67D6155B" w:rsidR="00F65D0A" w:rsidRPr="00F65D0A" w:rsidRDefault="00F65D0A" w:rsidP="007D4072">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4"/>
                <w:szCs w:val="24"/>
              </w:rPr>
            </w:pPr>
            <w:r w:rsidRPr="00F65D0A">
              <w:rPr>
                <w:rFonts w:asciiTheme="minorHAnsi" w:hAnsiTheme="minorHAnsi" w:cstheme="minorHAnsi"/>
                <w:color w:val="000000"/>
                <w:sz w:val="18"/>
                <w:szCs w:val="18"/>
              </w:rPr>
              <w:t xml:space="preserve">Oppilas tutkii omaan elämänpiiriinsä kuuluvaa tai itseään kiinnostavaa esinettä historiantutkimuksen keinoin. </w:t>
            </w:r>
            <w:r w:rsidRPr="00F65D0A">
              <w:rPr>
                <w:rFonts w:asciiTheme="minorHAnsi" w:hAnsiTheme="minorHAnsi" w:cstheme="minorHAnsi"/>
                <w:b/>
                <w:bCs/>
                <w:sz w:val="18"/>
                <w:szCs w:val="18"/>
              </w:rPr>
              <w:t>Ei käytetä arvosanan muodostamiseen.</w:t>
            </w:r>
            <w:r w:rsidRPr="00F65D0A">
              <w:rPr>
                <w:rFonts w:asciiTheme="minorHAnsi" w:hAnsiTheme="minorHAnsi" w:cstheme="minorHAnsi"/>
                <w:sz w:val="18"/>
                <w:szCs w:val="18"/>
              </w:rPr>
              <w:t xml:space="preserve"> Saatua kokemusta pohditaan itsearvioin</w:t>
            </w:r>
            <w:r>
              <w:rPr>
                <w:rFonts w:asciiTheme="minorHAnsi" w:hAnsiTheme="minorHAnsi" w:cstheme="minorHAnsi"/>
                <w:sz w:val="18"/>
                <w:szCs w:val="18"/>
              </w:rPr>
              <w:t>n</w:t>
            </w:r>
            <w:r w:rsidRPr="00F65D0A">
              <w:rPr>
                <w:rFonts w:asciiTheme="minorHAnsi" w:hAnsiTheme="minorHAnsi" w:cstheme="minorHAnsi"/>
                <w:sz w:val="18"/>
                <w:szCs w:val="18"/>
              </w:rPr>
              <w:t>issa.</w:t>
            </w:r>
          </w:p>
        </w:tc>
      </w:tr>
      <w:tr w:rsidR="00F65D0A" w:rsidRPr="00B073DE" w14:paraId="3C471081" w14:textId="77777777" w:rsidTr="00470013">
        <w:tc>
          <w:tcPr>
            <w:cnfStyle w:val="001000000000" w:firstRow="0" w:lastRow="0" w:firstColumn="1" w:lastColumn="0" w:oddVBand="0" w:evenVBand="0" w:oddHBand="0" w:evenHBand="0" w:firstRowFirstColumn="0" w:firstRowLastColumn="0" w:lastRowFirstColumn="0" w:lastRowLastColumn="0"/>
            <w:tcW w:w="2127" w:type="dxa"/>
            <w:tcBorders>
              <w:right w:val="single" w:sz="18" w:space="0" w:color="66CCCC"/>
            </w:tcBorders>
            <w:hideMark/>
          </w:tcPr>
          <w:p w14:paraId="1E19E3B0" w14:textId="1AFE3B59" w:rsidR="00F65D0A" w:rsidRPr="00B073DE" w:rsidRDefault="00F65D0A">
            <w:pPr>
              <w:rPr>
                <w:rFonts w:asciiTheme="minorHAnsi" w:hAnsiTheme="minorHAnsi" w:cstheme="minorHAnsi"/>
                <w:b w:val="0"/>
                <w:bCs w:val="0"/>
                <w:caps w:val="0"/>
                <w:sz w:val="24"/>
                <w:szCs w:val="24"/>
              </w:rPr>
            </w:pPr>
            <w:r w:rsidRPr="00B073DE">
              <w:rPr>
                <w:rFonts w:asciiTheme="minorHAnsi" w:hAnsiTheme="minorHAnsi" w:cstheme="minorHAnsi"/>
                <w:color w:val="000000"/>
              </w:rPr>
              <w:t xml:space="preserve">T8 Historian tulkitseminen </w:t>
            </w:r>
          </w:p>
        </w:tc>
        <w:tc>
          <w:tcPr>
            <w:tcW w:w="8641" w:type="dxa"/>
            <w:gridSpan w:val="4"/>
            <w:tcBorders>
              <w:left w:val="single" w:sz="18" w:space="0" w:color="66CCCC"/>
            </w:tcBorders>
          </w:tcPr>
          <w:p w14:paraId="50893F1D" w14:textId="1B0AD4CC" w:rsidR="00F65D0A" w:rsidRPr="00F65D0A" w:rsidRDefault="00F65D0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szCs w:val="24"/>
              </w:rPr>
            </w:pPr>
            <w:r w:rsidRPr="00F65D0A">
              <w:rPr>
                <w:rFonts w:asciiTheme="minorHAnsi" w:hAnsiTheme="minorHAnsi" w:cstheme="minorHAnsi"/>
                <w:sz w:val="18"/>
                <w:szCs w:val="18"/>
              </w:rPr>
              <w:t>Oppilasta ohjataan tulkintojen tekemiseen</w:t>
            </w:r>
            <w:r w:rsidRPr="00F65D0A">
              <w:rPr>
                <w:rFonts w:asciiTheme="minorHAnsi" w:hAnsiTheme="minorHAnsi" w:cstheme="minorHAnsi"/>
                <w:b/>
                <w:bCs/>
                <w:sz w:val="18"/>
                <w:szCs w:val="18"/>
              </w:rPr>
              <w:t>. Ei käytetä arvosanan muodostamiseen.</w:t>
            </w:r>
            <w:r w:rsidRPr="00F65D0A">
              <w:rPr>
                <w:rFonts w:asciiTheme="minorHAnsi" w:hAnsiTheme="minorHAnsi" w:cstheme="minorHAnsi"/>
                <w:sz w:val="18"/>
                <w:szCs w:val="18"/>
              </w:rPr>
              <w:t xml:space="preserve"> Saatua kokemusta pohditaan itsearvioinnissa.          </w:t>
            </w:r>
            <w:r w:rsidRPr="00F65D0A">
              <w:rPr>
                <w:rFonts w:asciiTheme="minorHAnsi" w:hAnsiTheme="minorHAnsi" w:cstheme="minorHAnsi"/>
                <w:sz w:val="24"/>
                <w:szCs w:val="24"/>
              </w:rPr>
              <w:t xml:space="preserve">                                     </w:t>
            </w:r>
          </w:p>
        </w:tc>
      </w:tr>
    </w:tbl>
    <w:p w14:paraId="618D73A3" w14:textId="77777777" w:rsidR="00F65D0A" w:rsidRDefault="00F65D0A" w:rsidP="00F27305">
      <w:pPr>
        <w:rPr>
          <w:rFonts w:asciiTheme="minorHAnsi" w:hAnsiTheme="minorHAnsi" w:cstheme="minorHAnsi"/>
        </w:rPr>
      </w:pPr>
    </w:p>
    <w:p w14:paraId="69FB5CE3" w14:textId="70E019A9" w:rsidR="00F65D0A" w:rsidRPr="00470013" w:rsidRDefault="00823F89" w:rsidP="00F65D0A">
      <w:pPr>
        <w:rPr>
          <w:rFonts w:asciiTheme="minorHAnsi" w:hAnsiTheme="minorHAnsi" w:cstheme="minorHAnsi"/>
        </w:rPr>
      </w:pPr>
      <w:r w:rsidRPr="00B073DE">
        <w:rPr>
          <w:rFonts w:asciiTheme="minorHAnsi" w:hAnsiTheme="minorHAnsi" w:cstheme="minorHAnsi"/>
        </w:rPr>
        <w:t>Puutteet jossakin arvioit</w:t>
      </w:r>
      <w:r w:rsidR="0040698E" w:rsidRPr="00B073DE">
        <w:rPr>
          <w:rFonts w:asciiTheme="minorHAnsi" w:hAnsiTheme="minorHAnsi" w:cstheme="minorHAnsi"/>
        </w:rPr>
        <w:t>a</w:t>
      </w:r>
      <w:r w:rsidRPr="00B073DE">
        <w:rPr>
          <w:rFonts w:asciiTheme="minorHAnsi" w:hAnsiTheme="minorHAnsi" w:cstheme="minorHAnsi"/>
        </w:rPr>
        <w:t>vassa kohdassa voi kompensoida toisen kohdan erinomaisella käsittelyllä.</w:t>
      </w:r>
      <w:r w:rsidR="00F65D0A">
        <w:br w:type="page"/>
      </w:r>
    </w:p>
    <w:p w14:paraId="3632B44F" w14:textId="5B12595E" w:rsidR="00E60964" w:rsidRPr="00F65D0A" w:rsidRDefault="00823F89">
      <w:pPr>
        <w:pStyle w:val="Otsikko1"/>
        <w:rPr>
          <w:rFonts w:asciiTheme="minorHAnsi" w:eastAsia="Calibri" w:hAnsiTheme="minorHAnsi" w:cstheme="minorHAnsi"/>
          <w:b/>
          <w:color w:val="000000"/>
          <w:sz w:val="40"/>
          <w:szCs w:val="40"/>
        </w:rPr>
      </w:pPr>
      <w:r w:rsidRPr="00F65D0A">
        <w:rPr>
          <w:rFonts w:asciiTheme="minorHAnsi" w:eastAsia="Calibri" w:hAnsiTheme="minorHAnsi" w:cstheme="minorHAnsi"/>
          <w:b/>
          <w:color w:val="000000"/>
          <w:sz w:val="40"/>
          <w:szCs w:val="40"/>
        </w:rPr>
        <w:lastRenderedPageBreak/>
        <w:t>INFOGRAFIIKKA</w:t>
      </w:r>
    </w:p>
    <w:p w14:paraId="7B1E9DD7" w14:textId="77777777" w:rsidR="00E60964" w:rsidRPr="00B073DE" w:rsidRDefault="00E60964">
      <w:pPr>
        <w:rPr>
          <w:rFonts w:asciiTheme="minorHAnsi" w:hAnsiTheme="minorHAnsi" w:cstheme="minorHAnsi"/>
        </w:rPr>
      </w:pPr>
    </w:p>
    <w:p w14:paraId="609A47C0" w14:textId="4D7E13E1" w:rsidR="00E60964" w:rsidRPr="00B073DE" w:rsidRDefault="00921649">
      <w:pPr>
        <w:rPr>
          <w:rFonts w:asciiTheme="minorHAnsi" w:hAnsiTheme="minorHAnsi" w:cstheme="minorHAnsi"/>
        </w:rPr>
      </w:pPr>
      <w:r>
        <w:rPr>
          <w:rFonts w:asciiTheme="minorHAnsi" w:hAnsiTheme="minorHAnsi" w:cstheme="minorHAnsi"/>
          <w:noProof/>
        </w:rPr>
        <w:drawing>
          <wp:inline distT="0" distB="0" distL="0" distR="0" wp14:anchorId="78CD7008" wp14:editId="3A1F637E">
            <wp:extent cx="6908800" cy="7454900"/>
            <wp:effectExtent l="0" t="0" r="25400" b="0"/>
            <wp:docPr id="27" name="Kaaviokuva 27" descr="Nuoli-infograafi viidellä tekstilaatikolla. Nuoli osoittaa oikealle.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9BF7A54" w14:textId="77777777" w:rsidR="00E60964" w:rsidRPr="00B073DE" w:rsidRDefault="00E60964">
      <w:pPr>
        <w:rPr>
          <w:rFonts w:asciiTheme="minorHAnsi" w:hAnsiTheme="minorHAnsi" w:cstheme="minorHAnsi"/>
        </w:rPr>
      </w:pPr>
    </w:p>
    <w:p w14:paraId="61C4995E" w14:textId="77777777" w:rsidR="00E60964" w:rsidRPr="00B073DE" w:rsidRDefault="00E60964">
      <w:pPr>
        <w:rPr>
          <w:rFonts w:asciiTheme="minorHAnsi" w:hAnsiTheme="minorHAnsi" w:cstheme="minorHAnsi"/>
        </w:rPr>
      </w:pPr>
    </w:p>
    <w:p w14:paraId="4E3C9579" w14:textId="77777777" w:rsidR="00E60964" w:rsidRPr="00B073DE" w:rsidRDefault="00E60964">
      <w:pPr>
        <w:rPr>
          <w:rFonts w:asciiTheme="minorHAnsi" w:hAnsiTheme="minorHAnsi" w:cstheme="minorHAnsi"/>
        </w:rPr>
      </w:pPr>
    </w:p>
    <w:p w14:paraId="053F1322" w14:textId="77777777" w:rsidR="00E60964" w:rsidRPr="00B073DE" w:rsidRDefault="00E60964">
      <w:pPr>
        <w:rPr>
          <w:rFonts w:asciiTheme="minorHAnsi" w:hAnsiTheme="minorHAnsi" w:cstheme="minorHAnsi"/>
        </w:rPr>
      </w:pPr>
    </w:p>
    <w:p w14:paraId="5FCDC076" w14:textId="77777777" w:rsidR="00E60964" w:rsidRPr="00B073DE" w:rsidRDefault="00E60964">
      <w:pPr>
        <w:rPr>
          <w:rFonts w:asciiTheme="minorHAnsi" w:hAnsiTheme="minorHAnsi" w:cstheme="minorHAnsi"/>
        </w:rPr>
      </w:pPr>
    </w:p>
    <w:p w14:paraId="735D6926" w14:textId="77777777" w:rsidR="00E60964" w:rsidRPr="00B073DE" w:rsidRDefault="00E60964">
      <w:pPr>
        <w:rPr>
          <w:rFonts w:asciiTheme="minorHAnsi" w:hAnsiTheme="minorHAnsi" w:cstheme="minorHAnsi"/>
        </w:rPr>
      </w:pPr>
    </w:p>
    <w:p w14:paraId="6197C16D" w14:textId="724441CF" w:rsidR="00E60964" w:rsidRPr="00B073DE" w:rsidRDefault="00921649">
      <w:pPr>
        <w:rPr>
          <w:rFonts w:asciiTheme="minorHAnsi" w:hAnsiTheme="minorHAnsi" w:cstheme="minorHAnsi"/>
        </w:rPr>
      </w:pPr>
      <w:r>
        <w:rPr>
          <w:rFonts w:asciiTheme="minorHAnsi" w:hAnsiTheme="minorHAnsi" w:cstheme="minorHAnsi"/>
          <w:noProof/>
        </w:rPr>
        <w:lastRenderedPageBreak/>
        <w:drawing>
          <wp:inline distT="0" distB="0" distL="0" distR="0" wp14:anchorId="3F9DA061" wp14:editId="73B979B3">
            <wp:extent cx="6751320" cy="7284972"/>
            <wp:effectExtent l="0" t="0" r="11430" b="0"/>
            <wp:docPr id="29" name="Kaaviokuva 29" descr="Nuoli-infograafi viidellä tekstilaatikolla. Nuoli osoittaa oikealle. "/>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5E45EB9" w14:textId="0F3CDB99" w:rsidR="00E60964" w:rsidRPr="00B073DE" w:rsidRDefault="00E60964">
      <w:pPr>
        <w:rPr>
          <w:rFonts w:asciiTheme="minorHAnsi" w:hAnsiTheme="minorHAnsi" w:cstheme="minorHAnsi"/>
        </w:rPr>
      </w:pPr>
      <w:bookmarkStart w:id="1" w:name="_heading=h.30j0zll" w:colFirst="0" w:colLast="0"/>
      <w:bookmarkEnd w:id="1"/>
    </w:p>
    <w:sectPr w:rsidR="00E60964" w:rsidRPr="00B073DE">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80993"/>
    <w:multiLevelType w:val="hybridMultilevel"/>
    <w:tmpl w:val="120A76B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029C4A42"/>
    <w:multiLevelType w:val="multilevel"/>
    <w:tmpl w:val="0478D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AF01A5"/>
    <w:multiLevelType w:val="multilevel"/>
    <w:tmpl w:val="AAD08EA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7B1C04"/>
    <w:multiLevelType w:val="hybridMultilevel"/>
    <w:tmpl w:val="E9ECB204"/>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 w15:restartNumberingAfterBreak="0">
    <w:nsid w:val="3D505EE6"/>
    <w:multiLevelType w:val="hybridMultilevel"/>
    <w:tmpl w:val="C7803296"/>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15:restartNumberingAfterBreak="0">
    <w:nsid w:val="4FC87840"/>
    <w:multiLevelType w:val="multilevel"/>
    <w:tmpl w:val="E4C61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E361944"/>
    <w:multiLevelType w:val="hybridMultilevel"/>
    <w:tmpl w:val="06263EE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7" w15:restartNumberingAfterBreak="0">
    <w:nsid w:val="7AFE47B9"/>
    <w:multiLevelType w:val="hybridMultilevel"/>
    <w:tmpl w:val="99A01C06"/>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6"/>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964"/>
    <w:rsid w:val="00044431"/>
    <w:rsid w:val="000671EA"/>
    <w:rsid w:val="00095E91"/>
    <w:rsid w:val="00137DFB"/>
    <w:rsid w:val="001510D8"/>
    <w:rsid w:val="002B678D"/>
    <w:rsid w:val="0040698E"/>
    <w:rsid w:val="00470013"/>
    <w:rsid w:val="005574B1"/>
    <w:rsid w:val="006316CB"/>
    <w:rsid w:val="00657885"/>
    <w:rsid w:val="006B28F6"/>
    <w:rsid w:val="007142F3"/>
    <w:rsid w:val="00723792"/>
    <w:rsid w:val="007D4072"/>
    <w:rsid w:val="00823F89"/>
    <w:rsid w:val="00855D97"/>
    <w:rsid w:val="00886B73"/>
    <w:rsid w:val="0089027F"/>
    <w:rsid w:val="008C46A7"/>
    <w:rsid w:val="00921649"/>
    <w:rsid w:val="00937B3E"/>
    <w:rsid w:val="00B073DE"/>
    <w:rsid w:val="00D54C2C"/>
    <w:rsid w:val="00D9332F"/>
    <w:rsid w:val="00E60964"/>
    <w:rsid w:val="00F27305"/>
    <w:rsid w:val="00F65D0A"/>
    <w:rsid w:val="00FA743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48A06"/>
  <w15:docId w15:val="{D978EB37-9A98-4796-9C68-2EA33AA46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pPr>
      <w:keepNext/>
      <w:keepLines/>
      <w:spacing w:before="360" w:after="80"/>
      <w:outlineLvl w:val="1"/>
    </w:pPr>
    <w:rPr>
      <w:b/>
      <w:sz w:val="36"/>
      <w:szCs w:val="36"/>
    </w:rPr>
  </w:style>
  <w:style w:type="paragraph" w:styleId="Otsikko3">
    <w:name w:val="heading 3"/>
    <w:basedOn w:val="Normaali"/>
    <w:next w:val="Normaali"/>
    <w:pPr>
      <w:keepNext/>
      <w:keepLines/>
      <w:spacing w:before="280" w:after="80"/>
      <w:outlineLvl w:val="2"/>
    </w:pPr>
    <w:rPr>
      <w:b/>
      <w:sz w:val="28"/>
      <w:szCs w:val="28"/>
    </w:rPr>
  </w:style>
  <w:style w:type="paragraph" w:styleId="Otsikko4">
    <w:name w:val="heading 4"/>
    <w:basedOn w:val="Normaali"/>
    <w:next w:val="Normaali"/>
    <w:pPr>
      <w:keepNext/>
      <w:keepLines/>
      <w:spacing w:before="240" w:after="40"/>
      <w:outlineLvl w:val="3"/>
    </w:pPr>
    <w:rPr>
      <w:b/>
      <w:sz w:val="24"/>
      <w:szCs w:val="24"/>
    </w:rPr>
  </w:style>
  <w:style w:type="paragraph" w:styleId="Otsikko5">
    <w:name w:val="heading 5"/>
    <w:basedOn w:val="Normaali"/>
    <w:next w:val="Normaali"/>
    <w:pPr>
      <w:keepNext/>
      <w:keepLines/>
      <w:spacing w:before="220" w:after="40"/>
      <w:outlineLvl w:val="4"/>
    </w:pPr>
    <w:rPr>
      <w:b/>
    </w:rPr>
  </w:style>
  <w:style w:type="paragraph" w:styleId="Otsikko6">
    <w:name w:val="heading 6"/>
    <w:basedOn w:val="Normaali"/>
    <w:next w:val="Normaali"/>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CB175C"/>
    <w:rPr>
      <w:color w:val="0563C1" w:themeColor="hyperlink"/>
      <w:u w:val="single"/>
    </w:rPr>
  </w:style>
  <w:style w:type="character" w:customStyle="1" w:styleId="Ratkaisematonmaininta1">
    <w:name w:val="Ratkaisematon maininta1"/>
    <w:basedOn w:val="Kappaleenoletusfontti"/>
    <w:uiPriority w:val="99"/>
    <w:semiHidden/>
    <w:unhideWhenUsed/>
    <w:rsid w:val="00CB175C"/>
    <w:rPr>
      <w:color w:val="605E5C"/>
      <w:shd w:val="clear" w:color="auto" w:fill="E1DFDD"/>
    </w:rPr>
  </w:style>
  <w:style w:type="paragraph" w:styleId="Alaotsikko">
    <w:name w:val="Subtitle"/>
    <w:basedOn w:val="Normaali"/>
    <w:next w:val="Normaali"/>
    <w:pPr>
      <w:keepNext/>
      <w:keepLines/>
      <w:spacing w:before="360" w:after="80"/>
    </w:pPr>
    <w:rPr>
      <w:rFonts w:ascii="Georgia" w:eastAsia="Georgia" w:hAnsi="Georgia" w:cs="Georgia"/>
      <w:i/>
      <w:color w:val="666666"/>
      <w:sz w:val="48"/>
      <w:szCs w:val="48"/>
    </w:rPr>
  </w:style>
  <w:style w:type="table" w:styleId="Yksinkertainentaulukko3">
    <w:name w:val="Plain Table 3"/>
    <w:basedOn w:val="Normaalitaulukko"/>
    <w:uiPriority w:val="43"/>
    <w:rsid w:val="00F65D0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77993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na.fi/" TargetMode="External"/><Relationship Id="rId13" Type="http://schemas.openxmlformats.org/officeDocument/2006/relationships/diagramQuickStyle" Target="diagrams/quickStyle1.xml"/><Relationship Id="rId18" Type="http://schemas.openxmlformats.org/officeDocument/2006/relationships/diagramQuickStyle" Target="diagrams/quickStyle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diagramLayout" Target="diagrams/layout1.xml"/><Relationship Id="rId17" Type="http://schemas.openxmlformats.org/officeDocument/2006/relationships/diagramLayout" Target="diagrams/layout2.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hyperlink" Target="https://www.finna.fi/" TargetMode="Externa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image" Target="media/image3.jpg"/><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BAB465-1A06-470B-8CDF-4508164CCCB9}" type="doc">
      <dgm:prSet loTypeId="urn:microsoft.com/office/officeart/2005/8/layout/hProcess9" loCatId="process" qsTypeId="urn:microsoft.com/office/officeart/2005/8/quickstyle/simple1" qsCatId="simple" csTypeId="urn:microsoft.com/office/officeart/2005/8/colors/accent1_2" csCatId="accent1" phldr="1"/>
      <dgm:spPr/>
    </dgm:pt>
    <dgm:pt modelId="{5B27B54C-8E97-4AD3-B152-90E078F0D080}">
      <dgm:prSet phldrT="[Teksti]"/>
      <dgm:spPr>
        <a:solidFill>
          <a:srgbClr val="006699"/>
        </a:solidFill>
      </dgm:spPr>
      <dgm:t>
        <a:bodyPr/>
        <a:lstStyle/>
        <a:p>
          <a:r>
            <a:rPr lang="fi-FI"/>
            <a:t>Ota valokuva kotoa, isovanhempien luota tms. paikasta löytämästäsi vanhasta esineestä, jota ei enää jatkuvasti käytetä.</a:t>
          </a:r>
        </a:p>
      </dgm:t>
      <dgm:extLst>
        <a:ext uri="{E40237B7-FDA0-4F09-8148-C483321AD2D9}">
          <dgm14:cNvPr xmlns:dgm14="http://schemas.microsoft.com/office/drawing/2010/diagram" id="0" name="" descr="Ota valokuva kotoa, isovanhempien luota tms. paikasta löytämästäsi vanhasta esineestä, jota ei enää jatkuvasti käytetä.&#10;"/>
        </a:ext>
      </dgm:extLst>
    </dgm:pt>
    <dgm:pt modelId="{24067F53-544E-413E-8243-4CA5DFBDBE73}" type="parTrans" cxnId="{149EDAB9-D06F-49BF-A427-41241D7C40F6}">
      <dgm:prSet/>
      <dgm:spPr/>
      <dgm:t>
        <a:bodyPr/>
        <a:lstStyle/>
        <a:p>
          <a:endParaRPr lang="fi-FI"/>
        </a:p>
      </dgm:t>
    </dgm:pt>
    <dgm:pt modelId="{2DFA1432-2662-4B4C-8DE3-2E4D2A2E20CA}" type="sibTrans" cxnId="{149EDAB9-D06F-49BF-A427-41241D7C40F6}">
      <dgm:prSet/>
      <dgm:spPr/>
      <dgm:t>
        <a:bodyPr/>
        <a:lstStyle/>
        <a:p>
          <a:endParaRPr lang="fi-FI"/>
        </a:p>
      </dgm:t>
    </dgm:pt>
    <dgm:pt modelId="{8ABA5E51-03F9-45DA-A177-62054ADF094C}">
      <dgm:prSet phldrT="[Teksti]"/>
      <dgm:spPr>
        <a:solidFill>
          <a:srgbClr val="006699"/>
        </a:solidFill>
      </dgm:spPr>
      <dgm:t>
        <a:bodyPr/>
        <a:lstStyle/>
        <a:p>
          <a:r>
            <a:rPr lang="fi-FI"/>
            <a:t>Tutki esinettä ja etsi tietoa kirjoista, internetistä tai haastattelemalla. Kirjoita kuvan yhteyteen teksti, josta käy ilmi:</a:t>
          </a:r>
        </a:p>
        <a:p>
          <a:r>
            <a:rPr lang="fi-FI"/>
            <a:t>Mistä materiaaleista esine on tehty?</a:t>
          </a:r>
        </a:p>
        <a:p>
          <a:r>
            <a:rPr lang="fi-FI"/>
            <a:t>Mikä on ollut esineen käyttötarkoitus ja millä tavalla sitä on käytetty?</a:t>
          </a:r>
        </a:p>
        <a:p>
          <a:r>
            <a:rPr lang="fi-FI"/>
            <a:t>Miten vanha esine on tai milloin sitä on käytetty?</a:t>
          </a:r>
        </a:p>
      </dgm:t>
      <dgm:extLst>
        <a:ext uri="{E40237B7-FDA0-4F09-8148-C483321AD2D9}">
          <dgm14:cNvPr xmlns:dgm14="http://schemas.microsoft.com/office/drawing/2010/diagram" id="0" name="" descr="Tutki esinettä ja etsi tietoa kirjoista, internetistä tai haastattelemalla. Kirjoita kuvan yhteyteen teksti, josta käy ilmi:&#10;Mistä materiaaleista esine on tehty?&#10;Mikä on ollut esineen käyttötarkoitus ja millä tavalla sitä on käytetty?&#10;Miten vanha esine on tai milloin sitä on käytetty?&#10;"/>
        </a:ext>
      </dgm:extLst>
    </dgm:pt>
    <dgm:pt modelId="{D1856287-0970-4931-BBE3-DB1F0FAA3D03}" type="parTrans" cxnId="{3CBF8BF0-E95A-443F-B2DC-2A38C452F28B}">
      <dgm:prSet/>
      <dgm:spPr/>
      <dgm:t>
        <a:bodyPr/>
        <a:lstStyle/>
        <a:p>
          <a:endParaRPr lang="fi-FI"/>
        </a:p>
      </dgm:t>
    </dgm:pt>
    <dgm:pt modelId="{9AAD04F2-5DBC-4E17-BEBD-05A4AAFD34FA}" type="sibTrans" cxnId="{3CBF8BF0-E95A-443F-B2DC-2A38C452F28B}">
      <dgm:prSet/>
      <dgm:spPr/>
      <dgm:t>
        <a:bodyPr/>
        <a:lstStyle/>
        <a:p>
          <a:endParaRPr lang="fi-FI"/>
        </a:p>
      </dgm:t>
    </dgm:pt>
    <dgm:pt modelId="{0C79DCD7-62EE-4F44-969F-FCAE11B8883A}">
      <dgm:prSet phldrT="[Teksti]"/>
      <dgm:spPr>
        <a:solidFill>
          <a:srgbClr val="006699"/>
        </a:solidFill>
      </dgm:spPr>
      <dgm:t>
        <a:bodyPr/>
        <a:lstStyle/>
        <a:p>
          <a:r>
            <a:rPr lang="fi-FI"/>
            <a:t>Etsi esineen nykyaikainen vastine ja ota siitä kuva.</a:t>
          </a:r>
        </a:p>
        <a:p>
          <a:endParaRPr lang="fi-FI"/>
        </a:p>
        <a:p>
          <a:r>
            <a:rPr lang="fi-FI"/>
            <a:t>(Voit myös etsiä internetistä CC-kuvia.) </a:t>
          </a:r>
        </a:p>
      </dgm:t>
      <dgm:extLst>
        <a:ext uri="{E40237B7-FDA0-4F09-8148-C483321AD2D9}">
          <dgm14:cNvPr xmlns:dgm14="http://schemas.microsoft.com/office/drawing/2010/diagram" id="0" name="" descr="Etsi esineen nykyaikainen vastine ja ota siitä kuva.&#10;&#10;(Voit myös etsiä internetistä CC-kuvia.) &#10;"/>
        </a:ext>
      </dgm:extLst>
    </dgm:pt>
    <dgm:pt modelId="{64169291-CB22-4132-88B3-6429157F70AE}" type="parTrans" cxnId="{CD2A300C-B88E-4083-9FED-10FB90662245}">
      <dgm:prSet/>
      <dgm:spPr/>
      <dgm:t>
        <a:bodyPr/>
        <a:lstStyle/>
        <a:p>
          <a:endParaRPr lang="fi-FI"/>
        </a:p>
      </dgm:t>
    </dgm:pt>
    <dgm:pt modelId="{0DA0AB09-BEF8-45AD-8587-143F6910D9D3}" type="sibTrans" cxnId="{CD2A300C-B88E-4083-9FED-10FB90662245}">
      <dgm:prSet/>
      <dgm:spPr/>
      <dgm:t>
        <a:bodyPr/>
        <a:lstStyle/>
        <a:p>
          <a:endParaRPr lang="fi-FI"/>
        </a:p>
      </dgm:t>
    </dgm:pt>
    <dgm:pt modelId="{33F6D463-C3B2-4FAE-A218-0BBA17D6832C}">
      <dgm:prSet/>
      <dgm:spPr>
        <a:solidFill>
          <a:srgbClr val="006699"/>
        </a:solidFill>
      </dgm:spPr>
      <dgm:t>
        <a:bodyPr/>
        <a:lstStyle/>
        <a:p>
          <a:r>
            <a:rPr lang="fi-FI" sz="1000"/>
            <a:t>Kirjoita kuvan yhteyteen teksti seuraavista asioista:</a:t>
          </a:r>
        </a:p>
      </dgm:t>
      <dgm:extLst>
        <a:ext uri="{E40237B7-FDA0-4F09-8148-C483321AD2D9}">
          <dgm14:cNvPr xmlns:dgm14="http://schemas.microsoft.com/office/drawing/2010/diagram" id="0" name="" descr="Kirjoita kuvan yhteyteen teksti seuraavista asioista:&#10; Mikä on tullut kuvaamasi vanhan esineen tilalle ja miten kyseinen toiminta tehdään nykyisin?&#10; Vertaile esineiden ulkonäköä, materiaaleja ja käyttöä.&#10; Kirjoita syitä, jotka ovat aiheuttaneet muutoksen.&#10; Pohdi, keitä ihmisiä tämä muutos koskee ja mitä muutoksia voisi vielä tapahtua tulevaisuudessa.&#10;"/>
        </a:ext>
      </dgm:extLst>
    </dgm:pt>
    <dgm:pt modelId="{50DCF748-7F11-45EC-A4C7-4630505B9830}" type="parTrans" cxnId="{13C22FD4-BE25-424F-B11B-C6A02E7FE770}">
      <dgm:prSet/>
      <dgm:spPr/>
      <dgm:t>
        <a:bodyPr/>
        <a:lstStyle/>
        <a:p>
          <a:endParaRPr lang="fi-FI"/>
        </a:p>
      </dgm:t>
    </dgm:pt>
    <dgm:pt modelId="{BE0572B7-FDA6-464B-83A6-EF1587A0DC44}" type="sibTrans" cxnId="{13C22FD4-BE25-424F-B11B-C6A02E7FE770}">
      <dgm:prSet/>
      <dgm:spPr/>
      <dgm:t>
        <a:bodyPr/>
        <a:lstStyle/>
        <a:p>
          <a:endParaRPr lang="fi-FI"/>
        </a:p>
      </dgm:t>
    </dgm:pt>
    <dgm:pt modelId="{0EB7609B-0E56-440D-8C96-8D3B67FF1B26}">
      <dgm:prSet custT="1"/>
      <dgm:spPr>
        <a:solidFill>
          <a:srgbClr val="006699"/>
        </a:solidFill>
      </dgm:spPr>
      <dgm:t>
        <a:bodyPr/>
        <a:lstStyle/>
        <a:p>
          <a:r>
            <a:rPr lang="fi-FI" sz="900"/>
            <a:t>Mikä on tullut kuvaamasi vanhan esineen tilalle ja miten kyseinen toiminta tehdään nykyisin?</a:t>
          </a:r>
        </a:p>
      </dgm:t>
    </dgm:pt>
    <dgm:pt modelId="{C8D95E90-3A52-424A-949E-8CE533C5678D}" type="parTrans" cxnId="{AD9C3C72-1225-4457-84DF-FCE92D47CC14}">
      <dgm:prSet/>
      <dgm:spPr/>
      <dgm:t>
        <a:bodyPr/>
        <a:lstStyle/>
        <a:p>
          <a:endParaRPr lang="fi-FI"/>
        </a:p>
      </dgm:t>
    </dgm:pt>
    <dgm:pt modelId="{F7637102-8F56-48BE-950D-974C794A4B86}" type="sibTrans" cxnId="{AD9C3C72-1225-4457-84DF-FCE92D47CC14}">
      <dgm:prSet/>
      <dgm:spPr/>
      <dgm:t>
        <a:bodyPr/>
        <a:lstStyle/>
        <a:p>
          <a:endParaRPr lang="fi-FI"/>
        </a:p>
      </dgm:t>
    </dgm:pt>
    <dgm:pt modelId="{A06B72E6-3FD5-489D-81D1-6957658755B2}">
      <dgm:prSet custT="1"/>
      <dgm:spPr>
        <a:solidFill>
          <a:srgbClr val="006699"/>
        </a:solidFill>
      </dgm:spPr>
      <dgm:t>
        <a:bodyPr/>
        <a:lstStyle/>
        <a:p>
          <a:r>
            <a:rPr lang="fi-FI" sz="900"/>
            <a:t>Vertaile esineiden ulkonäköä, materiaaleja ja käyttöä.</a:t>
          </a:r>
        </a:p>
      </dgm:t>
    </dgm:pt>
    <dgm:pt modelId="{00D772CC-2AEC-49CA-BF95-FFCC1D9147D0}" type="parTrans" cxnId="{4DC59276-3C7E-4D75-87BF-499F4A3C069F}">
      <dgm:prSet/>
      <dgm:spPr/>
      <dgm:t>
        <a:bodyPr/>
        <a:lstStyle/>
        <a:p>
          <a:endParaRPr lang="fi-FI"/>
        </a:p>
      </dgm:t>
    </dgm:pt>
    <dgm:pt modelId="{4430EB52-5CDE-4552-9A75-29DC59FBB7A4}" type="sibTrans" cxnId="{4DC59276-3C7E-4D75-87BF-499F4A3C069F}">
      <dgm:prSet/>
      <dgm:spPr/>
      <dgm:t>
        <a:bodyPr/>
        <a:lstStyle/>
        <a:p>
          <a:endParaRPr lang="fi-FI"/>
        </a:p>
      </dgm:t>
    </dgm:pt>
    <dgm:pt modelId="{256CE902-1ADA-4E57-916A-6751429E5014}">
      <dgm:prSet custT="1"/>
      <dgm:spPr>
        <a:solidFill>
          <a:srgbClr val="006699"/>
        </a:solidFill>
      </dgm:spPr>
      <dgm:t>
        <a:bodyPr/>
        <a:lstStyle/>
        <a:p>
          <a:r>
            <a:rPr lang="fi-FI" sz="900"/>
            <a:t>Kirjoita syitä, jotka ovat aiheuttaneet muutoksen.</a:t>
          </a:r>
        </a:p>
      </dgm:t>
    </dgm:pt>
    <dgm:pt modelId="{8C294B75-0BF6-4479-9AC8-2BFD46A1147D}" type="parTrans" cxnId="{5E3C4201-ECA8-4CE7-8F5C-D9BB09C69C05}">
      <dgm:prSet/>
      <dgm:spPr/>
      <dgm:t>
        <a:bodyPr/>
        <a:lstStyle/>
        <a:p>
          <a:endParaRPr lang="fi-FI"/>
        </a:p>
      </dgm:t>
    </dgm:pt>
    <dgm:pt modelId="{D7EF246D-359A-407C-B398-BC1B4C875BC1}" type="sibTrans" cxnId="{5E3C4201-ECA8-4CE7-8F5C-D9BB09C69C05}">
      <dgm:prSet/>
      <dgm:spPr/>
      <dgm:t>
        <a:bodyPr/>
        <a:lstStyle/>
        <a:p>
          <a:endParaRPr lang="fi-FI"/>
        </a:p>
      </dgm:t>
    </dgm:pt>
    <dgm:pt modelId="{6B7C0758-146C-4528-A28A-AED4376E081D}">
      <dgm:prSet custT="1"/>
      <dgm:spPr>
        <a:solidFill>
          <a:srgbClr val="006699"/>
        </a:solidFill>
      </dgm:spPr>
      <dgm:t>
        <a:bodyPr/>
        <a:lstStyle/>
        <a:p>
          <a:r>
            <a:rPr lang="fi-FI" sz="900"/>
            <a:t>Pohdi, keitä ihmisiä tämä muutos koskee ja mitä muutoksia voisi vielä tapahtua tulevaisuudessa.</a:t>
          </a:r>
        </a:p>
      </dgm:t>
    </dgm:pt>
    <dgm:pt modelId="{8C125974-56CD-46BF-A3D6-140F25E6E77B}" type="parTrans" cxnId="{124B0844-9BDE-4344-A613-C8113C5BEDD7}">
      <dgm:prSet/>
      <dgm:spPr/>
      <dgm:t>
        <a:bodyPr/>
        <a:lstStyle/>
        <a:p>
          <a:endParaRPr lang="fi-FI"/>
        </a:p>
      </dgm:t>
    </dgm:pt>
    <dgm:pt modelId="{88E29725-A605-4D55-BCBE-2CF24AFEF08D}" type="sibTrans" cxnId="{124B0844-9BDE-4344-A613-C8113C5BEDD7}">
      <dgm:prSet/>
      <dgm:spPr/>
      <dgm:t>
        <a:bodyPr/>
        <a:lstStyle/>
        <a:p>
          <a:endParaRPr lang="fi-FI"/>
        </a:p>
      </dgm:t>
    </dgm:pt>
    <dgm:pt modelId="{1965DD1D-56A2-4B1F-83F4-DA42051D7FC2}">
      <dgm:prSet/>
      <dgm:spPr>
        <a:solidFill>
          <a:srgbClr val="006699"/>
        </a:solidFill>
      </dgm:spPr>
      <dgm:t>
        <a:bodyPr/>
        <a:lstStyle/>
        <a:p>
          <a:r>
            <a:rPr lang="fi-FI"/>
            <a:t>Kirjoita näkyviin kaikki käyttämäsi lähteet ja muista selittää löytämiesi muutosten syyt mahdollisimman hyvin. </a:t>
          </a:r>
        </a:p>
        <a:p>
          <a:endParaRPr lang="fi-FI"/>
        </a:p>
        <a:p>
          <a:r>
            <a:rPr lang="fi-FI"/>
            <a:t>Tutustu arviointikriteereihin ennen työn aloittamista</a:t>
          </a:r>
        </a:p>
      </dgm:t>
      <dgm:extLst>
        <a:ext uri="{E40237B7-FDA0-4F09-8148-C483321AD2D9}">
          <dgm14:cNvPr xmlns:dgm14="http://schemas.microsoft.com/office/drawing/2010/diagram" id="0" name="" descr="Kirjoita näkyviin kaikki käyttämäsi lähteet ja muista selittää löytämiesi muutosten syyt mahdollisimman hyvin. &#10;&#10;Tutustu arviointikriteereihin ennen työn aloittamista&#10;"/>
        </a:ext>
      </dgm:extLst>
    </dgm:pt>
    <dgm:pt modelId="{2342CA67-DB3D-49AC-AB52-56C4C8E58FC1}" type="parTrans" cxnId="{9D3776D5-4C7B-4864-8717-FFA1B1CF140D}">
      <dgm:prSet/>
      <dgm:spPr/>
      <dgm:t>
        <a:bodyPr/>
        <a:lstStyle/>
        <a:p>
          <a:endParaRPr lang="fi-FI"/>
        </a:p>
      </dgm:t>
    </dgm:pt>
    <dgm:pt modelId="{1A69DC12-F9D2-4C7E-81E8-B27E3B3A8AAF}" type="sibTrans" cxnId="{9D3776D5-4C7B-4864-8717-FFA1B1CF140D}">
      <dgm:prSet/>
      <dgm:spPr/>
      <dgm:t>
        <a:bodyPr/>
        <a:lstStyle/>
        <a:p>
          <a:endParaRPr lang="fi-FI"/>
        </a:p>
      </dgm:t>
    </dgm:pt>
    <dgm:pt modelId="{EB3254C0-921A-4A65-A54A-957B32E658AB}" type="pres">
      <dgm:prSet presAssocID="{09BAB465-1A06-470B-8CDF-4508164CCCB9}" presName="CompostProcess" presStyleCnt="0">
        <dgm:presLayoutVars>
          <dgm:dir/>
          <dgm:resizeHandles val="exact"/>
        </dgm:presLayoutVars>
      </dgm:prSet>
      <dgm:spPr/>
    </dgm:pt>
    <dgm:pt modelId="{F7E783A9-75C3-4557-AD7C-A67A64165844}" type="pres">
      <dgm:prSet presAssocID="{09BAB465-1A06-470B-8CDF-4508164CCCB9}" presName="arrow" presStyleLbl="bgShp" presStyleIdx="0" presStyleCnt="1"/>
      <dgm:spPr>
        <a:solidFill>
          <a:srgbClr val="66CCCC"/>
        </a:solidFill>
      </dgm:spPr>
    </dgm:pt>
    <dgm:pt modelId="{CCFF53A8-D1CA-4566-A3EE-F677EC5062D1}" type="pres">
      <dgm:prSet presAssocID="{09BAB465-1A06-470B-8CDF-4508164CCCB9}" presName="linearProcess" presStyleCnt="0"/>
      <dgm:spPr/>
    </dgm:pt>
    <dgm:pt modelId="{32E25A6E-D01A-4BA3-B829-F380D3ECD7BC}" type="pres">
      <dgm:prSet presAssocID="{5B27B54C-8E97-4AD3-B152-90E078F0D080}" presName="textNode" presStyleLbl="node1" presStyleIdx="0" presStyleCnt="5">
        <dgm:presLayoutVars>
          <dgm:bulletEnabled val="1"/>
        </dgm:presLayoutVars>
      </dgm:prSet>
      <dgm:spPr/>
    </dgm:pt>
    <dgm:pt modelId="{E3970FE6-77DD-4E6B-8C19-F6466EEA92F9}" type="pres">
      <dgm:prSet presAssocID="{2DFA1432-2662-4B4C-8DE3-2E4D2A2E20CA}" presName="sibTrans" presStyleCnt="0"/>
      <dgm:spPr/>
    </dgm:pt>
    <dgm:pt modelId="{B2CF93C5-9F00-4EF4-B408-0EDE796B95C5}" type="pres">
      <dgm:prSet presAssocID="{8ABA5E51-03F9-45DA-A177-62054ADF094C}" presName="textNode" presStyleLbl="node1" presStyleIdx="1" presStyleCnt="5">
        <dgm:presLayoutVars>
          <dgm:bulletEnabled val="1"/>
        </dgm:presLayoutVars>
      </dgm:prSet>
      <dgm:spPr/>
    </dgm:pt>
    <dgm:pt modelId="{7DA83ACA-C5BF-4703-BB11-B7F0455FA163}" type="pres">
      <dgm:prSet presAssocID="{9AAD04F2-5DBC-4E17-BEBD-05A4AAFD34FA}" presName="sibTrans" presStyleCnt="0"/>
      <dgm:spPr/>
    </dgm:pt>
    <dgm:pt modelId="{1EB8C352-512E-46F4-B984-0CCB441A7582}" type="pres">
      <dgm:prSet presAssocID="{0C79DCD7-62EE-4F44-969F-FCAE11B8883A}" presName="textNode" presStyleLbl="node1" presStyleIdx="2" presStyleCnt="5">
        <dgm:presLayoutVars>
          <dgm:bulletEnabled val="1"/>
        </dgm:presLayoutVars>
      </dgm:prSet>
      <dgm:spPr/>
    </dgm:pt>
    <dgm:pt modelId="{C360CDEF-8D33-468D-AE7B-2A1982F932B0}" type="pres">
      <dgm:prSet presAssocID="{0DA0AB09-BEF8-45AD-8587-143F6910D9D3}" presName="sibTrans" presStyleCnt="0"/>
      <dgm:spPr/>
    </dgm:pt>
    <dgm:pt modelId="{27A49C35-984D-443E-8CA0-1F53CFE19F4A}" type="pres">
      <dgm:prSet presAssocID="{33F6D463-C3B2-4FAE-A218-0BBA17D6832C}" presName="textNode" presStyleLbl="node1" presStyleIdx="3" presStyleCnt="5">
        <dgm:presLayoutVars>
          <dgm:bulletEnabled val="1"/>
        </dgm:presLayoutVars>
      </dgm:prSet>
      <dgm:spPr/>
    </dgm:pt>
    <dgm:pt modelId="{0A653E3F-2BB7-403E-A407-F68AC4687E10}" type="pres">
      <dgm:prSet presAssocID="{BE0572B7-FDA6-464B-83A6-EF1587A0DC44}" presName="sibTrans" presStyleCnt="0"/>
      <dgm:spPr/>
    </dgm:pt>
    <dgm:pt modelId="{8FBC8978-B07B-43FC-82C7-3FC7A1A068C8}" type="pres">
      <dgm:prSet presAssocID="{1965DD1D-56A2-4B1F-83F4-DA42051D7FC2}" presName="textNode" presStyleLbl="node1" presStyleIdx="4" presStyleCnt="5">
        <dgm:presLayoutVars>
          <dgm:bulletEnabled val="1"/>
        </dgm:presLayoutVars>
      </dgm:prSet>
      <dgm:spPr/>
    </dgm:pt>
  </dgm:ptLst>
  <dgm:cxnLst>
    <dgm:cxn modelId="{5E3C4201-ECA8-4CE7-8F5C-D9BB09C69C05}" srcId="{33F6D463-C3B2-4FAE-A218-0BBA17D6832C}" destId="{256CE902-1ADA-4E57-916A-6751429E5014}" srcOrd="2" destOrd="0" parTransId="{8C294B75-0BF6-4479-9AC8-2BFD46A1147D}" sibTransId="{D7EF246D-359A-407C-B398-BC1B4C875BC1}"/>
    <dgm:cxn modelId="{CD2A300C-B88E-4083-9FED-10FB90662245}" srcId="{09BAB465-1A06-470B-8CDF-4508164CCCB9}" destId="{0C79DCD7-62EE-4F44-969F-FCAE11B8883A}" srcOrd="2" destOrd="0" parTransId="{64169291-CB22-4132-88B3-6429157F70AE}" sibTransId="{0DA0AB09-BEF8-45AD-8587-143F6910D9D3}"/>
    <dgm:cxn modelId="{124B0844-9BDE-4344-A613-C8113C5BEDD7}" srcId="{33F6D463-C3B2-4FAE-A218-0BBA17D6832C}" destId="{6B7C0758-146C-4528-A28A-AED4376E081D}" srcOrd="3" destOrd="0" parTransId="{8C125974-56CD-46BF-A3D6-140F25E6E77B}" sibTransId="{88E29725-A605-4D55-BCBE-2CF24AFEF08D}"/>
    <dgm:cxn modelId="{85A77E6B-6058-4D09-A268-747F973D6B59}" type="presOf" srcId="{8ABA5E51-03F9-45DA-A177-62054ADF094C}" destId="{B2CF93C5-9F00-4EF4-B408-0EDE796B95C5}" srcOrd="0" destOrd="0" presId="urn:microsoft.com/office/officeart/2005/8/layout/hProcess9"/>
    <dgm:cxn modelId="{AD9C3C72-1225-4457-84DF-FCE92D47CC14}" srcId="{33F6D463-C3B2-4FAE-A218-0BBA17D6832C}" destId="{0EB7609B-0E56-440D-8C96-8D3B67FF1B26}" srcOrd="0" destOrd="0" parTransId="{C8D95E90-3A52-424A-949E-8CE533C5678D}" sibTransId="{F7637102-8F56-48BE-950D-974C794A4B86}"/>
    <dgm:cxn modelId="{B33A3E72-23BB-4498-81B1-324D59E0D125}" type="presOf" srcId="{0EB7609B-0E56-440D-8C96-8D3B67FF1B26}" destId="{27A49C35-984D-443E-8CA0-1F53CFE19F4A}" srcOrd="0" destOrd="1" presId="urn:microsoft.com/office/officeart/2005/8/layout/hProcess9"/>
    <dgm:cxn modelId="{4DC59276-3C7E-4D75-87BF-499F4A3C069F}" srcId="{33F6D463-C3B2-4FAE-A218-0BBA17D6832C}" destId="{A06B72E6-3FD5-489D-81D1-6957658755B2}" srcOrd="1" destOrd="0" parTransId="{00D772CC-2AEC-49CA-BF95-FFCC1D9147D0}" sibTransId="{4430EB52-5CDE-4552-9A75-29DC59FBB7A4}"/>
    <dgm:cxn modelId="{76CDE45A-9AC0-4D0A-BA55-E05BF3B28B76}" type="presOf" srcId="{5B27B54C-8E97-4AD3-B152-90E078F0D080}" destId="{32E25A6E-D01A-4BA3-B829-F380D3ECD7BC}" srcOrd="0" destOrd="0" presId="urn:microsoft.com/office/officeart/2005/8/layout/hProcess9"/>
    <dgm:cxn modelId="{675EBD9A-3397-47E0-8DE3-D885644CB4E6}" type="presOf" srcId="{1965DD1D-56A2-4B1F-83F4-DA42051D7FC2}" destId="{8FBC8978-B07B-43FC-82C7-3FC7A1A068C8}" srcOrd="0" destOrd="0" presId="urn:microsoft.com/office/officeart/2005/8/layout/hProcess9"/>
    <dgm:cxn modelId="{0D52939B-F2B8-4856-B87D-AAF2D53C10B2}" type="presOf" srcId="{A06B72E6-3FD5-489D-81D1-6957658755B2}" destId="{27A49C35-984D-443E-8CA0-1F53CFE19F4A}" srcOrd="0" destOrd="2" presId="urn:microsoft.com/office/officeart/2005/8/layout/hProcess9"/>
    <dgm:cxn modelId="{E1B11B9E-EA3A-4E01-A72B-A75D99B7E443}" type="presOf" srcId="{09BAB465-1A06-470B-8CDF-4508164CCCB9}" destId="{EB3254C0-921A-4A65-A54A-957B32E658AB}" srcOrd="0" destOrd="0" presId="urn:microsoft.com/office/officeart/2005/8/layout/hProcess9"/>
    <dgm:cxn modelId="{149EDAB9-D06F-49BF-A427-41241D7C40F6}" srcId="{09BAB465-1A06-470B-8CDF-4508164CCCB9}" destId="{5B27B54C-8E97-4AD3-B152-90E078F0D080}" srcOrd="0" destOrd="0" parTransId="{24067F53-544E-413E-8243-4CA5DFBDBE73}" sibTransId="{2DFA1432-2662-4B4C-8DE3-2E4D2A2E20CA}"/>
    <dgm:cxn modelId="{D487FCC1-2211-4D52-8829-F26BC8D0F4FC}" type="presOf" srcId="{33F6D463-C3B2-4FAE-A218-0BBA17D6832C}" destId="{27A49C35-984D-443E-8CA0-1F53CFE19F4A}" srcOrd="0" destOrd="0" presId="urn:microsoft.com/office/officeart/2005/8/layout/hProcess9"/>
    <dgm:cxn modelId="{13C22FD4-BE25-424F-B11B-C6A02E7FE770}" srcId="{09BAB465-1A06-470B-8CDF-4508164CCCB9}" destId="{33F6D463-C3B2-4FAE-A218-0BBA17D6832C}" srcOrd="3" destOrd="0" parTransId="{50DCF748-7F11-45EC-A4C7-4630505B9830}" sibTransId="{BE0572B7-FDA6-464B-83A6-EF1587A0DC44}"/>
    <dgm:cxn modelId="{9D3776D5-4C7B-4864-8717-FFA1B1CF140D}" srcId="{09BAB465-1A06-470B-8CDF-4508164CCCB9}" destId="{1965DD1D-56A2-4B1F-83F4-DA42051D7FC2}" srcOrd="4" destOrd="0" parTransId="{2342CA67-DB3D-49AC-AB52-56C4C8E58FC1}" sibTransId="{1A69DC12-F9D2-4C7E-81E8-B27E3B3A8AAF}"/>
    <dgm:cxn modelId="{2C4F0EE5-7BB0-4093-B420-0CC1C6270379}" type="presOf" srcId="{256CE902-1ADA-4E57-916A-6751429E5014}" destId="{27A49C35-984D-443E-8CA0-1F53CFE19F4A}" srcOrd="0" destOrd="3" presId="urn:microsoft.com/office/officeart/2005/8/layout/hProcess9"/>
    <dgm:cxn modelId="{3CBF8BF0-E95A-443F-B2DC-2A38C452F28B}" srcId="{09BAB465-1A06-470B-8CDF-4508164CCCB9}" destId="{8ABA5E51-03F9-45DA-A177-62054ADF094C}" srcOrd="1" destOrd="0" parTransId="{D1856287-0970-4931-BBE3-DB1F0FAA3D03}" sibTransId="{9AAD04F2-5DBC-4E17-BEBD-05A4AAFD34FA}"/>
    <dgm:cxn modelId="{8E14A4F5-BD26-4885-8EFF-551372D80D15}" type="presOf" srcId="{0C79DCD7-62EE-4F44-969F-FCAE11B8883A}" destId="{1EB8C352-512E-46F4-B984-0CCB441A7582}" srcOrd="0" destOrd="0" presId="urn:microsoft.com/office/officeart/2005/8/layout/hProcess9"/>
    <dgm:cxn modelId="{804285FE-5F55-48A6-961E-363D9BD77AE2}" type="presOf" srcId="{6B7C0758-146C-4528-A28A-AED4376E081D}" destId="{27A49C35-984D-443E-8CA0-1F53CFE19F4A}" srcOrd="0" destOrd="4" presId="urn:microsoft.com/office/officeart/2005/8/layout/hProcess9"/>
    <dgm:cxn modelId="{32050300-DC2A-411C-BEB2-CBC0F23D945F}" type="presParOf" srcId="{EB3254C0-921A-4A65-A54A-957B32E658AB}" destId="{F7E783A9-75C3-4557-AD7C-A67A64165844}" srcOrd="0" destOrd="0" presId="urn:microsoft.com/office/officeart/2005/8/layout/hProcess9"/>
    <dgm:cxn modelId="{A64751B0-E9E4-49B3-AE23-EE5B1E5C0352}" type="presParOf" srcId="{EB3254C0-921A-4A65-A54A-957B32E658AB}" destId="{CCFF53A8-D1CA-4566-A3EE-F677EC5062D1}" srcOrd="1" destOrd="0" presId="urn:microsoft.com/office/officeart/2005/8/layout/hProcess9"/>
    <dgm:cxn modelId="{BC885466-3633-47B9-BA3C-B2DF8FD8E611}" type="presParOf" srcId="{CCFF53A8-D1CA-4566-A3EE-F677EC5062D1}" destId="{32E25A6E-D01A-4BA3-B829-F380D3ECD7BC}" srcOrd="0" destOrd="0" presId="urn:microsoft.com/office/officeart/2005/8/layout/hProcess9"/>
    <dgm:cxn modelId="{A695F1BE-0C8A-4D5C-BEE7-ECC01471EFAA}" type="presParOf" srcId="{CCFF53A8-D1CA-4566-A3EE-F677EC5062D1}" destId="{E3970FE6-77DD-4E6B-8C19-F6466EEA92F9}" srcOrd="1" destOrd="0" presId="urn:microsoft.com/office/officeart/2005/8/layout/hProcess9"/>
    <dgm:cxn modelId="{3683BFF1-EDA5-4755-94E5-8193D492ED29}" type="presParOf" srcId="{CCFF53A8-D1CA-4566-A3EE-F677EC5062D1}" destId="{B2CF93C5-9F00-4EF4-B408-0EDE796B95C5}" srcOrd="2" destOrd="0" presId="urn:microsoft.com/office/officeart/2005/8/layout/hProcess9"/>
    <dgm:cxn modelId="{E67E8FE0-6CB7-41C4-8A94-C2C98BBC2D11}" type="presParOf" srcId="{CCFF53A8-D1CA-4566-A3EE-F677EC5062D1}" destId="{7DA83ACA-C5BF-4703-BB11-B7F0455FA163}" srcOrd="3" destOrd="0" presId="urn:microsoft.com/office/officeart/2005/8/layout/hProcess9"/>
    <dgm:cxn modelId="{6C5C5258-E0A3-4DC6-BAB6-D85918047416}" type="presParOf" srcId="{CCFF53A8-D1CA-4566-A3EE-F677EC5062D1}" destId="{1EB8C352-512E-46F4-B984-0CCB441A7582}" srcOrd="4" destOrd="0" presId="urn:microsoft.com/office/officeart/2005/8/layout/hProcess9"/>
    <dgm:cxn modelId="{3524AF98-D507-49FE-A4C5-A02CC5280CC0}" type="presParOf" srcId="{CCFF53A8-D1CA-4566-A3EE-F677EC5062D1}" destId="{C360CDEF-8D33-468D-AE7B-2A1982F932B0}" srcOrd="5" destOrd="0" presId="urn:microsoft.com/office/officeart/2005/8/layout/hProcess9"/>
    <dgm:cxn modelId="{63A5ACE0-1D9E-47EA-83C2-9746703AA769}" type="presParOf" srcId="{CCFF53A8-D1CA-4566-A3EE-F677EC5062D1}" destId="{27A49C35-984D-443E-8CA0-1F53CFE19F4A}" srcOrd="6" destOrd="0" presId="urn:microsoft.com/office/officeart/2005/8/layout/hProcess9"/>
    <dgm:cxn modelId="{FBA552CA-632A-4EDA-AF73-CC10C1283AAB}" type="presParOf" srcId="{CCFF53A8-D1CA-4566-A3EE-F677EC5062D1}" destId="{0A653E3F-2BB7-403E-A407-F68AC4687E10}" srcOrd="7" destOrd="0" presId="urn:microsoft.com/office/officeart/2005/8/layout/hProcess9"/>
    <dgm:cxn modelId="{BED3D5D4-C519-4471-8993-FB211F7D96A4}" type="presParOf" srcId="{CCFF53A8-D1CA-4566-A3EE-F677EC5062D1}" destId="{8FBC8978-B07B-43FC-82C7-3FC7A1A068C8}" srcOrd="8" destOrd="0" presId="urn:microsoft.com/office/officeart/2005/8/layout/hProcess9"/>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9BAB465-1A06-470B-8CDF-4508164CCCB9}" type="doc">
      <dgm:prSet loTypeId="urn:microsoft.com/office/officeart/2005/8/layout/hProcess9" loCatId="process" qsTypeId="urn:microsoft.com/office/officeart/2005/8/quickstyle/simple1" qsCatId="simple" csTypeId="urn:microsoft.com/office/officeart/2005/8/colors/accent1_2" csCatId="accent1" phldr="1"/>
      <dgm:spPr/>
    </dgm:pt>
    <dgm:pt modelId="{5B27B54C-8E97-4AD3-B152-90E078F0D080}">
      <dgm:prSet phldrT="[Teksti]"/>
      <dgm:spPr>
        <a:solidFill>
          <a:srgbClr val="006699"/>
        </a:solidFill>
      </dgm:spPr>
      <dgm:t>
        <a:bodyPr/>
        <a:lstStyle/>
        <a:p>
          <a:r>
            <a:rPr lang="fi-FI"/>
            <a:t>Mene osoitteeseen https://www.finna.fi/ ja etsi kuva vanhasta esineestä, jota ei enää jatkuvasti käytetä. Käytä tarkennettua hakua. </a:t>
          </a:r>
        </a:p>
        <a:p>
          <a:r>
            <a:rPr lang="fi-FI"/>
            <a:t>Kirjoita esineen tiedot näkyviin.</a:t>
          </a:r>
        </a:p>
      </dgm:t>
      <dgm:extLst>
        <a:ext uri="{E40237B7-FDA0-4F09-8148-C483321AD2D9}">
          <dgm14:cNvPr xmlns:dgm14="http://schemas.microsoft.com/office/drawing/2010/diagram" id="0" name="" descr="Mene osoitteeseen https://www.finna.fi/ ja etsi kuva vanhasta esineestä, jota ei enää jatkuvasti käytetä. Käytä tarkennettua hakua. &#10;Kirjoita esineen tiedot näkyviin.&#10;"/>
        </a:ext>
      </dgm:extLst>
    </dgm:pt>
    <dgm:pt modelId="{24067F53-544E-413E-8243-4CA5DFBDBE73}" type="parTrans" cxnId="{149EDAB9-D06F-49BF-A427-41241D7C40F6}">
      <dgm:prSet/>
      <dgm:spPr/>
      <dgm:t>
        <a:bodyPr/>
        <a:lstStyle/>
        <a:p>
          <a:endParaRPr lang="fi-FI"/>
        </a:p>
      </dgm:t>
    </dgm:pt>
    <dgm:pt modelId="{2DFA1432-2662-4B4C-8DE3-2E4D2A2E20CA}" type="sibTrans" cxnId="{149EDAB9-D06F-49BF-A427-41241D7C40F6}">
      <dgm:prSet/>
      <dgm:spPr/>
      <dgm:t>
        <a:bodyPr/>
        <a:lstStyle/>
        <a:p>
          <a:endParaRPr lang="fi-FI"/>
        </a:p>
      </dgm:t>
    </dgm:pt>
    <dgm:pt modelId="{8ABA5E51-03F9-45DA-A177-62054ADF094C}">
      <dgm:prSet phldrT="[Teksti]"/>
      <dgm:spPr>
        <a:solidFill>
          <a:srgbClr val="006699"/>
        </a:solidFill>
      </dgm:spPr>
      <dgm:t>
        <a:bodyPr/>
        <a:lstStyle/>
        <a:p>
          <a:r>
            <a:rPr lang="fi-FI"/>
            <a:t>Tutki esinettä ja etsi lisää tietoa kirjoista, internetistä tai haastattelemalla. Kirjoita kuvan yhteyteen teksti, josta käy ilmi:</a:t>
          </a:r>
        </a:p>
        <a:p>
          <a:r>
            <a:rPr lang="fi-FI"/>
            <a:t>Mistä materiaaleista esine on tehty?</a:t>
          </a:r>
        </a:p>
        <a:p>
          <a:r>
            <a:rPr lang="fi-FI"/>
            <a:t>Mikä on ollut esineen käyttötarkoitus ja millä tavalla sitä on käytetty?</a:t>
          </a:r>
        </a:p>
        <a:p>
          <a:r>
            <a:rPr lang="fi-FI"/>
            <a:t>Miten vanha esine on tai milloin sitä on käytetty?</a:t>
          </a:r>
        </a:p>
      </dgm:t>
      <dgm:extLst>
        <a:ext uri="{E40237B7-FDA0-4F09-8148-C483321AD2D9}">
          <dgm14:cNvPr xmlns:dgm14="http://schemas.microsoft.com/office/drawing/2010/diagram" id="0" name="" descr="Tutki esinettä ja etsi lisää tietoa kirjoista, internetistä tai haastattelemalla. Kirjoita kuvan yhteyteen teksti, josta käy ilmi:&#10;Mistä materiaaleista esine on tehty?&#10;Mikä on ollut esineen käyttötarkoitus ja millä tavalla sitä on käytetty?&#10;Miten vanha esine on tai milloin sitä on käytetty?&#10;"/>
        </a:ext>
      </dgm:extLst>
    </dgm:pt>
    <dgm:pt modelId="{D1856287-0970-4931-BBE3-DB1F0FAA3D03}" type="parTrans" cxnId="{3CBF8BF0-E95A-443F-B2DC-2A38C452F28B}">
      <dgm:prSet/>
      <dgm:spPr/>
      <dgm:t>
        <a:bodyPr/>
        <a:lstStyle/>
        <a:p>
          <a:endParaRPr lang="fi-FI"/>
        </a:p>
      </dgm:t>
    </dgm:pt>
    <dgm:pt modelId="{9AAD04F2-5DBC-4E17-BEBD-05A4AAFD34FA}" type="sibTrans" cxnId="{3CBF8BF0-E95A-443F-B2DC-2A38C452F28B}">
      <dgm:prSet/>
      <dgm:spPr/>
      <dgm:t>
        <a:bodyPr/>
        <a:lstStyle/>
        <a:p>
          <a:endParaRPr lang="fi-FI"/>
        </a:p>
      </dgm:t>
    </dgm:pt>
    <dgm:pt modelId="{0C79DCD7-62EE-4F44-969F-FCAE11B8883A}">
      <dgm:prSet phldrT="[Teksti]"/>
      <dgm:spPr>
        <a:solidFill>
          <a:srgbClr val="006699"/>
        </a:solidFill>
      </dgm:spPr>
      <dgm:t>
        <a:bodyPr/>
        <a:lstStyle/>
        <a:p>
          <a:r>
            <a:rPr lang="fi-FI"/>
            <a:t>Etsi esineen nykyaikainen vastine ja ota siitä kuva.</a:t>
          </a:r>
        </a:p>
        <a:p>
          <a:endParaRPr lang="fi-FI"/>
        </a:p>
        <a:p>
          <a:r>
            <a:rPr lang="fi-FI"/>
            <a:t>(Voit myös etsiä internetistä CC-kuvia.) </a:t>
          </a:r>
        </a:p>
      </dgm:t>
      <dgm:extLst>
        <a:ext uri="{E40237B7-FDA0-4F09-8148-C483321AD2D9}">
          <dgm14:cNvPr xmlns:dgm14="http://schemas.microsoft.com/office/drawing/2010/diagram" id="0" name="" descr="Etsi esineen nykyaikainen vastine ja ota siitä kuva.&#10;&#10;(Voit myös etsiä internetistä CC-kuvia.) &#10;"/>
        </a:ext>
      </dgm:extLst>
    </dgm:pt>
    <dgm:pt modelId="{64169291-CB22-4132-88B3-6429157F70AE}" type="parTrans" cxnId="{CD2A300C-B88E-4083-9FED-10FB90662245}">
      <dgm:prSet/>
      <dgm:spPr/>
      <dgm:t>
        <a:bodyPr/>
        <a:lstStyle/>
        <a:p>
          <a:endParaRPr lang="fi-FI"/>
        </a:p>
      </dgm:t>
    </dgm:pt>
    <dgm:pt modelId="{0DA0AB09-BEF8-45AD-8587-143F6910D9D3}" type="sibTrans" cxnId="{CD2A300C-B88E-4083-9FED-10FB90662245}">
      <dgm:prSet/>
      <dgm:spPr/>
      <dgm:t>
        <a:bodyPr/>
        <a:lstStyle/>
        <a:p>
          <a:endParaRPr lang="fi-FI"/>
        </a:p>
      </dgm:t>
    </dgm:pt>
    <dgm:pt modelId="{33F6D463-C3B2-4FAE-A218-0BBA17D6832C}">
      <dgm:prSet/>
      <dgm:spPr>
        <a:solidFill>
          <a:srgbClr val="006699"/>
        </a:solidFill>
      </dgm:spPr>
      <dgm:t>
        <a:bodyPr/>
        <a:lstStyle/>
        <a:p>
          <a:r>
            <a:rPr lang="fi-FI"/>
            <a:t>Kirjoita kuvan yhteyteen teksti seuraavista asioista:</a:t>
          </a:r>
        </a:p>
        <a:p>
          <a:r>
            <a:rPr lang="fi-FI"/>
            <a:t>Mikä on tullut kuvaamasi vanhan esineen tilalle ja miten kyseinen toiminta tehdään nykyisin?</a:t>
          </a:r>
        </a:p>
        <a:p>
          <a:r>
            <a:rPr lang="fi-FI"/>
            <a:t>Vertaile esineiden ulkonäköä, materiaaleja ja käyttöä.</a:t>
          </a:r>
        </a:p>
        <a:p>
          <a:r>
            <a:rPr lang="fi-FI"/>
            <a:t>Kirjoita syitä, jotka ovat aiheuttaneet muutoksen.</a:t>
          </a:r>
        </a:p>
        <a:p>
          <a:r>
            <a:rPr lang="fi-FI"/>
            <a:t>Pohdi, keitä ihmisiä tämä muutos koskee ja mitä muutoksia voisi vielä tapahtua tulevaisuudessa.</a:t>
          </a:r>
        </a:p>
      </dgm:t>
      <dgm:extLst>
        <a:ext uri="{E40237B7-FDA0-4F09-8148-C483321AD2D9}">
          <dgm14:cNvPr xmlns:dgm14="http://schemas.microsoft.com/office/drawing/2010/diagram" id="0" name="" descr="Kirjoita kuvan yhteyteen teksti seuraavista asioista:&#10;Mikä on tullut kuvaamasi vanhan esineen tilalle ja miten kyseinen toiminta tehdään nykyisin?&#10;Vertaile esineiden ulkonäköä, materiaaleja ja käyttöä.&#10;Kirjoita syitä, jotka ovat aiheuttaneet muutoksen.&#10;Pohdi, keitä ihmisiä tämä muutos koskee ja mitä muutoksia voisi vielä tapahtua tulevaisuudessa.&#10;"/>
        </a:ext>
      </dgm:extLst>
    </dgm:pt>
    <dgm:pt modelId="{50DCF748-7F11-45EC-A4C7-4630505B9830}" type="parTrans" cxnId="{13C22FD4-BE25-424F-B11B-C6A02E7FE770}">
      <dgm:prSet/>
      <dgm:spPr/>
      <dgm:t>
        <a:bodyPr/>
        <a:lstStyle/>
        <a:p>
          <a:endParaRPr lang="fi-FI"/>
        </a:p>
      </dgm:t>
    </dgm:pt>
    <dgm:pt modelId="{BE0572B7-FDA6-464B-83A6-EF1587A0DC44}" type="sibTrans" cxnId="{13C22FD4-BE25-424F-B11B-C6A02E7FE770}">
      <dgm:prSet/>
      <dgm:spPr/>
      <dgm:t>
        <a:bodyPr/>
        <a:lstStyle/>
        <a:p>
          <a:endParaRPr lang="fi-FI"/>
        </a:p>
      </dgm:t>
    </dgm:pt>
    <dgm:pt modelId="{1965DD1D-56A2-4B1F-83F4-DA42051D7FC2}">
      <dgm:prSet/>
      <dgm:spPr>
        <a:solidFill>
          <a:srgbClr val="006699"/>
        </a:solidFill>
      </dgm:spPr>
      <dgm:t>
        <a:bodyPr/>
        <a:lstStyle/>
        <a:p>
          <a:r>
            <a:rPr lang="fi-FI"/>
            <a:t>Kirjoita näkyviin kaikki käyttämäsi lähteet ja muista selittää löytämiesi muutosten syyt mahdollisimman hyvin. </a:t>
          </a:r>
        </a:p>
        <a:p>
          <a:r>
            <a:rPr lang="fi-FI"/>
            <a:t>Tutustu arviointikriteereihin ennen työn aloittamista.</a:t>
          </a:r>
        </a:p>
      </dgm:t>
      <dgm:extLst>
        <a:ext uri="{E40237B7-FDA0-4F09-8148-C483321AD2D9}">
          <dgm14:cNvPr xmlns:dgm14="http://schemas.microsoft.com/office/drawing/2010/diagram" id="0" name="" descr="Kirjoita näkyviin kaikki käyttämäsi lähteet ja muista selittää löytämiesi muutosten syyt mahdollisimman hyvin. &#10;Tutustu arviointikriteereihin ennen työn aloittamista.&#10;"/>
        </a:ext>
      </dgm:extLst>
    </dgm:pt>
    <dgm:pt modelId="{2342CA67-DB3D-49AC-AB52-56C4C8E58FC1}" type="parTrans" cxnId="{9D3776D5-4C7B-4864-8717-FFA1B1CF140D}">
      <dgm:prSet/>
      <dgm:spPr/>
      <dgm:t>
        <a:bodyPr/>
        <a:lstStyle/>
        <a:p>
          <a:endParaRPr lang="fi-FI"/>
        </a:p>
      </dgm:t>
    </dgm:pt>
    <dgm:pt modelId="{1A69DC12-F9D2-4C7E-81E8-B27E3B3A8AAF}" type="sibTrans" cxnId="{9D3776D5-4C7B-4864-8717-FFA1B1CF140D}">
      <dgm:prSet/>
      <dgm:spPr/>
      <dgm:t>
        <a:bodyPr/>
        <a:lstStyle/>
        <a:p>
          <a:endParaRPr lang="fi-FI"/>
        </a:p>
      </dgm:t>
    </dgm:pt>
    <dgm:pt modelId="{EB3254C0-921A-4A65-A54A-957B32E658AB}" type="pres">
      <dgm:prSet presAssocID="{09BAB465-1A06-470B-8CDF-4508164CCCB9}" presName="CompostProcess" presStyleCnt="0">
        <dgm:presLayoutVars>
          <dgm:dir/>
          <dgm:resizeHandles val="exact"/>
        </dgm:presLayoutVars>
      </dgm:prSet>
      <dgm:spPr/>
    </dgm:pt>
    <dgm:pt modelId="{F7E783A9-75C3-4557-AD7C-A67A64165844}" type="pres">
      <dgm:prSet presAssocID="{09BAB465-1A06-470B-8CDF-4508164CCCB9}" presName="arrow" presStyleLbl="bgShp" presStyleIdx="0" presStyleCnt="1"/>
      <dgm:spPr>
        <a:solidFill>
          <a:srgbClr val="66CCCC"/>
        </a:solidFill>
      </dgm:spPr>
    </dgm:pt>
    <dgm:pt modelId="{CCFF53A8-D1CA-4566-A3EE-F677EC5062D1}" type="pres">
      <dgm:prSet presAssocID="{09BAB465-1A06-470B-8CDF-4508164CCCB9}" presName="linearProcess" presStyleCnt="0"/>
      <dgm:spPr/>
    </dgm:pt>
    <dgm:pt modelId="{32E25A6E-D01A-4BA3-B829-F380D3ECD7BC}" type="pres">
      <dgm:prSet presAssocID="{5B27B54C-8E97-4AD3-B152-90E078F0D080}" presName="textNode" presStyleLbl="node1" presStyleIdx="0" presStyleCnt="5">
        <dgm:presLayoutVars>
          <dgm:bulletEnabled val="1"/>
        </dgm:presLayoutVars>
      </dgm:prSet>
      <dgm:spPr/>
    </dgm:pt>
    <dgm:pt modelId="{E3970FE6-77DD-4E6B-8C19-F6466EEA92F9}" type="pres">
      <dgm:prSet presAssocID="{2DFA1432-2662-4B4C-8DE3-2E4D2A2E20CA}" presName="sibTrans" presStyleCnt="0"/>
      <dgm:spPr/>
    </dgm:pt>
    <dgm:pt modelId="{B2CF93C5-9F00-4EF4-B408-0EDE796B95C5}" type="pres">
      <dgm:prSet presAssocID="{8ABA5E51-03F9-45DA-A177-62054ADF094C}" presName="textNode" presStyleLbl="node1" presStyleIdx="1" presStyleCnt="5">
        <dgm:presLayoutVars>
          <dgm:bulletEnabled val="1"/>
        </dgm:presLayoutVars>
      </dgm:prSet>
      <dgm:spPr/>
    </dgm:pt>
    <dgm:pt modelId="{7DA83ACA-C5BF-4703-BB11-B7F0455FA163}" type="pres">
      <dgm:prSet presAssocID="{9AAD04F2-5DBC-4E17-BEBD-05A4AAFD34FA}" presName="sibTrans" presStyleCnt="0"/>
      <dgm:spPr/>
    </dgm:pt>
    <dgm:pt modelId="{1EB8C352-512E-46F4-B984-0CCB441A7582}" type="pres">
      <dgm:prSet presAssocID="{0C79DCD7-62EE-4F44-969F-FCAE11B8883A}" presName="textNode" presStyleLbl="node1" presStyleIdx="2" presStyleCnt="5">
        <dgm:presLayoutVars>
          <dgm:bulletEnabled val="1"/>
        </dgm:presLayoutVars>
      </dgm:prSet>
      <dgm:spPr/>
    </dgm:pt>
    <dgm:pt modelId="{C360CDEF-8D33-468D-AE7B-2A1982F932B0}" type="pres">
      <dgm:prSet presAssocID="{0DA0AB09-BEF8-45AD-8587-143F6910D9D3}" presName="sibTrans" presStyleCnt="0"/>
      <dgm:spPr/>
    </dgm:pt>
    <dgm:pt modelId="{27A49C35-984D-443E-8CA0-1F53CFE19F4A}" type="pres">
      <dgm:prSet presAssocID="{33F6D463-C3B2-4FAE-A218-0BBA17D6832C}" presName="textNode" presStyleLbl="node1" presStyleIdx="3" presStyleCnt="5">
        <dgm:presLayoutVars>
          <dgm:bulletEnabled val="1"/>
        </dgm:presLayoutVars>
      </dgm:prSet>
      <dgm:spPr/>
    </dgm:pt>
    <dgm:pt modelId="{0A653E3F-2BB7-403E-A407-F68AC4687E10}" type="pres">
      <dgm:prSet presAssocID="{BE0572B7-FDA6-464B-83A6-EF1587A0DC44}" presName="sibTrans" presStyleCnt="0"/>
      <dgm:spPr/>
    </dgm:pt>
    <dgm:pt modelId="{8FBC8978-B07B-43FC-82C7-3FC7A1A068C8}" type="pres">
      <dgm:prSet presAssocID="{1965DD1D-56A2-4B1F-83F4-DA42051D7FC2}" presName="textNode" presStyleLbl="node1" presStyleIdx="4" presStyleCnt="5">
        <dgm:presLayoutVars>
          <dgm:bulletEnabled val="1"/>
        </dgm:presLayoutVars>
      </dgm:prSet>
      <dgm:spPr/>
    </dgm:pt>
  </dgm:ptLst>
  <dgm:cxnLst>
    <dgm:cxn modelId="{CD2A300C-B88E-4083-9FED-10FB90662245}" srcId="{09BAB465-1A06-470B-8CDF-4508164CCCB9}" destId="{0C79DCD7-62EE-4F44-969F-FCAE11B8883A}" srcOrd="2" destOrd="0" parTransId="{64169291-CB22-4132-88B3-6429157F70AE}" sibTransId="{0DA0AB09-BEF8-45AD-8587-143F6910D9D3}"/>
    <dgm:cxn modelId="{85A77E6B-6058-4D09-A268-747F973D6B59}" type="presOf" srcId="{8ABA5E51-03F9-45DA-A177-62054ADF094C}" destId="{B2CF93C5-9F00-4EF4-B408-0EDE796B95C5}" srcOrd="0" destOrd="0" presId="urn:microsoft.com/office/officeart/2005/8/layout/hProcess9"/>
    <dgm:cxn modelId="{76CDE45A-9AC0-4D0A-BA55-E05BF3B28B76}" type="presOf" srcId="{5B27B54C-8E97-4AD3-B152-90E078F0D080}" destId="{32E25A6E-D01A-4BA3-B829-F380D3ECD7BC}" srcOrd="0" destOrd="0" presId="urn:microsoft.com/office/officeart/2005/8/layout/hProcess9"/>
    <dgm:cxn modelId="{675EBD9A-3397-47E0-8DE3-D885644CB4E6}" type="presOf" srcId="{1965DD1D-56A2-4B1F-83F4-DA42051D7FC2}" destId="{8FBC8978-B07B-43FC-82C7-3FC7A1A068C8}" srcOrd="0" destOrd="0" presId="urn:microsoft.com/office/officeart/2005/8/layout/hProcess9"/>
    <dgm:cxn modelId="{E1B11B9E-EA3A-4E01-A72B-A75D99B7E443}" type="presOf" srcId="{09BAB465-1A06-470B-8CDF-4508164CCCB9}" destId="{EB3254C0-921A-4A65-A54A-957B32E658AB}" srcOrd="0" destOrd="0" presId="urn:microsoft.com/office/officeart/2005/8/layout/hProcess9"/>
    <dgm:cxn modelId="{149EDAB9-D06F-49BF-A427-41241D7C40F6}" srcId="{09BAB465-1A06-470B-8CDF-4508164CCCB9}" destId="{5B27B54C-8E97-4AD3-B152-90E078F0D080}" srcOrd="0" destOrd="0" parTransId="{24067F53-544E-413E-8243-4CA5DFBDBE73}" sibTransId="{2DFA1432-2662-4B4C-8DE3-2E4D2A2E20CA}"/>
    <dgm:cxn modelId="{D487FCC1-2211-4D52-8829-F26BC8D0F4FC}" type="presOf" srcId="{33F6D463-C3B2-4FAE-A218-0BBA17D6832C}" destId="{27A49C35-984D-443E-8CA0-1F53CFE19F4A}" srcOrd="0" destOrd="0" presId="urn:microsoft.com/office/officeart/2005/8/layout/hProcess9"/>
    <dgm:cxn modelId="{13C22FD4-BE25-424F-B11B-C6A02E7FE770}" srcId="{09BAB465-1A06-470B-8CDF-4508164CCCB9}" destId="{33F6D463-C3B2-4FAE-A218-0BBA17D6832C}" srcOrd="3" destOrd="0" parTransId="{50DCF748-7F11-45EC-A4C7-4630505B9830}" sibTransId="{BE0572B7-FDA6-464B-83A6-EF1587A0DC44}"/>
    <dgm:cxn modelId="{9D3776D5-4C7B-4864-8717-FFA1B1CF140D}" srcId="{09BAB465-1A06-470B-8CDF-4508164CCCB9}" destId="{1965DD1D-56A2-4B1F-83F4-DA42051D7FC2}" srcOrd="4" destOrd="0" parTransId="{2342CA67-DB3D-49AC-AB52-56C4C8E58FC1}" sibTransId="{1A69DC12-F9D2-4C7E-81E8-B27E3B3A8AAF}"/>
    <dgm:cxn modelId="{3CBF8BF0-E95A-443F-B2DC-2A38C452F28B}" srcId="{09BAB465-1A06-470B-8CDF-4508164CCCB9}" destId="{8ABA5E51-03F9-45DA-A177-62054ADF094C}" srcOrd="1" destOrd="0" parTransId="{D1856287-0970-4931-BBE3-DB1F0FAA3D03}" sibTransId="{9AAD04F2-5DBC-4E17-BEBD-05A4AAFD34FA}"/>
    <dgm:cxn modelId="{8E14A4F5-BD26-4885-8EFF-551372D80D15}" type="presOf" srcId="{0C79DCD7-62EE-4F44-969F-FCAE11B8883A}" destId="{1EB8C352-512E-46F4-B984-0CCB441A7582}" srcOrd="0" destOrd="0" presId="urn:microsoft.com/office/officeart/2005/8/layout/hProcess9"/>
    <dgm:cxn modelId="{32050300-DC2A-411C-BEB2-CBC0F23D945F}" type="presParOf" srcId="{EB3254C0-921A-4A65-A54A-957B32E658AB}" destId="{F7E783A9-75C3-4557-AD7C-A67A64165844}" srcOrd="0" destOrd="0" presId="urn:microsoft.com/office/officeart/2005/8/layout/hProcess9"/>
    <dgm:cxn modelId="{A64751B0-E9E4-49B3-AE23-EE5B1E5C0352}" type="presParOf" srcId="{EB3254C0-921A-4A65-A54A-957B32E658AB}" destId="{CCFF53A8-D1CA-4566-A3EE-F677EC5062D1}" srcOrd="1" destOrd="0" presId="urn:microsoft.com/office/officeart/2005/8/layout/hProcess9"/>
    <dgm:cxn modelId="{BC885466-3633-47B9-BA3C-B2DF8FD8E611}" type="presParOf" srcId="{CCFF53A8-D1CA-4566-A3EE-F677EC5062D1}" destId="{32E25A6E-D01A-4BA3-B829-F380D3ECD7BC}" srcOrd="0" destOrd="0" presId="urn:microsoft.com/office/officeart/2005/8/layout/hProcess9"/>
    <dgm:cxn modelId="{A695F1BE-0C8A-4D5C-BEE7-ECC01471EFAA}" type="presParOf" srcId="{CCFF53A8-D1CA-4566-A3EE-F677EC5062D1}" destId="{E3970FE6-77DD-4E6B-8C19-F6466EEA92F9}" srcOrd="1" destOrd="0" presId="urn:microsoft.com/office/officeart/2005/8/layout/hProcess9"/>
    <dgm:cxn modelId="{3683BFF1-EDA5-4755-94E5-8193D492ED29}" type="presParOf" srcId="{CCFF53A8-D1CA-4566-A3EE-F677EC5062D1}" destId="{B2CF93C5-9F00-4EF4-B408-0EDE796B95C5}" srcOrd="2" destOrd="0" presId="urn:microsoft.com/office/officeart/2005/8/layout/hProcess9"/>
    <dgm:cxn modelId="{E67E8FE0-6CB7-41C4-8A94-C2C98BBC2D11}" type="presParOf" srcId="{CCFF53A8-D1CA-4566-A3EE-F677EC5062D1}" destId="{7DA83ACA-C5BF-4703-BB11-B7F0455FA163}" srcOrd="3" destOrd="0" presId="urn:microsoft.com/office/officeart/2005/8/layout/hProcess9"/>
    <dgm:cxn modelId="{6C5C5258-E0A3-4DC6-BAB6-D85918047416}" type="presParOf" srcId="{CCFF53A8-D1CA-4566-A3EE-F677EC5062D1}" destId="{1EB8C352-512E-46F4-B984-0CCB441A7582}" srcOrd="4" destOrd="0" presId="urn:microsoft.com/office/officeart/2005/8/layout/hProcess9"/>
    <dgm:cxn modelId="{3524AF98-D507-49FE-A4C5-A02CC5280CC0}" type="presParOf" srcId="{CCFF53A8-D1CA-4566-A3EE-F677EC5062D1}" destId="{C360CDEF-8D33-468D-AE7B-2A1982F932B0}" srcOrd="5" destOrd="0" presId="urn:microsoft.com/office/officeart/2005/8/layout/hProcess9"/>
    <dgm:cxn modelId="{63A5ACE0-1D9E-47EA-83C2-9746703AA769}" type="presParOf" srcId="{CCFF53A8-D1CA-4566-A3EE-F677EC5062D1}" destId="{27A49C35-984D-443E-8CA0-1F53CFE19F4A}" srcOrd="6" destOrd="0" presId="urn:microsoft.com/office/officeart/2005/8/layout/hProcess9"/>
    <dgm:cxn modelId="{FBA552CA-632A-4EDA-AF73-CC10C1283AAB}" type="presParOf" srcId="{CCFF53A8-D1CA-4566-A3EE-F677EC5062D1}" destId="{0A653E3F-2BB7-403E-A407-F68AC4687E10}" srcOrd="7" destOrd="0" presId="urn:microsoft.com/office/officeart/2005/8/layout/hProcess9"/>
    <dgm:cxn modelId="{BED3D5D4-C519-4471-8993-FB211F7D96A4}" type="presParOf" srcId="{CCFF53A8-D1CA-4566-A3EE-F677EC5062D1}" destId="{8FBC8978-B07B-43FC-82C7-3FC7A1A068C8}" srcOrd="8" destOrd="0" presId="urn:microsoft.com/office/officeart/2005/8/layout/hProcess9"/>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E783A9-75C3-4557-AD7C-A67A64165844}">
      <dsp:nvSpPr>
        <dsp:cNvPr id="0" name=""/>
        <dsp:cNvSpPr/>
      </dsp:nvSpPr>
      <dsp:spPr>
        <a:xfrm>
          <a:off x="518159" y="0"/>
          <a:ext cx="5872480" cy="7454900"/>
        </a:xfrm>
        <a:prstGeom prst="rightArrow">
          <a:avLst/>
        </a:prstGeom>
        <a:solidFill>
          <a:srgbClr val="66CCCC"/>
        </a:solidFill>
        <a:ln>
          <a:noFill/>
        </a:ln>
        <a:effectLst/>
      </dsp:spPr>
      <dsp:style>
        <a:lnRef idx="0">
          <a:scrgbClr r="0" g="0" b="0"/>
        </a:lnRef>
        <a:fillRef idx="1">
          <a:scrgbClr r="0" g="0" b="0"/>
        </a:fillRef>
        <a:effectRef idx="0">
          <a:scrgbClr r="0" g="0" b="0"/>
        </a:effectRef>
        <a:fontRef idx="minor"/>
      </dsp:style>
    </dsp:sp>
    <dsp:sp modelId="{32E25A6E-D01A-4BA3-B829-F380D3ECD7BC}">
      <dsp:nvSpPr>
        <dsp:cNvPr id="0" name=""/>
        <dsp:cNvSpPr/>
      </dsp:nvSpPr>
      <dsp:spPr>
        <a:xfrm>
          <a:off x="3036" y="2236469"/>
          <a:ext cx="1327447" cy="298196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Ota valokuva kotoa, isovanhempien luota tms. paikasta löytämästäsi vanhasta esineestä, jota ei enää jatkuvasti käytetä.</a:t>
          </a:r>
        </a:p>
      </dsp:txBody>
      <dsp:txXfrm>
        <a:off x="67837" y="2301270"/>
        <a:ext cx="1197845" cy="2852358"/>
      </dsp:txXfrm>
    </dsp:sp>
    <dsp:sp modelId="{B2CF93C5-9F00-4EF4-B408-0EDE796B95C5}">
      <dsp:nvSpPr>
        <dsp:cNvPr id="0" name=""/>
        <dsp:cNvSpPr/>
      </dsp:nvSpPr>
      <dsp:spPr>
        <a:xfrm>
          <a:off x="1396856" y="2236469"/>
          <a:ext cx="1327447" cy="298196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Tutki esinettä ja etsi tietoa kirjoista, internetistä tai haastattelemalla. Kirjoita kuvan yhteyteen teksti, josta käy ilmi:</a:t>
          </a:r>
        </a:p>
        <a:p>
          <a:pPr marL="0" lvl="0" indent="0" algn="ctr" defTabSz="444500">
            <a:lnSpc>
              <a:spcPct val="90000"/>
            </a:lnSpc>
            <a:spcBef>
              <a:spcPct val="0"/>
            </a:spcBef>
            <a:spcAft>
              <a:spcPct val="35000"/>
            </a:spcAft>
            <a:buNone/>
          </a:pPr>
          <a:r>
            <a:rPr lang="fi-FI" sz="1000" kern="1200"/>
            <a:t>Mistä materiaaleista esine on tehty?</a:t>
          </a:r>
        </a:p>
        <a:p>
          <a:pPr marL="0" lvl="0" indent="0" algn="ctr" defTabSz="444500">
            <a:lnSpc>
              <a:spcPct val="90000"/>
            </a:lnSpc>
            <a:spcBef>
              <a:spcPct val="0"/>
            </a:spcBef>
            <a:spcAft>
              <a:spcPct val="35000"/>
            </a:spcAft>
            <a:buNone/>
          </a:pPr>
          <a:r>
            <a:rPr lang="fi-FI" sz="1000" kern="1200"/>
            <a:t>Mikä on ollut esineen käyttötarkoitus ja millä tavalla sitä on käytetty?</a:t>
          </a:r>
        </a:p>
        <a:p>
          <a:pPr marL="0" lvl="0" indent="0" algn="ctr" defTabSz="444500">
            <a:lnSpc>
              <a:spcPct val="90000"/>
            </a:lnSpc>
            <a:spcBef>
              <a:spcPct val="0"/>
            </a:spcBef>
            <a:spcAft>
              <a:spcPct val="35000"/>
            </a:spcAft>
            <a:buNone/>
          </a:pPr>
          <a:r>
            <a:rPr lang="fi-FI" sz="1000" kern="1200"/>
            <a:t>Miten vanha esine on tai milloin sitä on käytetty?</a:t>
          </a:r>
        </a:p>
      </dsp:txBody>
      <dsp:txXfrm>
        <a:off x="1461657" y="2301270"/>
        <a:ext cx="1197845" cy="2852358"/>
      </dsp:txXfrm>
    </dsp:sp>
    <dsp:sp modelId="{1EB8C352-512E-46F4-B984-0CCB441A7582}">
      <dsp:nvSpPr>
        <dsp:cNvPr id="0" name=""/>
        <dsp:cNvSpPr/>
      </dsp:nvSpPr>
      <dsp:spPr>
        <a:xfrm>
          <a:off x="2790676" y="2236469"/>
          <a:ext cx="1327447" cy="298196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Etsi esineen nykyaikainen vastine ja ota siitä kuva.</a:t>
          </a:r>
        </a:p>
        <a:p>
          <a:pPr marL="0" lvl="0" indent="0" algn="ctr" defTabSz="444500">
            <a:lnSpc>
              <a:spcPct val="90000"/>
            </a:lnSpc>
            <a:spcBef>
              <a:spcPct val="0"/>
            </a:spcBef>
            <a:spcAft>
              <a:spcPct val="35000"/>
            </a:spcAft>
            <a:buNone/>
          </a:pPr>
          <a:endParaRPr lang="fi-FI" sz="1000" kern="1200"/>
        </a:p>
        <a:p>
          <a:pPr marL="0" lvl="0" indent="0" algn="ctr" defTabSz="444500">
            <a:lnSpc>
              <a:spcPct val="90000"/>
            </a:lnSpc>
            <a:spcBef>
              <a:spcPct val="0"/>
            </a:spcBef>
            <a:spcAft>
              <a:spcPct val="35000"/>
            </a:spcAft>
            <a:buNone/>
          </a:pPr>
          <a:r>
            <a:rPr lang="fi-FI" sz="1000" kern="1200"/>
            <a:t>(Voit myös etsiä internetistä CC-kuvia.) </a:t>
          </a:r>
        </a:p>
      </dsp:txBody>
      <dsp:txXfrm>
        <a:off x="2855477" y="2301270"/>
        <a:ext cx="1197845" cy="2852358"/>
      </dsp:txXfrm>
    </dsp:sp>
    <dsp:sp modelId="{27A49C35-984D-443E-8CA0-1F53CFE19F4A}">
      <dsp:nvSpPr>
        <dsp:cNvPr id="0" name=""/>
        <dsp:cNvSpPr/>
      </dsp:nvSpPr>
      <dsp:spPr>
        <a:xfrm>
          <a:off x="4184496" y="2236469"/>
          <a:ext cx="1327447" cy="298196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marL="0" lvl="0" indent="0" algn="l" defTabSz="444500">
            <a:lnSpc>
              <a:spcPct val="90000"/>
            </a:lnSpc>
            <a:spcBef>
              <a:spcPct val="0"/>
            </a:spcBef>
            <a:spcAft>
              <a:spcPct val="35000"/>
            </a:spcAft>
            <a:buNone/>
          </a:pPr>
          <a:r>
            <a:rPr lang="fi-FI" sz="1000" kern="1200"/>
            <a:t>Kirjoita kuvan yhteyteen teksti seuraavista asioista:</a:t>
          </a:r>
        </a:p>
        <a:p>
          <a:pPr marL="57150" lvl="1" indent="-57150" algn="l" defTabSz="400050">
            <a:lnSpc>
              <a:spcPct val="90000"/>
            </a:lnSpc>
            <a:spcBef>
              <a:spcPct val="0"/>
            </a:spcBef>
            <a:spcAft>
              <a:spcPct val="15000"/>
            </a:spcAft>
            <a:buChar char="•"/>
          </a:pPr>
          <a:r>
            <a:rPr lang="fi-FI" sz="900" kern="1200"/>
            <a:t>Mikä on tullut kuvaamasi vanhan esineen tilalle ja miten kyseinen toiminta tehdään nykyisin?</a:t>
          </a:r>
        </a:p>
        <a:p>
          <a:pPr marL="57150" lvl="1" indent="-57150" algn="l" defTabSz="400050">
            <a:lnSpc>
              <a:spcPct val="90000"/>
            </a:lnSpc>
            <a:spcBef>
              <a:spcPct val="0"/>
            </a:spcBef>
            <a:spcAft>
              <a:spcPct val="15000"/>
            </a:spcAft>
            <a:buChar char="•"/>
          </a:pPr>
          <a:r>
            <a:rPr lang="fi-FI" sz="900" kern="1200"/>
            <a:t>Vertaile esineiden ulkonäköä, materiaaleja ja käyttöä.</a:t>
          </a:r>
        </a:p>
        <a:p>
          <a:pPr marL="57150" lvl="1" indent="-57150" algn="l" defTabSz="400050">
            <a:lnSpc>
              <a:spcPct val="90000"/>
            </a:lnSpc>
            <a:spcBef>
              <a:spcPct val="0"/>
            </a:spcBef>
            <a:spcAft>
              <a:spcPct val="15000"/>
            </a:spcAft>
            <a:buChar char="•"/>
          </a:pPr>
          <a:r>
            <a:rPr lang="fi-FI" sz="900" kern="1200"/>
            <a:t>Kirjoita syitä, jotka ovat aiheuttaneet muutoksen.</a:t>
          </a:r>
        </a:p>
        <a:p>
          <a:pPr marL="57150" lvl="1" indent="-57150" algn="l" defTabSz="400050">
            <a:lnSpc>
              <a:spcPct val="90000"/>
            </a:lnSpc>
            <a:spcBef>
              <a:spcPct val="0"/>
            </a:spcBef>
            <a:spcAft>
              <a:spcPct val="15000"/>
            </a:spcAft>
            <a:buChar char="•"/>
          </a:pPr>
          <a:r>
            <a:rPr lang="fi-FI" sz="900" kern="1200"/>
            <a:t>Pohdi, keitä ihmisiä tämä muutos koskee ja mitä muutoksia voisi vielä tapahtua tulevaisuudessa.</a:t>
          </a:r>
        </a:p>
      </dsp:txBody>
      <dsp:txXfrm>
        <a:off x="4249297" y="2301270"/>
        <a:ext cx="1197845" cy="2852358"/>
      </dsp:txXfrm>
    </dsp:sp>
    <dsp:sp modelId="{8FBC8978-B07B-43FC-82C7-3FC7A1A068C8}">
      <dsp:nvSpPr>
        <dsp:cNvPr id="0" name=""/>
        <dsp:cNvSpPr/>
      </dsp:nvSpPr>
      <dsp:spPr>
        <a:xfrm>
          <a:off x="5578316" y="2236469"/>
          <a:ext cx="1327447" cy="298196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Kirjoita näkyviin kaikki käyttämäsi lähteet ja muista selittää löytämiesi muutosten syyt mahdollisimman hyvin. </a:t>
          </a:r>
        </a:p>
        <a:p>
          <a:pPr marL="0" lvl="0" indent="0" algn="ctr" defTabSz="444500">
            <a:lnSpc>
              <a:spcPct val="90000"/>
            </a:lnSpc>
            <a:spcBef>
              <a:spcPct val="0"/>
            </a:spcBef>
            <a:spcAft>
              <a:spcPct val="35000"/>
            </a:spcAft>
            <a:buNone/>
          </a:pPr>
          <a:endParaRPr lang="fi-FI" sz="1000" kern="1200"/>
        </a:p>
        <a:p>
          <a:pPr marL="0" lvl="0" indent="0" algn="ctr" defTabSz="444500">
            <a:lnSpc>
              <a:spcPct val="90000"/>
            </a:lnSpc>
            <a:spcBef>
              <a:spcPct val="0"/>
            </a:spcBef>
            <a:spcAft>
              <a:spcPct val="35000"/>
            </a:spcAft>
            <a:buNone/>
          </a:pPr>
          <a:r>
            <a:rPr lang="fi-FI" sz="1000" kern="1200"/>
            <a:t>Tutustu arviointikriteereihin ennen työn aloittamista</a:t>
          </a:r>
        </a:p>
      </dsp:txBody>
      <dsp:txXfrm>
        <a:off x="5643117" y="2301270"/>
        <a:ext cx="1197845" cy="28523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E783A9-75C3-4557-AD7C-A67A64165844}">
      <dsp:nvSpPr>
        <dsp:cNvPr id="0" name=""/>
        <dsp:cNvSpPr/>
      </dsp:nvSpPr>
      <dsp:spPr>
        <a:xfrm>
          <a:off x="506348" y="0"/>
          <a:ext cx="5738622" cy="7284972"/>
        </a:xfrm>
        <a:prstGeom prst="rightArrow">
          <a:avLst/>
        </a:prstGeom>
        <a:solidFill>
          <a:srgbClr val="66CCCC"/>
        </a:solidFill>
        <a:ln>
          <a:noFill/>
        </a:ln>
        <a:effectLst/>
      </dsp:spPr>
      <dsp:style>
        <a:lnRef idx="0">
          <a:scrgbClr r="0" g="0" b="0"/>
        </a:lnRef>
        <a:fillRef idx="1">
          <a:scrgbClr r="0" g="0" b="0"/>
        </a:fillRef>
        <a:effectRef idx="0">
          <a:scrgbClr r="0" g="0" b="0"/>
        </a:effectRef>
        <a:fontRef idx="minor"/>
      </dsp:style>
    </dsp:sp>
    <dsp:sp modelId="{32E25A6E-D01A-4BA3-B829-F380D3ECD7BC}">
      <dsp:nvSpPr>
        <dsp:cNvPr id="0" name=""/>
        <dsp:cNvSpPr/>
      </dsp:nvSpPr>
      <dsp:spPr>
        <a:xfrm>
          <a:off x="2966" y="2185491"/>
          <a:ext cx="1297189" cy="2913988"/>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i-FI" sz="900" kern="1200"/>
            <a:t>Mene osoitteeseen https://www.finna.fi/ ja etsi kuva vanhasta esineestä, jota ei enää jatkuvasti käytetä. Käytä tarkennettua hakua. </a:t>
          </a:r>
        </a:p>
        <a:p>
          <a:pPr marL="0" lvl="0" indent="0" algn="ctr" defTabSz="400050">
            <a:lnSpc>
              <a:spcPct val="90000"/>
            </a:lnSpc>
            <a:spcBef>
              <a:spcPct val="0"/>
            </a:spcBef>
            <a:spcAft>
              <a:spcPct val="35000"/>
            </a:spcAft>
            <a:buNone/>
          </a:pPr>
          <a:r>
            <a:rPr lang="fi-FI" sz="900" kern="1200"/>
            <a:t>Kirjoita esineen tiedot näkyviin.</a:t>
          </a:r>
        </a:p>
      </dsp:txBody>
      <dsp:txXfrm>
        <a:off x="66290" y="2248815"/>
        <a:ext cx="1170541" cy="2787340"/>
      </dsp:txXfrm>
    </dsp:sp>
    <dsp:sp modelId="{B2CF93C5-9F00-4EF4-B408-0EDE796B95C5}">
      <dsp:nvSpPr>
        <dsp:cNvPr id="0" name=""/>
        <dsp:cNvSpPr/>
      </dsp:nvSpPr>
      <dsp:spPr>
        <a:xfrm>
          <a:off x="1365016" y="2185491"/>
          <a:ext cx="1297189" cy="2913988"/>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i-FI" sz="900" kern="1200"/>
            <a:t>Tutki esinettä ja etsi lisää tietoa kirjoista, internetistä tai haastattelemalla. Kirjoita kuvan yhteyteen teksti, josta käy ilmi:</a:t>
          </a:r>
        </a:p>
        <a:p>
          <a:pPr marL="0" lvl="0" indent="0" algn="ctr" defTabSz="400050">
            <a:lnSpc>
              <a:spcPct val="90000"/>
            </a:lnSpc>
            <a:spcBef>
              <a:spcPct val="0"/>
            </a:spcBef>
            <a:spcAft>
              <a:spcPct val="35000"/>
            </a:spcAft>
            <a:buNone/>
          </a:pPr>
          <a:r>
            <a:rPr lang="fi-FI" sz="900" kern="1200"/>
            <a:t>Mistä materiaaleista esine on tehty?</a:t>
          </a:r>
        </a:p>
        <a:p>
          <a:pPr marL="0" lvl="0" indent="0" algn="ctr" defTabSz="400050">
            <a:lnSpc>
              <a:spcPct val="90000"/>
            </a:lnSpc>
            <a:spcBef>
              <a:spcPct val="0"/>
            </a:spcBef>
            <a:spcAft>
              <a:spcPct val="35000"/>
            </a:spcAft>
            <a:buNone/>
          </a:pPr>
          <a:r>
            <a:rPr lang="fi-FI" sz="900" kern="1200"/>
            <a:t>Mikä on ollut esineen käyttötarkoitus ja millä tavalla sitä on käytetty?</a:t>
          </a:r>
        </a:p>
        <a:p>
          <a:pPr marL="0" lvl="0" indent="0" algn="ctr" defTabSz="400050">
            <a:lnSpc>
              <a:spcPct val="90000"/>
            </a:lnSpc>
            <a:spcBef>
              <a:spcPct val="0"/>
            </a:spcBef>
            <a:spcAft>
              <a:spcPct val="35000"/>
            </a:spcAft>
            <a:buNone/>
          </a:pPr>
          <a:r>
            <a:rPr lang="fi-FI" sz="900" kern="1200"/>
            <a:t>Miten vanha esine on tai milloin sitä on käytetty?</a:t>
          </a:r>
        </a:p>
      </dsp:txBody>
      <dsp:txXfrm>
        <a:off x="1428340" y="2248815"/>
        <a:ext cx="1170541" cy="2787340"/>
      </dsp:txXfrm>
    </dsp:sp>
    <dsp:sp modelId="{1EB8C352-512E-46F4-B984-0CCB441A7582}">
      <dsp:nvSpPr>
        <dsp:cNvPr id="0" name=""/>
        <dsp:cNvSpPr/>
      </dsp:nvSpPr>
      <dsp:spPr>
        <a:xfrm>
          <a:off x="2727065" y="2185491"/>
          <a:ext cx="1297189" cy="2913988"/>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i-FI" sz="900" kern="1200"/>
            <a:t>Etsi esineen nykyaikainen vastine ja ota siitä kuva.</a:t>
          </a:r>
        </a:p>
        <a:p>
          <a:pPr marL="0" lvl="0" indent="0" algn="ctr" defTabSz="400050">
            <a:lnSpc>
              <a:spcPct val="90000"/>
            </a:lnSpc>
            <a:spcBef>
              <a:spcPct val="0"/>
            </a:spcBef>
            <a:spcAft>
              <a:spcPct val="35000"/>
            </a:spcAft>
            <a:buNone/>
          </a:pPr>
          <a:endParaRPr lang="fi-FI" sz="900" kern="1200"/>
        </a:p>
        <a:p>
          <a:pPr marL="0" lvl="0" indent="0" algn="ctr" defTabSz="400050">
            <a:lnSpc>
              <a:spcPct val="90000"/>
            </a:lnSpc>
            <a:spcBef>
              <a:spcPct val="0"/>
            </a:spcBef>
            <a:spcAft>
              <a:spcPct val="35000"/>
            </a:spcAft>
            <a:buNone/>
          </a:pPr>
          <a:r>
            <a:rPr lang="fi-FI" sz="900" kern="1200"/>
            <a:t>(Voit myös etsiä internetistä CC-kuvia.) </a:t>
          </a:r>
        </a:p>
      </dsp:txBody>
      <dsp:txXfrm>
        <a:off x="2790389" y="2248815"/>
        <a:ext cx="1170541" cy="2787340"/>
      </dsp:txXfrm>
    </dsp:sp>
    <dsp:sp modelId="{27A49C35-984D-443E-8CA0-1F53CFE19F4A}">
      <dsp:nvSpPr>
        <dsp:cNvPr id="0" name=""/>
        <dsp:cNvSpPr/>
      </dsp:nvSpPr>
      <dsp:spPr>
        <a:xfrm>
          <a:off x="4089114" y="2185491"/>
          <a:ext cx="1297189" cy="2913988"/>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i-FI" sz="900" kern="1200"/>
            <a:t>Kirjoita kuvan yhteyteen teksti seuraavista asioista:</a:t>
          </a:r>
        </a:p>
        <a:p>
          <a:pPr marL="0" lvl="0" indent="0" algn="ctr" defTabSz="400050">
            <a:lnSpc>
              <a:spcPct val="90000"/>
            </a:lnSpc>
            <a:spcBef>
              <a:spcPct val="0"/>
            </a:spcBef>
            <a:spcAft>
              <a:spcPct val="35000"/>
            </a:spcAft>
            <a:buNone/>
          </a:pPr>
          <a:r>
            <a:rPr lang="fi-FI" sz="900" kern="1200"/>
            <a:t>Mikä on tullut kuvaamasi vanhan esineen tilalle ja miten kyseinen toiminta tehdään nykyisin?</a:t>
          </a:r>
        </a:p>
        <a:p>
          <a:pPr marL="0" lvl="0" indent="0" algn="ctr" defTabSz="400050">
            <a:lnSpc>
              <a:spcPct val="90000"/>
            </a:lnSpc>
            <a:spcBef>
              <a:spcPct val="0"/>
            </a:spcBef>
            <a:spcAft>
              <a:spcPct val="35000"/>
            </a:spcAft>
            <a:buNone/>
          </a:pPr>
          <a:r>
            <a:rPr lang="fi-FI" sz="900" kern="1200"/>
            <a:t>Vertaile esineiden ulkonäköä, materiaaleja ja käyttöä.</a:t>
          </a:r>
        </a:p>
        <a:p>
          <a:pPr marL="0" lvl="0" indent="0" algn="ctr" defTabSz="400050">
            <a:lnSpc>
              <a:spcPct val="90000"/>
            </a:lnSpc>
            <a:spcBef>
              <a:spcPct val="0"/>
            </a:spcBef>
            <a:spcAft>
              <a:spcPct val="35000"/>
            </a:spcAft>
            <a:buNone/>
          </a:pPr>
          <a:r>
            <a:rPr lang="fi-FI" sz="900" kern="1200"/>
            <a:t>Kirjoita syitä, jotka ovat aiheuttaneet muutoksen.</a:t>
          </a:r>
        </a:p>
        <a:p>
          <a:pPr marL="0" lvl="0" indent="0" algn="ctr" defTabSz="400050">
            <a:lnSpc>
              <a:spcPct val="90000"/>
            </a:lnSpc>
            <a:spcBef>
              <a:spcPct val="0"/>
            </a:spcBef>
            <a:spcAft>
              <a:spcPct val="35000"/>
            </a:spcAft>
            <a:buNone/>
          </a:pPr>
          <a:r>
            <a:rPr lang="fi-FI" sz="900" kern="1200"/>
            <a:t>Pohdi, keitä ihmisiä tämä muutos koskee ja mitä muutoksia voisi vielä tapahtua tulevaisuudessa.</a:t>
          </a:r>
        </a:p>
      </dsp:txBody>
      <dsp:txXfrm>
        <a:off x="4152438" y="2248815"/>
        <a:ext cx="1170541" cy="2787340"/>
      </dsp:txXfrm>
    </dsp:sp>
    <dsp:sp modelId="{8FBC8978-B07B-43FC-82C7-3FC7A1A068C8}">
      <dsp:nvSpPr>
        <dsp:cNvPr id="0" name=""/>
        <dsp:cNvSpPr/>
      </dsp:nvSpPr>
      <dsp:spPr>
        <a:xfrm>
          <a:off x="5451163" y="2185491"/>
          <a:ext cx="1297189" cy="2913988"/>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fi-FI" sz="900" kern="1200"/>
            <a:t>Kirjoita näkyviin kaikki käyttämäsi lähteet ja muista selittää löytämiesi muutosten syyt mahdollisimman hyvin. </a:t>
          </a:r>
        </a:p>
        <a:p>
          <a:pPr marL="0" lvl="0" indent="0" algn="ctr" defTabSz="400050">
            <a:lnSpc>
              <a:spcPct val="90000"/>
            </a:lnSpc>
            <a:spcBef>
              <a:spcPct val="0"/>
            </a:spcBef>
            <a:spcAft>
              <a:spcPct val="35000"/>
            </a:spcAft>
            <a:buNone/>
          </a:pPr>
          <a:r>
            <a:rPr lang="fi-FI" sz="900" kern="1200"/>
            <a:t>Tutustu arviointikriteereihin ennen työn aloittamista.</a:t>
          </a:r>
        </a:p>
      </dsp:txBody>
      <dsp:txXfrm>
        <a:off x="5514487" y="2248815"/>
        <a:ext cx="1170541" cy="278734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AqktPuHzq+30VSsQIqU3F4nHKxQ==">AMUW2mX6eBqDNsupW7Dvg4RShftCOVN0V8pThgz9gOdkVfh5wvX5IOXWsk9FUpyAzrFHb86fbP5SPoMAJR97kgLyC++nHzdZlZax860Hg5md/IskECXdWoxATVklrzYcnmGSREqoQVqj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7</Pages>
  <Words>1129</Words>
  <Characters>9147</Characters>
  <Application>Microsoft Office Word</Application>
  <DocSecurity>0</DocSecurity>
  <Lines>76</Lines>
  <Paragraphs>20</Paragraphs>
  <ScaleCrop>false</ScaleCrop>
  <HeadingPairs>
    <vt:vector size="2" baseType="variant">
      <vt:variant>
        <vt:lpstr>Otsikko</vt:lpstr>
      </vt:variant>
      <vt:variant>
        <vt:i4>1</vt:i4>
      </vt:variant>
    </vt:vector>
  </HeadingPairs>
  <TitlesOfParts>
    <vt:vector size="1" baseType="lpstr">
      <vt:lpstr/>
    </vt:vector>
  </TitlesOfParts>
  <Company>Turun kaupunki (Opetus x64)</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12</cp:revision>
  <dcterms:created xsi:type="dcterms:W3CDTF">2021-09-21T15:21:00Z</dcterms:created>
  <dcterms:modified xsi:type="dcterms:W3CDTF">2021-11-05T11:49:00Z</dcterms:modified>
</cp:coreProperties>
</file>