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9DF75" w14:textId="67070D5F" w:rsidR="00D04E12" w:rsidRDefault="00EE7E42" w:rsidP="00196228">
      <w:pPr>
        <w:pStyle w:val="Otsikko1"/>
        <w:rPr>
          <w:rFonts w:eastAsia="Source Sans Pro"/>
        </w:rPr>
      </w:pPr>
      <w:r>
        <w:rPr>
          <w:rFonts w:eastAsia="Source Sans Pro"/>
        </w:rPr>
        <w:t>Demokratia- ja ihmisoikeuskasvatuksen tarinakoostee</w:t>
      </w:r>
      <w:r w:rsidR="00196228">
        <w:rPr>
          <w:rFonts w:eastAsia="Source Sans Pro"/>
        </w:rPr>
        <w:t>n taustoista</w:t>
      </w:r>
      <w:r>
        <w:rPr>
          <w:rFonts w:eastAsia="Source Sans Pro"/>
        </w:rPr>
        <w:t xml:space="preserve"> viittomakielellä</w:t>
      </w:r>
    </w:p>
    <w:p w14:paraId="0C68457F" w14:textId="77777777" w:rsidR="00196228" w:rsidRDefault="00196228" w:rsidP="00ED0BF5">
      <w:pPr>
        <w:spacing w:line="345" w:lineRule="exact"/>
        <w:rPr>
          <w:rFonts w:eastAsia="Source Sans Pro" w:cstheme="minorHAnsi"/>
          <w:color w:val="000000" w:themeColor="text1"/>
        </w:rPr>
      </w:pPr>
    </w:p>
    <w:p w14:paraId="387382D9" w14:textId="51196466" w:rsidR="00250BB5" w:rsidRDefault="00EE7E42" w:rsidP="00250BB5">
      <w:pPr>
        <w:spacing w:after="0" w:line="240" w:lineRule="auto"/>
        <w:rPr>
          <w:rFonts w:eastAsia="Source Sans Pro" w:cstheme="minorHAnsi"/>
          <w:color w:val="000000" w:themeColor="text1"/>
        </w:rPr>
      </w:pPr>
      <w:r>
        <w:rPr>
          <w:rFonts w:eastAsia="Source Sans Pro" w:cstheme="minorHAnsi"/>
          <w:color w:val="000000" w:themeColor="text1"/>
        </w:rPr>
        <w:t>Tä</w:t>
      </w:r>
      <w:r w:rsidR="00196228">
        <w:rPr>
          <w:rFonts w:eastAsia="Source Sans Pro" w:cstheme="minorHAnsi"/>
          <w:color w:val="000000" w:themeColor="text1"/>
        </w:rPr>
        <w:t xml:space="preserve">llä </w:t>
      </w:r>
      <w:r w:rsidR="005D080F">
        <w:rPr>
          <w:rFonts w:eastAsia="Source Sans Pro" w:cstheme="minorHAnsi"/>
          <w:color w:val="000000" w:themeColor="text1"/>
        </w:rPr>
        <w:t>O</w:t>
      </w:r>
      <w:r w:rsidR="00196228">
        <w:rPr>
          <w:rFonts w:eastAsia="Source Sans Pro" w:cstheme="minorHAnsi"/>
          <w:color w:val="000000" w:themeColor="text1"/>
        </w:rPr>
        <w:t xml:space="preserve">petushallituksen sivulla on </w:t>
      </w:r>
      <w:r w:rsidR="00D631AD">
        <w:rPr>
          <w:rFonts w:eastAsia="Source Sans Pro" w:cstheme="minorHAnsi"/>
          <w:color w:val="000000" w:themeColor="text1"/>
        </w:rPr>
        <w:t xml:space="preserve">tarinoiksi muotoiltuna </w:t>
      </w:r>
      <w:r w:rsidR="00413D8B">
        <w:rPr>
          <w:rFonts w:eastAsia="Source Sans Pro" w:cstheme="minorHAnsi"/>
          <w:color w:val="000000" w:themeColor="text1"/>
        </w:rPr>
        <w:t xml:space="preserve">esimerkkejä </w:t>
      </w:r>
      <w:r w:rsidR="00D631AD">
        <w:rPr>
          <w:rFonts w:eastAsia="Source Sans Pro" w:cstheme="minorHAnsi"/>
          <w:color w:val="000000" w:themeColor="text1"/>
        </w:rPr>
        <w:t>demokratia- ja ihmisoikeuskasvatuksen</w:t>
      </w:r>
      <w:r w:rsidR="00413D8B">
        <w:rPr>
          <w:rFonts w:eastAsia="Source Sans Pro" w:cstheme="minorHAnsi"/>
          <w:color w:val="000000" w:themeColor="text1"/>
        </w:rPr>
        <w:t xml:space="preserve"> hyvistä käytänteistä</w:t>
      </w:r>
      <w:r w:rsidR="00D631AD">
        <w:rPr>
          <w:rFonts w:eastAsia="Source Sans Pro" w:cstheme="minorHAnsi"/>
          <w:color w:val="000000" w:themeColor="text1"/>
        </w:rPr>
        <w:t xml:space="preserve">. </w:t>
      </w:r>
      <w:r w:rsidR="00900034">
        <w:rPr>
          <w:rFonts w:eastAsia="Source Sans Pro" w:cstheme="minorHAnsi"/>
          <w:color w:val="000000" w:themeColor="text1"/>
        </w:rPr>
        <w:t>Tarinoita on esillä</w:t>
      </w:r>
      <w:r w:rsidR="00D631AD">
        <w:rPr>
          <w:rFonts w:eastAsia="Source Sans Pro" w:cstheme="minorHAnsi"/>
          <w:color w:val="000000" w:themeColor="text1"/>
        </w:rPr>
        <w:t xml:space="preserve"> varhaiskasvatuksesta, perusopetuksesta, toiselta asteelta ja siviilipalveluskeskukselta.</w:t>
      </w:r>
      <w:r w:rsidR="00900034">
        <w:rPr>
          <w:rFonts w:eastAsia="Source Sans Pro" w:cstheme="minorHAnsi"/>
          <w:color w:val="000000" w:themeColor="text1"/>
        </w:rPr>
        <w:t xml:space="preserve"> Tarinoissa on otsikko</w:t>
      </w:r>
      <w:r w:rsidR="00D20EB2">
        <w:rPr>
          <w:rFonts w:eastAsia="Source Sans Pro" w:cstheme="minorHAnsi"/>
          <w:color w:val="000000" w:themeColor="text1"/>
        </w:rPr>
        <w:t xml:space="preserve">, </w:t>
      </w:r>
      <w:r w:rsidR="00E1001A">
        <w:rPr>
          <w:rFonts w:eastAsia="Source Sans Pro" w:cstheme="minorHAnsi"/>
          <w:color w:val="000000" w:themeColor="text1"/>
        </w:rPr>
        <w:t xml:space="preserve">tietoa toteuttajasta sekä </w:t>
      </w:r>
      <w:r w:rsidR="00D20EB2">
        <w:rPr>
          <w:rFonts w:eastAsia="Source Sans Pro" w:cstheme="minorHAnsi"/>
          <w:color w:val="000000" w:themeColor="text1"/>
        </w:rPr>
        <w:t xml:space="preserve">napakka kuvaus kunkin </w:t>
      </w:r>
      <w:r w:rsidR="00413D8B">
        <w:rPr>
          <w:rFonts w:eastAsia="Source Sans Pro" w:cstheme="minorHAnsi"/>
          <w:color w:val="000000" w:themeColor="text1"/>
        </w:rPr>
        <w:t>käytänteen erityisesti vahvuudesta</w:t>
      </w:r>
      <w:r w:rsidR="00E1001A">
        <w:rPr>
          <w:rFonts w:eastAsia="Source Sans Pro" w:cstheme="minorHAnsi"/>
          <w:color w:val="000000" w:themeColor="text1"/>
        </w:rPr>
        <w:t>.</w:t>
      </w:r>
      <w:r w:rsidR="00E0256F">
        <w:rPr>
          <w:rFonts w:eastAsia="Source Sans Pro" w:cstheme="minorHAnsi"/>
          <w:color w:val="000000" w:themeColor="text1"/>
        </w:rPr>
        <w:t xml:space="preserve"> </w:t>
      </w:r>
      <w:r w:rsidR="00F42C43">
        <w:rPr>
          <w:rFonts w:cstheme="minorHAnsi"/>
        </w:rPr>
        <w:t>T</w:t>
      </w:r>
      <w:r w:rsidR="00496BB4">
        <w:rPr>
          <w:rFonts w:cstheme="minorHAnsi"/>
        </w:rPr>
        <w:t>arinakokonaisuuden tarkoituksena on</w:t>
      </w:r>
      <w:r w:rsidR="00250BB5">
        <w:rPr>
          <w:rFonts w:cstheme="minorHAnsi"/>
        </w:rPr>
        <w:t xml:space="preserve"> </w:t>
      </w:r>
      <w:r w:rsidR="00250BB5" w:rsidRPr="00462BF5">
        <w:rPr>
          <w:rFonts w:eastAsia="Source Sans Pro" w:cstheme="minorHAnsi"/>
          <w:color w:val="000000" w:themeColor="text1"/>
        </w:rPr>
        <w:t>vahvista</w:t>
      </w:r>
      <w:r w:rsidR="00496BB4">
        <w:rPr>
          <w:rFonts w:eastAsia="Source Sans Pro" w:cstheme="minorHAnsi"/>
          <w:color w:val="000000" w:themeColor="text1"/>
        </w:rPr>
        <w:t>a</w:t>
      </w:r>
      <w:r w:rsidR="00250BB5" w:rsidRPr="00462BF5">
        <w:rPr>
          <w:rFonts w:eastAsia="Source Sans Pro" w:cstheme="minorHAnsi"/>
          <w:color w:val="000000" w:themeColor="text1"/>
        </w:rPr>
        <w:t xml:space="preserve"> demokratia- ja ihmisoikeuskasvatu</w:t>
      </w:r>
      <w:r w:rsidR="00250BB5">
        <w:rPr>
          <w:rFonts w:eastAsia="Source Sans Pro" w:cstheme="minorHAnsi"/>
          <w:color w:val="000000" w:themeColor="text1"/>
        </w:rPr>
        <w:t>ksen</w:t>
      </w:r>
      <w:r w:rsidR="00250BB5" w:rsidRPr="00462BF5">
        <w:rPr>
          <w:rFonts w:eastAsia="Source Sans Pro" w:cstheme="minorHAnsi"/>
          <w:color w:val="000000" w:themeColor="text1"/>
        </w:rPr>
        <w:t xml:space="preserve"> hyvien käytäntöjen</w:t>
      </w:r>
      <w:r w:rsidR="00250BB5">
        <w:rPr>
          <w:rFonts w:eastAsia="Source Sans Pro" w:cstheme="minorHAnsi"/>
          <w:color w:val="000000" w:themeColor="text1"/>
        </w:rPr>
        <w:t xml:space="preserve"> tunnistamista ja levittämistä</w:t>
      </w:r>
      <w:r w:rsidR="00250BB5" w:rsidRPr="00462BF5">
        <w:rPr>
          <w:rFonts w:eastAsia="Source Sans Pro" w:cstheme="minorHAnsi"/>
          <w:color w:val="000000" w:themeColor="text1"/>
        </w:rPr>
        <w:t>.</w:t>
      </w:r>
    </w:p>
    <w:p w14:paraId="3432DF53" w14:textId="77777777" w:rsidR="00250BB5" w:rsidRDefault="00250BB5" w:rsidP="00250BB5">
      <w:pPr>
        <w:spacing w:after="0" w:line="240" w:lineRule="auto"/>
        <w:rPr>
          <w:rFonts w:eastAsia="Source Sans Pro" w:cstheme="minorHAnsi"/>
          <w:color w:val="000000" w:themeColor="text1"/>
        </w:rPr>
      </w:pPr>
    </w:p>
    <w:p w14:paraId="261B46FA" w14:textId="16244A03" w:rsidR="005D080F" w:rsidRDefault="00E1001A" w:rsidP="005D080F">
      <w:pPr>
        <w:spacing w:after="0" w:line="240" w:lineRule="auto"/>
        <w:rPr>
          <w:rFonts w:eastAsia="Source Sans Pro" w:cstheme="minorHAnsi"/>
          <w:color w:val="4C423C"/>
        </w:rPr>
      </w:pPr>
      <w:r>
        <w:rPr>
          <w:rFonts w:eastAsia="Source Sans Pro" w:cstheme="minorHAnsi"/>
          <w:color w:val="000000" w:themeColor="text1"/>
        </w:rPr>
        <w:t xml:space="preserve">Kyseiset tarinat ovat lopputulos hankkeesta, jonka </w:t>
      </w:r>
      <w:r w:rsidR="00323F30">
        <w:rPr>
          <w:rFonts w:eastAsia="Source Sans Pro" w:cstheme="minorHAnsi"/>
          <w:color w:val="000000" w:themeColor="text1"/>
        </w:rPr>
        <w:t xml:space="preserve">päätoteuttajana </w:t>
      </w:r>
      <w:r w:rsidR="00323F30" w:rsidRPr="00ED0BF5">
        <w:rPr>
          <w:rFonts w:eastAsia="Source Sans Pro" w:cstheme="minorHAnsi"/>
          <w:color w:val="000000" w:themeColor="text1"/>
        </w:rPr>
        <w:t>o</w:t>
      </w:r>
      <w:r w:rsidR="00323F30">
        <w:rPr>
          <w:rFonts w:eastAsia="Source Sans Pro" w:cstheme="minorHAnsi"/>
          <w:color w:val="000000" w:themeColor="text1"/>
        </w:rPr>
        <w:t>li</w:t>
      </w:r>
      <w:r w:rsidR="00323F30" w:rsidRPr="00ED0BF5">
        <w:rPr>
          <w:rFonts w:eastAsia="Source Sans Pro" w:cstheme="minorHAnsi"/>
          <w:color w:val="000000" w:themeColor="text1"/>
        </w:rPr>
        <w:t xml:space="preserve"> Nuorisotutkimusseura ry. Osatoteuttajina ovat Suomen nuorisoalan kattojärjestö Allianssi ja osaamiskeskustoimija Koordinaatti, joka toimii osana Oulun kaupungin sivistys- ja kulttuuripalveluita.</w:t>
      </w:r>
      <w:r w:rsidR="00323F30">
        <w:rPr>
          <w:rFonts w:cstheme="minorHAnsi"/>
          <w:color w:val="000000" w:themeColor="text1"/>
        </w:rPr>
        <w:t xml:space="preserve"> </w:t>
      </w:r>
      <w:r w:rsidR="00462BF5" w:rsidRPr="00462BF5">
        <w:rPr>
          <w:rFonts w:eastAsia="Source Sans Pro" w:cstheme="minorHAnsi"/>
          <w:color w:val="000000" w:themeColor="text1"/>
        </w:rPr>
        <w:t xml:space="preserve">Hankkeen </w:t>
      </w:r>
      <w:r w:rsidR="00323F30">
        <w:rPr>
          <w:rFonts w:eastAsia="Source Sans Pro" w:cstheme="minorHAnsi"/>
          <w:color w:val="000000" w:themeColor="text1"/>
        </w:rPr>
        <w:t xml:space="preserve">tilaajina olivat </w:t>
      </w:r>
      <w:r w:rsidR="00462BF5" w:rsidRPr="00462BF5">
        <w:rPr>
          <w:rFonts w:eastAsia="Source Sans Pro" w:cstheme="minorHAnsi"/>
          <w:color w:val="000000" w:themeColor="text1"/>
        </w:rPr>
        <w:t>oikeusministeriön ja opetus- ja kulttuuriministeriön. Hanke tuk</w:t>
      </w:r>
      <w:r w:rsidR="002A5850">
        <w:rPr>
          <w:rFonts w:eastAsia="Source Sans Pro" w:cstheme="minorHAnsi"/>
          <w:color w:val="000000" w:themeColor="text1"/>
        </w:rPr>
        <w:t>i</w:t>
      </w:r>
      <w:r w:rsidR="00462BF5" w:rsidRPr="00462BF5">
        <w:rPr>
          <w:rFonts w:eastAsia="Source Sans Pro" w:cstheme="minorHAnsi"/>
          <w:color w:val="000000" w:themeColor="text1"/>
        </w:rPr>
        <w:t xml:space="preserve"> </w:t>
      </w:r>
      <w:hyperlink r:id="rId10">
        <w:r w:rsidR="00462BF5" w:rsidRPr="00ED0BF5">
          <w:rPr>
            <w:rStyle w:val="Hyperlinkki"/>
            <w:rFonts w:eastAsia="Source Sans Pro" w:cstheme="minorHAnsi"/>
          </w:rPr>
          <w:t>Demokratia- ja ihmisoikeuskasvatuksen kehittämisen ohjausryhmän</w:t>
        </w:r>
      </w:hyperlink>
      <w:r w:rsidR="00462BF5" w:rsidRPr="00ED0BF5">
        <w:rPr>
          <w:rFonts w:eastAsia="Source Sans Pro" w:cstheme="minorHAnsi"/>
          <w:color w:val="4C423C"/>
        </w:rPr>
        <w:t xml:space="preserve"> </w:t>
      </w:r>
      <w:r w:rsidR="00462BF5" w:rsidRPr="00462BF5">
        <w:rPr>
          <w:rFonts w:eastAsia="Source Sans Pro" w:cstheme="minorHAnsi"/>
          <w:color w:val="000000" w:themeColor="text1"/>
        </w:rPr>
        <w:t>työskentelyä. Hankkeen tavoitteet nous</w:t>
      </w:r>
      <w:r w:rsidR="002A5850">
        <w:rPr>
          <w:rFonts w:eastAsia="Source Sans Pro" w:cstheme="minorHAnsi"/>
          <w:color w:val="000000" w:themeColor="text1"/>
        </w:rPr>
        <w:t>i</w:t>
      </w:r>
      <w:r w:rsidR="00462BF5" w:rsidRPr="00462BF5">
        <w:rPr>
          <w:rFonts w:eastAsia="Source Sans Pro" w:cstheme="minorHAnsi"/>
          <w:color w:val="000000" w:themeColor="text1"/>
        </w:rPr>
        <w:t xml:space="preserve">vat muun muassa </w:t>
      </w:r>
      <w:hyperlink r:id="rId11">
        <w:r w:rsidR="00462BF5" w:rsidRPr="00ED0BF5">
          <w:rPr>
            <w:rStyle w:val="Hyperlinkki"/>
            <w:rFonts w:eastAsia="Source Sans Pro" w:cstheme="minorHAnsi"/>
          </w:rPr>
          <w:t>hallitusohjelmasta</w:t>
        </w:r>
      </w:hyperlink>
      <w:r w:rsidR="00462BF5" w:rsidRPr="00ED0BF5">
        <w:rPr>
          <w:rFonts w:eastAsia="Source Sans Pro" w:cstheme="minorHAnsi"/>
          <w:color w:val="4C423C"/>
        </w:rPr>
        <w:t xml:space="preserve">, </w:t>
      </w:r>
      <w:hyperlink r:id="rId12">
        <w:r w:rsidR="00462BF5" w:rsidRPr="00ED0BF5">
          <w:rPr>
            <w:rStyle w:val="Hyperlinkki"/>
            <w:rFonts w:eastAsia="Source Sans Pro" w:cstheme="minorHAnsi"/>
          </w:rPr>
          <w:t>kansallisesta demokratiaohjelmasta</w:t>
        </w:r>
      </w:hyperlink>
      <w:r w:rsidR="00462BF5" w:rsidRPr="00ED0BF5">
        <w:rPr>
          <w:rFonts w:eastAsia="Source Sans Pro" w:cstheme="minorHAnsi"/>
          <w:color w:val="4C423C"/>
        </w:rPr>
        <w:t xml:space="preserve"> ja </w:t>
      </w:r>
      <w:hyperlink r:id="rId13">
        <w:r w:rsidR="00462BF5" w:rsidRPr="00ED0BF5">
          <w:rPr>
            <w:rStyle w:val="Hyperlinkki"/>
            <w:rFonts w:eastAsia="Source Sans Pro" w:cstheme="minorHAnsi"/>
          </w:rPr>
          <w:t>oikeus oppia -kehittämisohjelmasta</w:t>
        </w:r>
      </w:hyperlink>
      <w:r w:rsidR="00462BF5" w:rsidRPr="00ED0BF5">
        <w:rPr>
          <w:rFonts w:eastAsia="Source Sans Pro" w:cstheme="minorHAnsi"/>
          <w:color w:val="4C423C"/>
        </w:rPr>
        <w:t xml:space="preserve">. </w:t>
      </w:r>
    </w:p>
    <w:p w14:paraId="3AB31E98" w14:textId="77777777" w:rsidR="005D080F" w:rsidRDefault="005D080F" w:rsidP="005D080F">
      <w:pPr>
        <w:spacing w:after="0" w:line="240" w:lineRule="auto"/>
        <w:rPr>
          <w:rFonts w:eastAsia="Source Sans Pro" w:cstheme="minorHAnsi"/>
          <w:color w:val="4C423C"/>
        </w:rPr>
      </w:pPr>
    </w:p>
    <w:p w14:paraId="48CC19AE" w14:textId="77777777" w:rsidR="002A5850" w:rsidRDefault="00865D9B" w:rsidP="002A5850">
      <w:pPr>
        <w:spacing w:after="0" w:line="240" w:lineRule="auto"/>
        <w:rPr>
          <w:rFonts w:eastAsia="Source Sans Pro" w:cstheme="minorHAnsi"/>
          <w:color w:val="4C423C"/>
        </w:rPr>
      </w:pPr>
      <w:r w:rsidRPr="005D080F">
        <w:rPr>
          <w:color w:val="000000" w:themeColor="text1"/>
        </w:rPr>
        <w:t>Yhteenvetona</w:t>
      </w:r>
      <w:r w:rsidR="002A5850">
        <w:rPr>
          <w:color w:val="000000" w:themeColor="text1"/>
        </w:rPr>
        <w:t xml:space="preserve"> nyt esiteltävistä</w:t>
      </w:r>
      <w:r w:rsidRPr="005D080F">
        <w:rPr>
          <w:color w:val="000000" w:themeColor="text1"/>
        </w:rPr>
        <w:t xml:space="preserve"> </w:t>
      </w:r>
      <w:r w:rsidR="00E65707" w:rsidRPr="005D080F">
        <w:rPr>
          <w:color w:val="000000" w:themeColor="text1"/>
        </w:rPr>
        <w:t>tarinoista voi todeta, että kasvatuksen ja opetuksen ke</w:t>
      </w:r>
      <w:r w:rsidRPr="005D080F">
        <w:rPr>
          <w:color w:val="000000" w:themeColor="text1"/>
        </w:rPr>
        <w:t xml:space="preserve">ntällä tuntui olevan hyvä ymmärrys siitä, ettei demokratia- ja ihmisoikeuskasvatuksessa tavoitella vain lasten ja nuorten </w:t>
      </w:r>
      <w:r w:rsidR="00E65707" w:rsidRPr="005D080F">
        <w:rPr>
          <w:color w:val="000000" w:themeColor="text1"/>
        </w:rPr>
        <w:t>ajattelutapojen tai toiminnan muutosta</w:t>
      </w:r>
      <w:r w:rsidRPr="005D080F">
        <w:rPr>
          <w:color w:val="000000" w:themeColor="text1"/>
        </w:rPr>
        <w:t xml:space="preserve"> kasv</w:t>
      </w:r>
      <w:r w:rsidR="00E65707" w:rsidRPr="005D080F">
        <w:rPr>
          <w:color w:val="000000" w:themeColor="text1"/>
        </w:rPr>
        <w:t>amalla</w:t>
      </w:r>
      <w:r w:rsidRPr="005D080F">
        <w:rPr>
          <w:color w:val="000000" w:themeColor="text1"/>
        </w:rPr>
        <w:t xml:space="preserve"> vaan myös ympärillä olevien aikuisten, yhteiskunnan, instituutioiden ja yhteisöjen kasvua, muutosta ja oppimista. </w:t>
      </w:r>
    </w:p>
    <w:p w14:paraId="3F51901F" w14:textId="77777777" w:rsidR="002A5850" w:rsidRDefault="002A5850" w:rsidP="002A5850">
      <w:pPr>
        <w:spacing w:after="0" w:line="240" w:lineRule="auto"/>
        <w:rPr>
          <w:rFonts w:eastAsia="Source Sans Pro" w:cstheme="minorHAnsi"/>
          <w:color w:val="4C423C"/>
        </w:rPr>
      </w:pPr>
    </w:p>
    <w:p w14:paraId="43C674B8" w14:textId="77777777" w:rsidR="00641CA7" w:rsidRDefault="00E65707" w:rsidP="00641CA7">
      <w:pPr>
        <w:spacing w:after="0" w:line="240" w:lineRule="auto"/>
        <w:rPr>
          <w:rFonts w:eastAsia="Source Sans Pro" w:cstheme="minorHAnsi"/>
          <w:color w:val="4C423C"/>
        </w:rPr>
      </w:pPr>
      <w:r>
        <w:t>Mitä tulee erityisesti demokratiakasvatukseen</w:t>
      </w:r>
      <w:r w:rsidR="009E0D9E">
        <w:t>, o</w:t>
      </w:r>
      <w:r w:rsidR="008E2D2D">
        <w:t>li</w:t>
      </w:r>
      <w:r w:rsidR="009E0D9E">
        <w:t xml:space="preserve"> tärkeää, että tarinoi</w:t>
      </w:r>
      <w:r w:rsidR="008E2D2D">
        <w:t>hin saatiin mukaan myös esimerkkejä,</w:t>
      </w:r>
      <w:r w:rsidR="009E0D9E">
        <w:t xml:space="preserve"> joissa kaikki lapset ja nuoret ovat mukana</w:t>
      </w:r>
      <w:r w:rsidR="00A8120E">
        <w:t xml:space="preserve"> ja joissa kaikkien ääntä ja oikeuksia</w:t>
      </w:r>
      <w:r w:rsidR="009E776A">
        <w:t xml:space="preserve"> vaikuttaa</w:t>
      </w:r>
      <w:r w:rsidR="00A8120E">
        <w:t xml:space="preserve"> vahvistettiin</w:t>
      </w:r>
      <w:r w:rsidR="009E0D9E">
        <w:t xml:space="preserve">. Toki tärkeää </w:t>
      </w:r>
      <w:r w:rsidR="008E2D2D">
        <w:t xml:space="preserve">oli </w:t>
      </w:r>
      <w:r w:rsidR="009E0D9E">
        <w:t>myös, että löyty</w:t>
      </w:r>
      <w:r w:rsidR="008E2D2D">
        <w:t>i</w:t>
      </w:r>
      <w:r w:rsidR="009E0D9E">
        <w:t xml:space="preserve"> </w:t>
      </w:r>
      <w:r w:rsidR="008E2D2D">
        <w:t xml:space="preserve">lasten ja nuorten </w:t>
      </w:r>
      <w:r w:rsidR="009E0D9E">
        <w:t xml:space="preserve">edustuksellisen demokratian esimerkkejä, </w:t>
      </w:r>
      <w:r w:rsidR="00C42153">
        <w:t xml:space="preserve">kuten </w:t>
      </w:r>
      <w:r w:rsidR="00372982">
        <w:t xml:space="preserve">hyvin toimivia </w:t>
      </w:r>
      <w:r w:rsidR="00C42153">
        <w:t>oppilaskun</w:t>
      </w:r>
      <w:r w:rsidR="00372982">
        <w:t>tien hallituksia</w:t>
      </w:r>
      <w:r w:rsidR="00C42153">
        <w:t xml:space="preserve">, </w:t>
      </w:r>
      <w:r w:rsidR="009E0D9E">
        <w:t xml:space="preserve">joissa </w:t>
      </w:r>
      <w:r w:rsidR="00372982">
        <w:t xml:space="preserve">päätöksiä tekevät </w:t>
      </w:r>
      <w:r w:rsidR="00642B71">
        <w:t>lapsia ja nuoria edustamaan valitut lapset ja nuoret. Lisäksi</w:t>
      </w:r>
      <w:r w:rsidR="00A8120E">
        <w:t xml:space="preserve"> esille haluttiin nostaa</w:t>
      </w:r>
      <w:r w:rsidR="00642B71">
        <w:t xml:space="preserve"> esimerkkejä,</w:t>
      </w:r>
      <w:r w:rsidR="00C42153">
        <w:t xml:space="preserve"> joissa käsiteltävät asiat ja mielipiteet liikkuvat jouhevasti luokista ja ryhmistä edustuksellisen vaikuttajaryhmän, kuten oppilaskunnan</w:t>
      </w:r>
      <w:r w:rsidR="006606CB">
        <w:t>, käsiteltäväksi ja takaisin luokkiin ja ryhmiin, kun päätös on tehty. Lisäksi monissa esimerkeissä</w:t>
      </w:r>
      <w:r w:rsidR="00E00E10">
        <w:t xml:space="preserve"> keskusteluita käytiin myös aikuisten päättäjien kanssa. </w:t>
      </w:r>
      <w:r w:rsidR="009E776A">
        <w:t xml:space="preserve">Lisäksi </w:t>
      </w:r>
      <w:r w:rsidR="00E00E10">
        <w:t>pyrittiin aikaan saamaan muutosta</w:t>
      </w:r>
      <w:r w:rsidR="00EB4A89">
        <w:t>, mikä</w:t>
      </w:r>
      <w:r w:rsidR="00E00E10">
        <w:t xml:space="preserve"> on tärkeää, </w:t>
      </w:r>
      <w:r w:rsidR="00EB4A89">
        <w:t>jotta myös</w:t>
      </w:r>
      <w:r w:rsidR="00E00E10">
        <w:t xml:space="preserve"> lasten ja nuorten </w:t>
      </w:r>
      <w:r w:rsidR="0033716B">
        <w:t xml:space="preserve">demokratiassa päästään </w:t>
      </w:r>
      <w:r w:rsidR="009E776A">
        <w:t>pel</w:t>
      </w:r>
      <w:r w:rsidR="00641CA7">
        <w:t>kästä puhumisesta</w:t>
      </w:r>
      <w:r w:rsidR="00EB4A89">
        <w:t xml:space="preserve"> </w:t>
      </w:r>
      <w:r w:rsidR="009E776A">
        <w:t xml:space="preserve">myös </w:t>
      </w:r>
      <w:r w:rsidR="00EB4A89">
        <w:t>tekoihin.</w:t>
      </w:r>
      <w:r w:rsidR="00642B71">
        <w:t xml:space="preserve"> </w:t>
      </w:r>
    </w:p>
    <w:p w14:paraId="3C9BD18C" w14:textId="77777777" w:rsidR="00641CA7" w:rsidRDefault="00641CA7" w:rsidP="00641CA7">
      <w:pPr>
        <w:spacing w:after="0" w:line="240" w:lineRule="auto"/>
        <w:rPr>
          <w:rFonts w:eastAsia="Source Sans Pro" w:cstheme="minorHAnsi"/>
          <w:color w:val="4C423C"/>
        </w:rPr>
      </w:pPr>
    </w:p>
    <w:p w14:paraId="56856D88" w14:textId="77777777" w:rsidR="00641CA7" w:rsidRDefault="000B5F2F" w:rsidP="00641CA7">
      <w:pPr>
        <w:spacing w:after="0" w:line="240" w:lineRule="auto"/>
        <w:rPr>
          <w:rFonts w:eastAsia="Source Sans Pro" w:cstheme="minorHAnsi"/>
          <w:color w:val="4C423C"/>
        </w:rPr>
      </w:pPr>
      <w:r>
        <w:t xml:space="preserve">Ihmisoikeuskasvatuksen esimerkkien arvioinnissa </w:t>
      </w:r>
      <w:r w:rsidR="00E44D20">
        <w:t xml:space="preserve">käytettiin hyvien käytänteiden tunnistamisessa apuna </w:t>
      </w:r>
      <w:r w:rsidRPr="000B5F2F">
        <w:t>YK:n ihmisoikeuskasvatuksen julistuksessa mainittu</w:t>
      </w:r>
      <w:r w:rsidR="00E44D20">
        <w:t xml:space="preserve">ja ihmisoikeuskasvatuksen kriteerejä. </w:t>
      </w:r>
      <w:r w:rsidRPr="000B5F2F">
        <w:t xml:space="preserve"> </w:t>
      </w:r>
      <w:r w:rsidR="001C4FF6">
        <w:t xml:space="preserve">Esimerkkien tuli edistää </w:t>
      </w:r>
      <w:r w:rsidRPr="000B5F2F">
        <w:t>tiedon lisää</w:t>
      </w:r>
      <w:r w:rsidR="001C4FF6">
        <w:t>ntymistä ihmisoikeuksista</w:t>
      </w:r>
      <w:r w:rsidR="00641CA7">
        <w:t xml:space="preserve"> ja </w:t>
      </w:r>
      <w:r w:rsidRPr="000B5F2F">
        <w:t>huomio</w:t>
      </w:r>
      <w:r w:rsidR="001C4FF6">
        <w:t xml:space="preserve">ta tuli </w:t>
      </w:r>
      <w:r w:rsidR="006E06AE">
        <w:t>olla</w:t>
      </w:r>
      <w:r w:rsidR="001C4FF6">
        <w:t xml:space="preserve"> </w:t>
      </w:r>
      <w:r w:rsidRPr="000B5F2F">
        <w:t>kasvatus- ja opetusympäristöjen ihmisoikeuksia kunnioittavaan toimintakulttuuri</w:t>
      </w:r>
      <w:r w:rsidR="001C4FF6">
        <w:t>n varmistamise</w:t>
      </w:r>
      <w:r w:rsidR="006E06AE">
        <w:t xml:space="preserve">ssa. Lisäksi tuli edistää </w:t>
      </w:r>
      <w:r w:rsidRPr="000B5F2F">
        <w:t>lasten ja nuorten voimaantumista</w:t>
      </w:r>
      <w:r w:rsidR="006E06AE">
        <w:t xml:space="preserve"> toimimaan tavalla, joka</w:t>
      </w:r>
      <w:r w:rsidRPr="000B5F2F">
        <w:t xml:space="preserve"> edistä</w:t>
      </w:r>
      <w:r w:rsidR="006E06AE">
        <w:t>ä kaikkien</w:t>
      </w:r>
      <w:r w:rsidRPr="000B5F2F">
        <w:t xml:space="preserve"> ihmisoikeuksien toteutumista</w:t>
      </w:r>
      <w:r w:rsidR="006E06AE">
        <w:t>.</w:t>
      </w:r>
    </w:p>
    <w:p w14:paraId="2B65012F" w14:textId="77777777" w:rsidR="00641CA7" w:rsidRDefault="00641CA7" w:rsidP="00641CA7">
      <w:pPr>
        <w:spacing w:after="0" w:line="240" w:lineRule="auto"/>
        <w:rPr>
          <w:rFonts w:eastAsia="Source Sans Pro" w:cstheme="minorHAnsi"/>
          <w:color w:val="4C423C"/>
        </w:rPr>
      </w:pPr>
    </w:p>
    <w:p w14:paraId="64C5B8D2" w14:textId="1EBCD167" w:rsidR="006E06AE" w:rsidRPr="00B135BD" w:rsidRDefault="00E0379F" w:rsidP="00B135B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641CA7">
        <w:rPr>
          <w:rFonts w:asciiTheme="minorHAnsi" w:hAnsiTheme="minorHAnsi" w:cstheme="minorHAnsi"/>
          <w:sz w:val="22"/>
          <w:szCs w:val="22"/>
        </w:rPr>
        <w:t>Tarinoiden keruun aikana huomattiin, että hyvä</w:t>
      </w:r>
      <w:r w:rsidR="004315B3" w:rsidRPr="00641CA7">
        <w:rPr>
          <w:rFonts w:asciiTheme="minorHAnsi" w:hAnsiTheme="minorHAnsi" w:cstheme="minorHAnsi"/>
          <w:sz w:val="22"/>
          <w:szCs w:val="22"/>
        </w:rPr>
        <w:t xml:space="preserve">ksi käytänteeksi arvioitu toiminta </w:t>
      </w:r>
      <w:r w:rsidR="00D473F7" w:rsidRPr="00641CA7">
        <w:rPr>
          <w:rFonts w:asciiTheme="minorHAnsi" w:hAnsiTheme="minorHAnsi" w:cstheme="minorHAnsi"/>
          <w:sz w:val="22"/>
          <w:szCs w:val="22"/>
        </w:rPr>
        <w:t xml:space="preserve">saattoi </w:t>
      </w:r>
      <w:r w:rsidR="005D080F" w:rsidRPr="00641CA7">
        <w:rPr>
          <w:rFonts w:asciiTheme="minorHAnsi" w:hAnsiTheme="minorHAnsi" w:cstheme="minorHAnsi"/>
          <w:sz w:val="22"/>
          <w:szCs w:val="22"/>
        </w:rPr>
        <w:t>olla yksittäisten</w:t>
      </w:r>
      <w:r w:rsidR="002658E4" w:rsidRPr="00641CA7">
        <w:rPr>
          <w:rFonts w:asciiTheme="minorHAnsi" w:eastAsiaTheme="minorEastAsia" w:hAnsiTheme="minorHAnsi" w:cstheme="minorHAnsi"/>
          <w:sz w:val="22"/>
          <w:szCs w:val="22"/>
        </w:rPr>
        <w:t xml:space="preserve"> innokkaiden kasvattajien varassa, eikä se koskettanut kaikkia </w:t>
      </w:r>
      <w:r w:rsidR="004315B3" w:rsidRPr="00641CA7">
        <w:rPr>
          <w:rFonts w:asciiTheme="minorHAnsi" w:hAnsiTheme="minorHAnsi" w:cstheme="minorHAnsi"/>
          <w:sz w:val="22"/>
          <w:szCs w:val="22"/>
        </w:rPr>
        <w:t xml:space="preserve">kyseisen </w:t>
      </w:r>
      <w:r w:rsidR="002658E4" w:rsidRPr="00641CA7">
        <w:rPr>
          <w:rFonts w:asciiTheme="minorHAnsi" w:eastAsiaTheme="minorEastAsia" w:hAnsiTheme="minorHAnsi" w:cstheme="minorHAnsi"/>
          <w:sz w:val="22"/>
          <w:szCs w:val="22"/>
        </w:rPr>
        <w:t>yhteisön</w:t>
      </w:r>
      <w:r w:rsidR="004315B3" w:rsidRPr="00641CA7">
        <w:rPr>
          <w:rFonts w:asciiTheme="minorHAnsi" w:hAnsiTheme="minorHAnsi" w:cstheme="minorHAnsi"/>
          <w:sz w:val="22"/>
          <w:szCs w:val="22"/>
        </w:rPr>
        <w:t>, kuten peruskoulun,</w:t>
      </w:r>
      <w:r w:rsidR="002658E4" w:rsidRPr="00641CA7">
        <w:rPr>
          <w:rFonts w:asciiTheme="minorHAnsi" w:eastAsiaTheme="minorEastAsia" w:hAnsiTheme="minorHAnsi" w:cstheme="minorHAnsi"/>
          <w:sz w:val="22"/>
          <w:szCs w:val="22"/>
        </w:rPr>
        <w:t xml:space="preserve"> lapsia ja nuoria. Demokratia, ihmisoikeudet ja oikeus tulla kuulluksi ovat </w:t>
      </w:r>
      <w:r w:rsidR="002658E4" w:rsidRPr="00641CA7">
        <w:rPr>
          <w:rFonts w:asciiTheme="minorHAnsi" w:hAnsiTheme="minorHAnsi" w:cstheme="minorHAnsi"/>
          <w:sz w:val="22"/>
          <w:szCs w:val="22"/>
        </w:rPr>
        <w:t xml:space="preserve">yhteiskunnan perusasioita ja ydintä. Toiminta on haavoittuvaa, jos se ei nivoudu organisaation toimintaan kokonaisvaltaisesti, pitkäjänteisesti ja kehittyen. </w:t>
      </w:r>
      <w:r w:rsidR="00641CA7">
        <w:rPr>
          <w:rFonts w:asciiTheme="minorHAnsi" w:hAnsiTheme="minorHAnsi" w:cstheme="minorHAnsi"/>
          <w:sz w:val="22"/>
          <w:szCs w:val="22"/>
        </w:rPr>
        <w:t xml:space="preserve">Yksittäisten hienojen esimerkkien pohjalta </w:t>
      </w:r>
      <w:r w:rsidR="00B135BD">
        <w:rPr>
          <w:rFonts w:asciiTheme="minorHAnsi" w:hAnsiTheme="minorHAnsi" w:cstheme="minorHAnsi"/>
          <w:sz w:val="22"/>
          <w:szCs w:val="22"/>
        </w:rPr>
        <w:t xml:space="preserve">ei myöskään pystytä sanomaan, kuinka </w:t>
      </w:r>
      <w:r w:rsidR="00641CA7" w:rsidRPr="00641CA7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yleisesti levinneitä käytännöt ovat. </w:t>
      </w:r>
      <w:r w:rsidR="00B135BD" w:rsidRPr="00B135BD">
        <w:rPr>
          <w:rFonts w:asciiTheme="minorHAnsi" w:hAnsiTheme="minorHAnsi" w:cstheme="minorHAnsi"/>
          <w:sz w:val="22"/>
          <w:szCs w:val="22"/>
        </w:rPr>
        <w:t xml:space="preserve">Näitä näkökulmia </w:t>
      </w:r>
      <w:r w:rsidR="002658E4" w:rsidRPr="00B135BD">
        <w:rPr>
          <w:rFonts w:asciiTheme="minorHAnsi" w:hAnsiTheme="minorHAnsi" w:cstheme="minorHAnsi"/>
          <w:sz w:val="22"/>
          <w:szCs w:val="22"/>
        </w:rPr>
        <w:t xml:space="preserve">on tarpeen selvittää </w:t>
      </w:r>
      <w:r w:rsidR="00B135BD">
        <w:rPr>
          <w:rFonts w:asciiTheme="minorHAnsi" w:hAnsiTheme="minorHAnsi" w:cstheme="minorHAnsi"/>
          <w:sz w:val="22"/>
          <w:szCs w:val="22"/>
        </w:rPr>
        <w:t xml:space="preserve">jatkossa lisää muun muassa </w:t>
      </w:r>
      <w:r w:rsidR="002658E4" w:rsidRPr="00B135BD">
        <w:rPr>
          <w:rFonts w:asciiTheme="minorHAnsi" w:hAnsiTheme="minorHAnsi" w:cstheme="minorHAnsi"/>
          <w:sz w:val="22"/>
          <w:szCs w:val="22"/>
        </w:rPr>
        <w:t xml:space="preserve">esimerkiksi </w:t>
      </w:r>
      <w:r w:rsidR="00D473F7" w:rsidRPr="00B135BD">
        <w:rPr>
          <w:rFonts w:asciiTheme="minorHAnsi" w:hAnsiTheme="minorHAnsi" w:cstheme="minorHAnsi"/>
          <w:sz w:val="22"/>
          <w:szCs w:val="22"/>
        </w:rPr>
        <w:t xml:space="preserve">Opetushallituksessa vuonna 2022 alkavassa </w:t>
      </w:r>
      <w:r w:rsidR="002658E4" w:rsidRPr="00B135BD">
        <w:rPr>
          <w:rFonts w:asciiTheme="minorHAnsi" w:hAnsiTheme="minorHAnsi" w:cstheme="minorHAnsi"/>
          <w:sz w:val="22"/>
          <w:szCs w:val="22"/>
        </w:rPr>
        <w:t>pilottikoulukokeilussa</w:t>
      </w:r>
      <w:r w:rsidR="00D473F7" w:rsidRPr="00B135B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3C7FFCDF" w14:textId="77777777" w:rsidR="00B135BD" w:rsidRPr="00B135BD" w:rsidRDefault="00B135BD" w:rsidP="00ED0B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</w:pPr>
    </w:p>
    <w:p w14:paraId="5F904D1B" w14:textId="0CB951B3" w:rsidR="00C06EF2" w:rsidRDefault="00173FEE" w:rsidP="00ED0B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</w:pPr>
      <w:r w:rsidRPr="00B135BD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Hyviä käytänteitä </w:t>
      </w:r>
      <w:r w:rsidR="00323F30" w:rsidRPr="00B135BD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tarinoiksi </w:t>
      </w:r>
      <w:r w:rsidRPr="00B135BD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etsittiin kahdella tavalla: netin hankekaivuulla ja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saatujen vinkkausten avulla.</w:t>
      </w:r>
      <w:r w:rsidR="00250BB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Esimerkkejä </w:t>
      </w:r>
      <w:r w:rsidR="00E253B8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hyvistä käytänteitä 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löytyi suomeksi, ruotsiksi ja pohjoissaameksi</w:t>
      </w:r>
      <w:r w:rsidR="00F44859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helposti yli sata, joista vain osa pystyttiin ottamaan tarinakokonaisuuteen rajallisen</w:t>
      </w:r>
      <w:r w:rsidR="00E253B8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käytettävissä olevan työskentelyajan takia.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</w:t>
      </w:r>
    </w:p>
    <w:p w14:paraId="2B4C874B" w14:textId="77777777" w:rsidR="00C06EF2" w:rsidRDefault="00C06EF2" w:rsidP="00ED0BF5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</w:pPr>
    </w:p>
    <w:p w14:paraId="4E4AD380" w14:textId="3BD110C6" w:rsidR="009F5BBB" w:rsidRPr="00ED0BF5" w:rsidRDefault="00173FEE" w:rsidP="009F5BBB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2"/>
          <w:szCs w:val="22"/>
        </w:rPr>
      </w:pP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Esimerkkejä </w:t>
      </w:r>
      <w:r w:rsidR="00C06EF2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hyvistä käytänteistä 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etsittiin myös kuurojen ja viittomakieltä käyttävien lasten ja nuorten arkeen liittyen</w:t>
      </w:r>
      <w:r w:rsidR="00250BB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varhaiskasvatuksessa, perusopetuksessa ja toisella asteella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, mutta niitä ei löytynyt. </w:t>
      </w:r>
      <w:r w:rsidR="00250BB5"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On huolestuttavaa, jos kuurojen ja viittomakielisten lasten ja nuorten kanssa ei keskustella heidän oikeuksistaan </w:t>
      </w:r>
      <w:r w:rsidR="00C06EF2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ja mahdollisuuksistaan </w:t>
      </w:r>
      <w:r w:rsidR="00250BB5"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yhteiskunnassa</w:t>
      </w:r>
      <w:r w:rsidR="00C06EF2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demokratia- ja ihmisoikeuskasvatuksen hengessä</w:t>
      </w:r>
      <w:r w:rsidR="00250BB5"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. 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On syytä miettiä näiden lasten ja nuorten tilanteeseen tarttuvan oman tutkimus- ja kehittämishankkeen käynnistämistä yhteistyössä </w:t>
      </w:r>
      <w:r w:rsidR="00250BB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esimerkiksi 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Kuurojen liiton kanssa.</w:t>
      </w:r>
      <w:r w:rsidR="009F5BBB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</w:t>
      </w:r>
    </w:p>
    <w:p w14:paraId="15592CE0" w14:textId="27A0AD65" w:rsidR="00173FEE" w:rsidRPr="00C06EF2" w:rsidRDefault="00173FEE" w:rsidP="00ED0BF5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color w:val="000000"/>
          <w:position w:val="1"/>
          <w:sz w:val="22"/>
          <w:szCs w:val="22"/>
        </w:rPr>
      </w:pPr>
    </w:p>
    <w:p w14:paraId="7D599724" w14:textId="4CBA1729" w:rsidR="00A43A91" w:rsidRPr="00ED0BF5" w:rsidRDefault="00A43A91" w:rsidP="00A43A91">
      <w:pPr>
        <w:pStyle w:val="paragraph"/>
        <w:spacing w:before="0" w:beforeAutospacing="0" w:after="0" w:afterAutospacing="0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Tarinakokonaisuuden synnyttämisen lisäksi myös v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iestintä- ja koulutus olivat tärkeä osa hanketta</w:t>
      </w:r>
      <w:r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. Hankkeen etenemistä kerrottiin tiedotteissa, 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uutiskirje</w:t>
      </w:r>
      <w:r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issä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, sosiaali</w:t>
      </w:r>
      <w:r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sessa</w:t>
      </w:r>
      <w:r w:rsidRPr="00ED0BF5"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 xml:space="preserve"> media</w:t>
      </w:r>
      <w:r>
        <w:rPr>
          <w:rStyle w:val="normaltextrun"/>
          <w:rFonts w:asciiTheme="minorHAnsi" w:hAnsiTheme="minorHAnsi" w:cstheme="minorHAnsi"/>
          <w:color w:val="000000"/>
          <w:position w:val="1"/>
          <w:sz w:val="22"/>
          <w:szCs w:val="22"/>
        </w:rPr>
        <w:t>ssa, erilaisten verkostojen kohtaamisissa ja seminaareissa.</w:t>
      </w:r>
      <w:r w:rsidRPr="00ED0BF5">
        <w:rPr>
          <w:rStyle w:val="eop"/>
          <w:rFonts w:asciiTheme="minorHAnsi" w:hAnsiTheme="minorHAnsi" w:cstheme="minorHAnsi"/>
          <w:sz w:val="22"/>
          <w:szCs w:val="22"/>
        </w:rPr>
        <w:t>​</w:t>
      </w:r>
      <w:r>
        <w:rPr>
          <w:rStyle w:val="eop"/>
          <w:rFonts w:asciiTheme="minorHAnsi" w:hAnsiTheme="minorHAnsi" w:cstheme="minorHAnsi"/>
          <w:sz w:val="22"/>
          <w:szCs w:val="22"/>
        </w:rPr>
        <w:t xml:space="preserve"> </w:t>
      </w:r>
    </w:p>
    <w:p w14:paraId="48CE94D7" w14:textId="77777777" w:rsidR="00A43A91" w:rsidRPr="00ED0BF5" w:rsidRDefault="00A43A91" w:rsidP="5DD72146">
      <w:pPr>
        <w:spacing w:line="345" w:lineRule="exact"/>
        <w:rPr>
          <w:rFonts w:cstheme="minorHAnsi"/>
        </w:rPr>
      </w:pPr>
    </w:p>
    <w:sectPr w:rsidR="00A43A91" w:rsidRPr="00ED0B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7B7581" w14:textId="77777777" w:rsidR="000A0481" w:rsidRDefault="000A0481" w:rsidP="00933C2A">
      <w:pPr>
        <w:spacing w:after="0" w:line="240" w:lineRule="auto"/>
      </w:pPr>
      <w:r>
        <w:separator/>
      </w:r>
    </w:p>
  </w:endnote>
  <w:endnote w:type="continuationSeparator" w:id="0">
    <w:p w14:paraId="276A72B3" w14:textId="77777777" w:rsidR="000A0481" w:rsidRDefault="000A0481" w:rsidP="00933C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altName w:val="Source Sans Pro"/>
    <w:charset w:val="00"/>
    <w:family w:val="swiss"/>
    <w:pitch w:val="variable"/>
    <w:sig w:usb0="600002F7" w:usb1="02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6B495B" w14:textId="77777777" w:rsidR="000A0481" w:rsidRDefault="000A0481" w:rsidP="00933C2A">
      <w:pPr>
        <w:spacing w:after="0" w:line="240" w:lineRule="auto"/>
      </w:pPr>
      <w:r>
        <w:separator/>
      </w:r>
    </w:p>
  </w:footnote>
  <w:footnote w:type="continuationSeparator" w:id="0">
    <w:p w14:paraId="0AB31FB6" w14:textId="77777777" w:rsidR="000A0481" w:rsidRDefault="000A0481" w:rsidP="00933C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D9691A"/>
    <w:multiLevelType w:val="hybridMultilevel"/>
    <w:tmpl w:val="9F087802"/>
    <w:lvl w:ilvl="0" w:tplc="840A14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9D6137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20CAA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7EAE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F66F0E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B6EE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9886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EC75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A429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54E46DE2"/>
    <w:multiLevelType w:val="multilevel"/>
    <w:tmpl w:val="78A61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55E14F79"/>
    <w:multiLevelType w:val="multilevel"/>
    <w:tmpl w:val="47A04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F130338"/>
    <w:multiLevelType w:val="multilevel"/>
    <w:tmpl w:val="6E6A4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7060531B"/>
    <w:multiLevelType w:val="multilevel"/>
    <w:tmpl w:val="FCC23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79D0639C"/>
    <w:multiLevelType w:val="multilevel"/>
    <w:tmpl w:val="530C5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7A450CE"/>
    <w:rsid w:val="000A0481"/>
    <w:rsid w:val="000B5F2F"/>
    <w:rsid w:val="0011165C"/>
    <w:rsid w:val="00173FEE"/>
    <w:rsid w:val="00176D8D"/>
    <w:rsid w:val="00196228"/>
    <w:rsid w:val="001C4FF6"/>
    <w:rsid w:val="001D225D"/>
    <w:rsid w:val="00250BB5"/>
    <w:rsid w:val="002658E4"/>
    <w:rsid w:val="00296EB4"/>
    <w:rsid w:val="002A5850"/>
    <w:rsid w:val="003058F8"/>
    <w:rsid w:val="00323F30"/>
    <w:rsid w:val="0033716B"/>
    <w:rsid w:val="00372982"/>
    <w:rsid w:val="003D074F"/>
    <w:rsid w:val="00413D8B"/>
    <w:rsid w:val="004315B3"/>
    <w:rsid w:val="00462BF5"/>
    <w:rsid w:val="00496BB4"/>
    <w:rsid w:val="004D5F10"/>
    <w:rsid w:val="00553516"/>
    <w:rsid w:val="005D080F"/>
    <w:rsid w:val="00641CA7"/>
    <w:rsid w:val="00642B71"/>
    <w:rsid w:val="006606CB"/>
    <w:rsid w:val="006E06AE"/>
    <w:rsid w:val="00746F9B"/>
    <w:rsid w:val="00854285"/>
    <w:rsid w:val="00865D9B"/>
    <w:rsid w:val="008E2D2D"/>
    <w:rsid w:val="00900034"/>
    <w:rsid w:val="00933C2A"/>
    <w:rsid w:val="009E0D9E"/>
    <w:rsid w:val="009E776A"/>
    <w:rsid w:val="009F5BBB"/>
    <w:rsid w:val="00A43A91"/>
    <w:rsid w:val="00A8120E"/>
    <w:rsid w:val="00A95478"/>
    <w:rsid w:val="00B135BD"/>
    <w:rsid w:val="00C06EF2"/>
    <w:rsid w:val="00C42153"/>
    <w:rsid w:val="00D04E12"/>
    <w:rsid w:val="00D20EB2"/>
    <w:rsid w:val="00D473F7"/>
    <w:rsid w:val="00D631AD"/>
    <w:rsid w:val="00E00E10"/>
    <w:rsid w:val="00E0256F"/>
    <w:rsid w:val="00E0379F"/>
    <w:rsid w:val="00E1001A"/>
    <w:rsid w:val="00E253B8"/>
    <w:rsid w:val="00E3001A"/>
    <w:rsid w:val="00E44D20"/>
    <w:rsid w:val="00E65707"/>
    <w:rsid w:val="00EB4A89"/>
    <w:rsid w:val="00ED0BF5"/>
    <w:rsid w:val="00EE7E42"/>
    <w:rsid w:val="00F30E58"/>
    <w:rsid w:val="00F42C43"/>
    <w:rsid w:val="00F44859"/>
    <w:rsid w:val="00F97017"/>
    <w:rsid w:val="17A450CE"/>
    <w:rsid w:val="5DD72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A450CE"/>
  <w15:chartTrackingRefBased/>
  <w15:docId w15:val="{DD5197E5-ACDA-43F6-9259-DE370E188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1962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tsikko2">
    <w:name w:val="heading 2"/>
    <w:basedOn w:val="Normaali"/>
    <w:next w:val="Normaali"/>
    <w:link w:val="Otsikko2Char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2Char">
    <w:name w:val="Otsikko 2 Char"/>
    <w:basedOn w:val="Kappaleenoletusfontti"/>
    <w:link w:val="Otsikk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ki">
    <w:name w:val="Hyperlink"/>
    <w:basedOn w:val="Kappaleenoletusfontti"/>
    <w:uiPriority w:val="99"/>
    <w:unhideWhenUsed/>
    <w:rPr>
      <w:color w:val="0563C1" w:themeColor="hyperlink"/>
      <w:u w:val="single"/>
    </w:rPr>
  </w:style>
  <w:style w:type="paragraph" w:customStyle="1" w:styleId="paragraph">
    <w:name w:val="paragraph"/>
    <w:basedOn w:val="Normaali"/>
    <w:rsid w:val="00173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i-FI"/>
    </w:rPr>
  </w:style>
  <w:style w:type="character" w:customStyle="1" w:styleId="normaltextrun">
    <w:name w:val="normaltextrun"/>
    <w:basedOn w:val="Kappaleenoletusfontti"/>
    <w:rsid w:val="00173FEE"/>
  </w:style>
  <w:style w:type="character" w:customStyle="1" w:styleId="eop">
    <w:name w:val="eop"/>
    <w:basedOn w:val="Kappaleenoletusfontti"/>
    <w:rsid w:val="00173FEE"/>
  </w:style>
  <w:style w:type="character" w:customStyle="1" w:styleId="spellingerror">
    <w:name w:val="spellingerror"/>
    <w:basedOn w:val="Kappaleenoletusfontti"/>
    <w:rsid w:val="00173FEE"/>
  </w:style>
  <w:style w:type="character" w:customStyle="1" w:styleId="Otsikko1Char">
    <w:name w:val="Otsikko 1 Char"/>
    <w:basedOn w:val="Kappaleenoletusfontti"/>
    <w:link w:val="Otsikko1"/>
    <w:uiPriority w:val="9"/>
    <w:rsid w:val="001962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styleId="Ratkaisematonmaininta">
    <w:name w:val="Unresolved Mention"/>
    <w:basedOn w:val="Kappaleenoletusfontti"/>
    <w:uiPriority w:val="99"/>
    <w:semiHidden/>
    <w:unhideWhenUsed/>
    <w:rsid w:val="008542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1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0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031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02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56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minedu.fi/laatuohjelma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oikeusministerio.fi/demokratiaohjelma-2025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valtioneuvosto.fi/marinin-hallitus/hallitusohjelma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minedu.fi/hanke?tunnus=OKM035:00/2020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B7408393FA7A8C4F987DFF81AF90D0EB" ma:contentTypeVersion="4" ma:contentTypeDescription="Luo uusi asiakirja." ma:contentTypeScope="" ma:versionID="5988584aa6b9001d5be3c1b96b2b46ed">
  <xsd:schema xmlns:xsd="http://www.w3.org/2001/XMLSchema" xmlns:xs="http://www.w3.org/2001/XMLSchema" xmlns:p="http://schemas.microsoft.com/office/2006/metadata/properties" xmlns:ns2="8d42902a-8de9-4d27-976d-b4c75be9dca6" targetNamespace="http://schemas.microsoft.com/office/2006/metadata/properties" ma:root="true" ma:fieldsID="b029c4e56ef50077b48d9ba52bbcc219" ns2:_="">
    <xsd:import namespace="8d42902a-8de9-4d27-976d-b4c75be9dc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42902a-8de9-4d27-976d-b4c75be9dc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87D87AC-DF0A-4C68-A740-248D866EE7A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A77EE9A-242A-49F1-AEFF-982BE735D18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5252ACE-9922-4108-B749-4FEE6E4749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42902a-8de9-4d27-976d-b4c75be9dc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553</Words>
  <Characters>4482</Characters>
  <Application>Microsoft Office Word</Application>
  <DocSecurity>0</DocSecurity>
  <Lines>37</Lines>
  <Paragraphs>10</Paragraphs>
  <ScaleCrop>false</ScaleCrop>
  <Company/>
  <LinksUpToDate>false</LinksUpToDate>
  <CharactersWithSpaces>5025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Anu Gretschel</dc:creator>
  <cp:keywords/>
  <dc:description/>
  <cp:lastModifiedBy>Korhonen Anjuli (OPH)</cp:lastModifiedBy>
  <cp:revision>2</cp:revision>
  <dcterms:created xsi:type="dcterms:W3CDTF">2022-03-24T13:37:00Z</dcterms:created>
  <dcterms:modified xsi:type="dcterms:W3CDTF">2022-03-24T13:37:00Z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0x010100B7408393FA7A8C4F987DFF81AF90D0EB</vt:lpwstr>
  </property>
</Properties>
</file>