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6FA23" w14:textId="43CE2C52" w:rsidR="00332145" w:rsidRPr="003F5519" w:rsidRDefault="006308B6" w:rsidP="003F5519">
      <w:pPr>
        <w:tabs>
          <w:tab w:val="left" w:pos="4320"/>
        </w:tabs>
        <w:rPr>
          <w:rFonts w:asciiTheme="minorHAnsi" w:hAnsiTheme="minorHAnsi" w:cstheme="minorHAnsi"/>
        </w:rPr>
      </w:pPr>
      <w:bookmarkStart w:id="0" w:name="_heading=h.gjdgxs" w:colFirst="0" w:colLast="0"/>
      <w:bookmarkEnd w:id="0"/>
      <w:r w:rsidRPr="003F5519">
        <w:rPr>
          <w:rFonts w:asciiTheme="minorHAnsi" w:hAnsiTheme="minorHAnsi" w:cstheme="minorHAnsi"/>
          <w:noProof/>
        </w:rPr>
        <mc:AlternateContent>
          <mc:Choice Requires="wps">
            <w:drawing>
              <wp:anchor distT="0" distB="0" distL="0" distR="0" simplePos="0" relativeHeight="251658240" behindDoc="1" locked="0" layoutInCell="1" hidden="0" allowOverlap="1" wp14:anchorId="1E40EB6D" wp14:editId="6B5FADC7">
                <wp:simplePos x="0" y="0"/>
                <wp:positionH relativeFrom="page">
                  <wp:posOffset>-49211</wp:posOffset>
                </wp:positionH>
                <wp:positionV relativeFrom="page">
                  <wp:posOffset>1588</wp:posOffset>
                </wp:positionV>
                <wp:extent cx="7642225" cy="10753725"/>
                <wp:effectExtent l="0" t="0" r="0" b="9525"/>
                <wp:wrapNone/>
                <wp:docPr id="469" name="Suorakulmio 469"/>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006699"/>
                        </a:solidFill>
                        <a:ln>
                          <a:noFill/>
                        </a:ln>
                      </wps:spPr>
                      <wps:txbx>
                        <w:txbxContent>
                          <w:p w14:paraId="41F17066" w14:textId="7C54F124" w:rsidR="00332145" w:rsidRPr="008523E8" w:rsidRDefault="00BB7E9B">
                            <w:pPr>
                              <w:spacing w:line="258" w:lineRule="auto"/>
                              <w:jc w:val="center"/>
                              <w:textDirection w:val="btLr"/>
                              <w:rPr>
                                <w:bCs/>
                                <w:sz w:val="36"/>
                                <w:szCs w:val="36"/>
                              </w:rPr>
                            </w:pPr>
                            <w:proofErr w:type="spellStart"/>
                            <w:r>
                              <w:rPr>
                                <w:bCs/>
                                <w:color w:val="FFFFFF" w:themeColor="background1"/>
                                <w:sz w:val="44"/>
                                <w:szCs w:val="36"/>
                              </w:rPr>
                              <w:t>Utbildningsstyrelsen</w:t>
                            </w:r>
                            <w:proofErr w:type="spellEnd"/>
                          </w:p>
                        </w:txbxContent>
                      </wps:txbx>
                      <wps:bodyPr spcFirstLastPara="1" wrap="square" lIns="274300" tIns="45700" rIns="274300" bIns="45700" anchor="b" anchorCtr="0">
                        <a:noAutofit/>
                      </wps:bodyPr>
                    </wps:wsp>
                  </a:graphicData>
                </a:graphic>
                <wp14:sizeRelH relativeFrom="margin">
                  <wp14:pctWidth>0</wp14:pctWidth>
                </wp14:sizeRelH>
                <wp14:sizeRelV relativeFrom="margin">
                  <wp14:pctHeight>0</wp14:pctHeight>
                </wp14:sizeRelV>
              </wp:anchor>
            </w:drawing>
          </mc:Choice>
          <mc:Fallback>
            <w:pict>
              <v:rect w14:anchorId="1E40EB6D" id="Suorakulmio 469" o:spid="_x0000_s1026" style="position:absolute;margin-left:-3.85pt;margin-top:.15pt;width:601.75pt;height:846.7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" fillcolor="#069" stroked="f">
                <v:textbox inset="7.61944mm,1.2694mm,7.61944mm,1.2694mm">
                  <w:txbxContent>
                    <w:p w14:paraId="41F17066" w14:textId="7C54F124" w:rsidR="00332145" w:rsidRPr="008523E8" w:rsidRDefault="00BB7E9B">
                      <w:pPr>
                        <w:spacing w:line="258" w:lineRule="auto"/>
                        <w:jc w:val="center"/>
                        <w:textDirection w:val="btLr"/>
                        <w:rPr>
                          <w:bCs/>
                          <w:sz w:val="36"/>
                          <w:szCs w:val="36"/>
                        </w:rPr>
                      </w:pPr>
                      <w:proofErr w:type="spellStart"/>
                      <w:r>
                        <w:rPr>
                          <w:bCs/>
                          <w:color w:val="FFFFFF" w:themeColor="background1"/>
                          <w:sz w:val="44"/>
                          <w:szCs w:val="36"/>
                        </w:rPr>
                        <w:t>Utbildningsstyrelsen</w:t>
                      </w:r>
                      <w:proofErr w:type="spellEnd"/>
                    </w:p>
                  </w:txbxContent>
                </v:textbox>
                <w10:wrap anchorx="page" anchory="page"/>
              </v:rect>
            </w:pict>
          </mc:Fallback>
        </mc:AlternateContent>
      </w:r>
      <w:r w:rsidR="003F5519">
        <w:rPr>
          <w:rFonts w:asciiTheme="minorHAnsi" w:hAnsiTheme="minorHAnsi" w:cstheme="minorHAnsi"/>
        </w:rPr>
        <w:tab/>
      </w:r>
    </w:p>
    <w:p w14:paraId="3676E456" w14:textId="77777777" w:rsidR="00332145" w:rsidRPr="003F5519" w:rsidRDefault="006308B6">
      <w:pPr>
        <w:rPr>
          <w:rFonts w:asciiTheme="minorHAnsi" w:hAnsiTheme="minorHAnsi" w:cstheme="minorHAnsi"/>
        </w:rPr>
      </w:pPr>
      <w:r w:rsidRPr="003F5519">
        <w:rPr>
          <w:rFonts w:asciiTheme="minorHAnsi" w:hAnsiTheme="minorHAnsi" w:cstheme="minorHAnsi"/>
        </w:rPr>
        <w:br w:type="page"/>
      </w:r>
      <w:r w:rsidRPr="003F5519">
        <w:rPr>
          <w:rFonts w:asciiTheme="minorHAnsi" w:hAnsiTheme="minorHAnsi" w:cstheme="minorHAnsi"/>
          <w:noProof/>
        </w:rPr>
        <mc:AlternateContent>
          <mc:Choice Requires="wps">
            <w:drawing>
              <wp:anchor distT="0" distB="0" distL="114300" distR="114300" simplePos="0" relativeHeight="251659264" behindDoc="1" locked="0" layoutInCell="1" hidden="0" allowOverlap="1" wp14:anchorId="4A8E4E5D" wp14:editId="16921A1E">
                <wp:simplePos x="0" y="0"/>
                <wp:positionH relativeFrom="column">
                  <wp:posOffset>1157605</wp:posOffset>
                </wp:positionH>
                <wp:positionV relativeFrom="paragraph">
                  <wp:posOffset>2757805</wp:posOffset>
                </wp:positionV>
                <wp:extent cx="4702175" cy="2549525"/>
                <wp:effectExtent l="0" t="0" r="0" b="3175"/>
                <wp:wrapThrough wrapText="bothSides">
                  <wp:wrapPolygon edited="0">
                    <wp:start x="175" y="0"/>
                    <wp:lineTo x="175" y="21466"/>
                    <wp:lineTo x="21352" y="21466"/>
                    <wp:lineTo x="21352" y="0"/>
                    <wp:lineTo x="175" y="0"/>
                  </wp:wrapPolygon>
                </wp:wrapThrough>
                <wp:docPr id="467" name="Suorakulmio 467" descr="Torpparin tarina. Perusopetuksen historian päättöarvioinnin tukimateriaali"/>
                <wp:cNvGraphicFramePr/>
                <a:graphic xmlns:a="http://schemas.openxmlformats.org/drawingml/2006/main">
                  <a:graphicData uri="http://schemas.microsoft.com/office/word/2010/wordprocessingShape">
                    <wps:wsp>
                      <wps:cNvSpPr/>
                      <wps:spPr>
                        <a:xfrm>
                          <a:off x="0" y="0"/>
                          <a:ext cx="4702175" cy="2549525"/>
                        </a:xfrm>
                        <a:prstGeom prst="rect">
                          <a:avLst/>
                        </a:prstGeom>
                        <a:noFill/>
                        <a:ln>
                          <a:noFill/>
                        </a:ln>
                      </wps:spPr>
                      <wps:txbx>
                        <w:txbxContent>
                          <w:p w14:paraId="46A6F42B" w14:textId="77777777" w:rsidR="00BB7E9B" w:rsidRPr="00C41A4A" w:rsidRDefault="00BB7E9B" w:rsidP="00BB7E9B">
                            <w:pPr>
                              <w:spacing w:before="240" w:after="0" w:line="240" w:lineRule="auto"/>
                              <w:jc w:val="center"/>
                              <w:textDirection w:val="btLr"/>
                              <w:rPr>
                                <w:lang w:val="sv-SE"/>
                              </w:rPr>
                            </w:pPr>
                            <w:r>
                              <w:rPr>
                                <w:color w:val="FFFFFF"/>
                                <w:sz w:val="72"/>
                                <w:lang w:val="sv-FI"/>
                              </w:rPr>
                              <w:t>TORPARENS BERÄTTELSE</w:t>
                            </w:r>
                          </w:p>
                          <w:p w14:paraId="0DF2003F" w14:textId="77777777" w:rsidR="00BB7E9B" w:rsidRPr="00C41A4A" w:rsidRDefault="00BB7E9B" w:rsidP="00BB7E9B">
                            <w:pPr>
                              <w:spacing w:line="258" w:lineRule="auto"/>
                              <w:jc w:val="center"/>
                              <w:textDirection w:val="btLr"/>
                              <w:rPr>
                                <w:lang w:val="sv-SE"/>
                              </w:rPr>
                            </w:pPr>
                            <w:r>
                              <w:rPr>
                                <w:b/>
                                <w:bCs/>
                                <w:color w:val="FFFFFF"/>
                                <w:lang w:val="sv-FI"/>
                              </w:rPr>
                              <w:t>________________________________________________________</w:t>
                            </w:r>
                          </w:p>
                          <w:p w14:paraId="18003693" w14:textId="77777777" w:rsidR="00BB7E9B" w:rsidRPr="00C41A4A" w:rsidRDefault="00BB7E9B" w:rsidP="00BB7E9B">
                            <w:pPr>
                              <w:spacing w:line="258" w:lineRule="auto"/>
                              <w:jc w:val="center"/>
                              <w:textDirection w:val="btLr"/>
                              <w:rPr>
                                <w:lang w:val="sv-SE"/>
                              </w:rPr>
                            </w:pPr>
                            <w:r>
                              <w:rPr>
                                <w:color w:val="FFFFFF"/>
                                <w:sz w:val="32"/>
                                <w:lang w:val="sv-FI"/>
                              </w:rPr>
                              <w:t>Stödmaterial för slutbedömningen i läroämnet historia i den grundläggande utbildningen</w:t>
                            </w:r>
                          </w:p>
                          <w:p w14:paraId="5DD91311" w14:textId="66C7DE8A" w:rsidR="00332145" w:rsidRPr="00BB7E9B" w:rsidRDefault="00332145">
                            <w:pPr>
                              <w:spacing w:line="258" w:lineRule="auto"/>
                              <w:jc w:val="center"/>
                              <w:textDirection w:val="btLr"/>
                              <w:rPr>
                                <w:lang w:val="sv-S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A8E4E5D" id="Suorakulmio 467" o:spid="_x0000_s1027" alt="Torpparin tarina. Perusopetuksen historian päättöarvioinnin tukimateriaali" style="position:absolute;margin-left:91.15pt;margin-top:217.15pt;width:370.25pt;height:200.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" filled="f" stroked="f">
                <v:textbox inset="2.53958mm,1.2694mm,2.53958mm,1.2694mm">
                  <w:txbxContent>
                    <w:p w14:paraId="46A6F42B" w14:textId="77777777" w:rsidR="00BB7E9B" w:rsidRPr="00C41A4A" w:rsidRDefault="00BB7E9B" w:rsidP="00BB7E9B">
                      <w:pPr>
                        <w:spacing w:before="240" w:after="0" w:line="240" w:lineRule="auto"/>
                        <w:jc w:val="center"/>
                        <w:textDirection w:val="btLr"/>
                        <w:rPr>
                          <w:lang w:val="sv-SE"/>
                        </w:rPr>
                      </w:pPr>
                      <w:r>
                        <w:rPr>
                          <w:color w:val="FFFFFF"/>
                          <w:sz w:val="72"/>
                          <w:lang w:val="sv-FI"/>
                        </w:rPr>
                        <w:t>TORPARENS BERÄTTELSE</w:t>
                      </w:r>
                    </w:p>
                    <w:p w14:paraId="0DF2003F" w14:textId="77777777" w:rsidR="00BB7E9B" w:rsidRPr="00C41A4A" w:rsidRDefault="00BB7E9B" w:rsidP="00BB7E9B">
                      <w:pPr>
                        <w:spacing w:line="258" w:lineRule="auto"/>
                        <w:jc w:val="center"/>
                        <w:textDirection w:val="btLr"/>
                        <w:rPr>
                          <w:lang w:val="sv-SE"/>
                        </w:rPr>
                      </w:pPr>
                      <w:r>
                        <w:rPr>
                          <w:b/>
                          <w:bCs/>
                          <w:color w:val="FFFFFF"/>
                          <w:lang w:val="sv-FI"/>
                        </w:rPr>
                        <w:t>________________________________________________________</w:t>
                      </w:r>
                    </w:p>
                    <w:p w14:paraId="18003693" w14:textId="77777777" w:rsidR="00BB7E9B" w:rsidRPr="00C41A4A" w:rsidRDefault="00BB7E9B" w:rsidP="00BB7E9B">
                      <w:pPr>
                        <w:spacing w:line="258" w:lineRule="auto"/>
                        <w:jc w:val="center"/>
                        <w:textDirection w:val="btLr"/>
                        <w:rPr>
                          <w:lang w:val="sv-SE"/>
                        </w:rPr>
                      </w:pPr>
                      <w:r>
                        <w:rPr>
                          <w:color w:val="FFFFFF"/>
                          <w:sz w:val="32"/>
                          <w:lang w:val="sv-FI"/>
                        </w:rPr>
                        <w:t>Stödmaterial för slutbedömningen i läroämnet historia i den grundläggande utbildningen</w:t>
                      </w:r>
                    </w:p>
                    <w:p w14:paraId="5DD91311" w14:textId="66C7DE8A" w:rsidR="00332145" w:rsidRPr="00BB7E9B" w:rsidRDefault="00332145">
                      <w:pPr>
                        <w:spacing w:line="258" w:lineRule="auto"/>
                        <w:jc w:val="center"/>
                        <w:textDirection w:val="btLr"/>
                        <w:rPr>
                          <w:lang w:val="sv-SE"/>
                        </w:rPr>
                      </w:pPr>
                    </w:p>
                  </w:txbxContent>
                </v:textbox>
                <w10:wrap type="through"/>
              </v:rect>
            </w:pict>
          </mc:Fallback>
        </mc:AlternateContent>
      </w:r>
    </w:p>
    <w:p w14:paraId="04B3E0B3" w14:textId="77777777" w:rsidR="00BB7E9B" w:rsidRPr="00C41A4A" w:rsidRDefault="00BB7E9B" w:rsidP="00BB7E9B">
      <w:pPr>
        <w:rPr>
          <w:rFonts w:asciiTheme="minorHAnsi" w:hAnsiTheme="minorHAnsi" w:cstheme="minorHAnsi"/>
          <w:lang w:val="sv-SE"/>
        </w:rPr>
      </w:pPr>
      <w:r>
        <w:rPr>
          <w:rFonts w:asciiTheme="minorHAnsi" w:hAnsiTheme="minorHAnsi" w:cstheme="minorHAnsi"/>
          <w:b/>
          <w:bCs/>
          <w:sz w:val="44"/>
          <w:szCs w:val="44"/>
          <w:lang w:val="sv-FI"/>
        </w:rPr>
        <w:lastRenderedPageBreak/>
        <w:t>TILL LÄRAREN</w:t>
      </w:r>
    </w:p>
    <w:p w14:paraId="03BFD3ED" w14:textId="77777777" w:rsidR="00BB7E9B" w:rsidRPr="00C41A4A" w:rsidRDefault="00BB7E9B" w:rsidP="00BB7E9B">
      <w:pPr>
        <w:jc w:val="both"/>
        <w:rPr>
          <w:rFonts w:asciiTheme="minorHAnsi" w:hAnsiTheme="minorHAnsi" w:cstheme="minorHAnsi"/>
          <w:b/>
          <w:color w:val="006699"/>
          <w:sz w:val="28"/>
          <w:szCs w:val="28"/>
          <w:lang w:val="sv-SE"/>
        </w:rPr>
      </w:pPr>
      <w:r>
        <w:rPr>
          <w:rFonts w:asciiTheme="minorHAnsi" w:hAnsiTheme="minorHAnsi" w:cstheme="minorHAnsi"/>
          <w:b/>
          <w:bCs/>
          <w:color w:val="006699"/>
          <w:sz w:val="28"/>
          <w:szCs w:val="28"/>
          <w:lang w:val="sv-FI"/>
        </w:rPr>
        <w:t>TORPARENS BERÄTTELSE – INLEVELSEUPPGIFT</w:t>
      </w:r>
    </w:p>
    <w:p w14:paraId="7131D49B" w14:textId="77777777" w:rsidR="00BB7E9B" w:rsidRPr="00C41A4A" w:rsidRDefault="00BB7E9B" w:rsidP="00BB7E9B">
      <w:pPr>
        <w:rPr>
          <w:rFonts w:asciiTheme="minorHAnsi" w:hAnsiTheme="minorHAnsi" w:cstheme="minorHAnsi"/>
          <w:lang w:val="sv-SE"/>
        </w:rPr>
      </w:pPr>
      <w:r>
        <w:rPr>
          <w:rFonts w:asciiTheme="minorHAnsi" w:hAnsiTheme="minorHAnsi" w:cstheme="minorHAnsi"/>
          <w:color w:val="000000"/>
          <w:lang w:val="sv-FI"/>
        </w:rPr>
        <w:t xml:space="preserve">I inlevelseuppgiften Torparens berättelse ska eleven skriva en berättelse eller dagbok ur en </w:t>
      </w:r>
      <w:r>
        <w:rPr>
          <w:rFonts w:asciiTheme="minorHAnsi" w:hAnsiTheme="minorHAnsi" w:cstheme="minorHAnsi"/>
          <w:lang w:val="sv-FI"/>
        </w:rPr>
        <w:t>torpares eller hans familjemedlems perspektiv i slutet av 1800-talet. De historiska fakta som ingår i berättelsen ska vara korrekta, men eleven kan också lägga till sådant som hade kunnat vara möjligt. I uppgiften ingår fem färdiga händelser med hjälpfrågor som stöd för eleven. För de högre vitsorden krävs utöver dessa också andra händelser från slutet av 1800-talet som passar in i temat.</w:t>
      </w:r>
    </w:p>
    <w:p w14:paraId="1FB63047" w14:textId="77777777" w:rsidR="00BB7E9B" w:rsidRPr="00C41A4A" w:rsidRDefault="00BB7E9B" w:rsidP="00BB7E9B">
      <w:pPr>
        <w:rPr>
          <w:rFonts w:asciiTheme="minorHAnsi" w:hAnsiTheme="minorHAnsi" w:cstheme="minorHAnsi"/>
          <w:lang w:val="sv-SE"/>
        </w:rPr>
      </w:pPr>
      <w:r>
        <w:rPr>
          <w:rFonts w:asciiTheme="minorHAnsi" w:hAnsiTheme="minorHAnsi" w:cstheme="minorHAnsi"/>
          <w:lang w:val="sv-FI"/>
        </w:rPr>
        <w:t>Detta stödmaterial innehåller de anvisningar som ges till eleven och bedömningskriterierna. Bedömningen gäller följande färdigheter: M2 att söka information om historia, M4 att förstå kronologi och M5 historisk empati. Läraren kan välja att lämna bort språkriktigheten från bedömningskriterierna, men bedömning av språkriktigheten stöder förverkligandet av målen för mångsidig kompetens.</w:t>
      </w:r>
    </w:p>
    <w:p w14:paraId="5BFB9682" w14:textId="2B66D1E9" w:rsidR="00332145" w:rsidRPr="00BB7E9B" w:rsidRDefault="00BB7E9B" w:rsidP="00BB7E9B">
      <w:pPr>
        <w:spacing w:before="240" w:after="240"/>
        <w:rPr>
          <w:rFonts w:asciiTheme="minorHAnsi" w:hAnsiTheme="minorHAnsi" w:cstheme="minorHAnsi"/>
          <w:lang w:val="sv-FI"/>
        </w:rPr>
      </w:pPr>
      <w:r>
        <w:rPr>
          <w:rFonts w:asciiTheme="minorHAnsi" w:hAnsiTheme="minorHAnsi" w:cstheme="minorHAnsi"/>
          <w:lang w:val="sv-FI"/>
        </w:rPr>
        <w:t>Om man gör uppgiften i sin helhet under lektionerna är det bra att reservera minst tre 45 minuters lektioner, och helst fyra.</w:t>
      </w:r>
      <w:r w:rsidR="006308B6" w:rsidRPr="00BB7E9B">
        <w:rPr>
          <w:rFonts w:asciiTheme="minorHAnsi" w:hAnsiTheme="minorHAnsi" w:cstheme="minorHAnsi"/>
          <w:lang w:val="sv-FI"/>
        </w:rPr>
        <w:br w:type="page"/>
      </w:r>
    </w:p>
    <w:p w14:paraId="5143D18A" w14:textId="77777777" w:rsidR="00BB7E9B" w:rsidRPr="00BB7E9B" w:rsidRDefault="00BB7E9B" w:rsidP="00BB7E9B">
      <w:pPr>
        <w:pStyle w:val="Otsikko1"/>
        <w:spacing w:after="240"/>
        <w:rPr>
          <w:rFonts w:asciiTheme="minorHAnsi" w:eastAsia="Calibri" w:hAnsiTheme="minorHAnsi" w:cstheme="minorHAnsi"/>
          <w:b/>
          <w:color w:val="000000"/>
          <w:sz w:val="44"/>
          <w:szCs w:val="44"/>
          <w:lang w:val="sv-FI"/>
        </w:rPr>
      </w:pPr>
      <w:r>
        <w:rPr>
          <w:rFonts w:asciiTheme="minorHAnsi" w:eastAsia="Calibri" w:hAnsiTheme="minorHAnsi" w:cstheme="minorHAnsi"/>
          <w:b/>
          <w:bCs/>
          <w:color w:val="000000"/>
          <w:sz w:val="44"/>
          <w:szCs w:val="44"/>
          <w:lang w:val="sv-FI"/>
        </w:rPr>
        <w:lastRenderedPageBreak/>
        <w:t>TORPARENS BERÄTTELSE</w:t>
      </w:r>
    </w:p>
    <w:p w14:paraId="31CA70A1" w14:textId="77777777" w:rsidR="00BB7E9B" w:rsidRPr="00BB7E9B" w:rsidRDefault="00BB7E9B" w:rsidP="00BB7E9B">
      <w:pPr>
        <w:rPr>
          <w:rFonts w:asciiTheme="minorHAnsi" w:hAnsiTheme="minorHAnsi" w:cstheme="minorHAnsi"/>
          <w:b/>
          <w:color w:val="006699"/>
          <w:sz w:val="28"/>
          <w:szCs w:val="28"/>
          <w:lang w:val="sv-FI"/>
        </w:rPr>
      </w:pPr>
      <w:r>
        <w:rPr>
          <w:rFonts w:asciiTheme="minorHAnsi" w:hAnsiTheme="minorHAnsi" w:cstheme="minorHAnsi"/>
          <w:b/>
          <w:bCs/>
          <w:color w:val="006699"/>
          <w:sz w:val="28"/>
          <w:szCs w:val="28"/>
          <w:lang w:val="sv-FI"/>
        </w:rPr>
        <w:t>ANVISNINGAR FÖR ELEVEN</w:t>
      </w:r>
    </w:p>
    <w:p w14:paraId="3E4F8DA1" w14:textId="77777777" w:rsidR="00BB7E9B" w:rsidRPr="008523E8" w:rsidRDefault="00BB7E9B" w:rsidP="00BB7E9B">
      <w:pPr>
        <w:spacing w:before="240"/>
        <w:rPr>
          <w:rFonts w:asciiTheme="minorHAnsi" w:hAnsiTheme="minorHAnsi" w:cstheme="minorHAnsi"/>
          <w:b/>
          <w:color w:val="806000"/>
          <w:sz w:val="28"/>
          <w:szCs w:val="28"/>
        </w:rPr>
      </w:pPr>
      <w:r>
        <w:rPr>
          <w:rFonts w:asciiTheme="minorHAnsi" w:hAnsiTheme="minorHAnsi" w:cstheme="minorHAnsi"/>
          <w:noProof/>
          <w:lang w:val="sv-FI"/>
        </w:rPr>
        <mc:AlternateContent>
          <mc:Choice Requires="wps">
            <w:drawing>
              <wp:inline distT="0" distB="0" distL="0" distR="0" wp14:anchorId="1B6554B3" wp14:editId="196F10BA">
                <wp:extent cx="6610350" cy="990600"/>
                <wp:effectExtent l="0" t="0" r="0" b="0"/>
                <wp:docPr id="468" name="Suorakulmio 468"/>
                <wp:cNvGraphicFramePr/>
                <a:graphic xmlns:a="http://schemas.openxmlformats.org/drawingml/2006/main">
                  <a:graphicData uri="http://schemas.microsoft.com/office/word/2010/wordprocessingShape">
                    <wps:wsp>
                      <wps:cNvSpPr/>
                      <wps:spPr>
                        <a:xfrm>
                          <a:off x="0" y="0"/>
                          <a:ext cx="6610350" cy="990600"/>
                        </a:xfrm>
                        <a:prstGeom prst="rect">
                          <a:avLst/>
                        </a:prstGeom>
                        <a:solidFill>
                          <a:srgbClr val="C9EEED"/>
                        </a:solidFill>
                        <a:ln w="19050" cap="flat" cmpd="sng">
                          <a:noFill/>
                          <a:prstDash val="solid"/>
                          <a:round/>
                          <a:headEnd type="none" w="sm" len="sm"/>
                          <a:tailEnd type="none" w="sm" len="sm"/>
                        </a:ln>
                      </wps:spPr>
                      <wps:txbx>
                        <w:txbxContent>
                          <w:p w14:paraId="20BE8428" w14:textId="77777777" w:rsidR="00BB7E9B" w:rsidRPr="00C41A4A" w:rsidRDefault="00BB7E9B" w:rsidP="00BB7E9B">
                            <w:pPr>
                              <w:spacing w:after="0" w:line="258" w:lineRule="auto"/>
                              <w:textDirection w:val="btLr"/>
                              <w:rPr>
                                <w:b/>
                                <w:bCs/>
                                <w:color w:val="000000"/>
                                <w:lang w:val="sv-SE"/>
                              </w:rPr>
                            </w:pPr>
                            <w:r>
                              <w:rPr>
                                <w:b/>
                                <w:bCs/>
                                <w:color w:val="000000"/>
                                <w:lang w:val="sv-FI"/>
                              </w:rPr>
                              <w:t xml:space="preserve">Din uppgift är att leva dig in i hur livet tedde sig för en torpare, det vill säga en person som arrenderade mark att odla på, eller en medlem i en torparfamilj i slutet av 1800-talet, samt skriva en berättelse om denna persons liv. Om du vill kan du också skriva berättelsen i form av en dagbok. </w:t>
                            </w:r>
                          </w:p>
                          <w:p w14:paraId="47E0C627" w14:textId="77777777" w:rsidR="00BB7E9B" w:rsidRPr="00C41A4A" w:rsidRDefault="00BB7E9B" w:rsidP="00BB7E9B">
                            <w:pPr>
                              <w:spacing w:before="240" w:after="0" w:line="258" w:lineRule="auto"/>
                              <w:textDirection w:val="btLr"/>
                              <w:rPr>
                                <w:color w:val="000000"/>
                                <w:lang w:val="sv-SE"/>
                              </w:rPr>
                            </w:pPr>
                            <w:r>
                              <w:rPr>
                                <w:b/>
                                <w:bCs/>
                                <w:color w:val="000000"/>
                                <w:lang w:val="sv-FI"/>
                              </w:rPr>
                              <w:t>Kom ihåg att ange de källor du har använt i slutet av ditt arbete.</w:t>
                            </w:r>
                          </w:p>
                          <w:p w14:paraId="151E94EC" w14:textId="77777777" w:rsidR="00BB7E9B" w:rsidRPr="00C41A4A" w:rsidRDefault="00BB7E9B" w:rsidP="00BB7E9B">
                            <w:pPr>
                              <w:spacing w:line="258" w:lineRule="auto"/>
                              <w:textDirection w:val="btLr"/>
                              <w:rPr>
                                <w:lang w:val="sv-SE"/>
                              </w:rPr>
                            </w:pPr>
                          </w:p>
                        </w:txbxContent>
                      </wps:txbx>
                      <wps:bodyPr spcFirstLastPara="1" wrap="square" lIns="91425" tIns="45700" rIns="91425" bIns="45700" anchor="t" anchorCtr="0">
                        <a:noAutofit/>
                      </wps:bodyPr>
                    </wps:wsp>
                  </a:graphicData>
                </a:graphic>
              </wp:inline>
            </w:drawing>
          </mc:Choice>
          <mc:Fallback>
            <w:pict>
              <v:rect w14:anchorId="1B6554B3" id="Suorakulmio 468" o:spid="_x0000_s1028" style="width:520.5pt;height: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" fillcolor="#c9eeed" stroked="f" strokeweight="1.5pt">
                <v:stroke startarrowwidth="narrow" startarrowlength="short" endarrowwidth="narrow" endarrowlength="short" joinstyle="round"/>
                <v:textbox inset="2.53958mm,1.2694mm,2.53958mm,1.2694mm">
                  <w:txbxContent>
                    <w:p w14:paraId="20BE8428" w14:textId="77777777" w:rsidR="00BB7E9B" w:rsidRPr="00C41A4A" w:rsidRDefault="00BB7E9B" w:rsidP="00BB7E9B">
                      <w:pPr>
                        <w:spacing w:after="0" w:line="258" w:lineRule="auto"/>
                        <w:textDirection w:val="btLr"/>
                        <w:rPr>
                          <w:b/>
                          <w:bCs/>
                          <w:color w:val="000000"/>
                          <w:lang w:val="sv-SE"/>
                        </w:rPr>
                      </w:pPr>
                      <w:r>
                        <w:rPr>
                          <w:b/>
                          <w:bCs/>
                          <w:color w:val="000000"/>
                          <w:lang w:val="sv-FI"/>
                        </w:rPr>
                        <w:t xml:space="preserve">Din uppgift är att leva dig in i hur livet tedde sig för en torpare, det vill säga en person som arrenderade mark att odla på, eller en medlem i en torparfamilj i slutet av 1800-talet, samt skriva en berättelse om denna persons liv. Om du vill kan du också skriva berättelsen i form av en dagbok. </w:t>
                      </w:r>
                    </w:p>
                    <w:p w14:paraId="47E0C627" w14:textId="77777777" w:rsidR="00BB7E9B" w:rsidRPr="00C41A4A" w:rsidRDefault="00BB7E9B" w:rsidP="00BB7E9B">
                      <w:pPr>
                        <w:spacing w:before="240" w:after="0" w:line="258" w:lineRule="auto"/>
                        <w:textDirection w:val="btLr"/>
                        <w:rPr>
                          <w:color w:val="000000"/>
                          <w:lang w:val="sv-SE"/>
                        </w:rPr>
                      </w:pPr>
                      <w:r>
                        <w:rPr>
                          <w:b/>
                          <w:bCs/>
                          <w:color w:val="000000"/>
                          <w:lang w:val="sv-FI"/>
                        </w:rPr>
                        <w:t>Kom ihåg att ange de källor du har använt i slutet av ditt arbete.</w:t>
                      </w:r>
                    </w:p>
                    <w:p w14:paraId="151E94EC" w14:textId="77777777" w:rsidR="00BB7E9B" w:rsidRPr="00C41A4A" w:rsidRDefault="00BB7E9B" w:rsidP="00BB7E9B">
                      <w:pPr>
                        <w:spacing w:line="258" w:lineRule="auto"/>
                        <w:textDirection w:val="btLr"/>
                        <w:rPr>
                          <w:lang w:val="sv-SE"/>
                        </w:rPr>
                      </w:pPr>
                    </w:p>
                  </w:txbxContent>
                </v:textbox>
                <w10:anchorlock/>
              </v:rect>
            </w:pict>
          </mc:Fallback>
        </mc:AlternateContent>
      </w:r>
    </w:p>
    <w:p w14:paraId="0CF93BB9" w14:textId="77777777" w:rsidR="00BB7E9B" w:rsidRPr="00C41A4A" w:rsidRDefault="00BB7E9B" w:rsidP="00BB7E9B">
      <w:pPr>
        <w:spacing w:before="240"/>
        <w:rPr>
          <w:rFonts w:asciiTheme="minorHAnsi" w:hAnsiTheme="minorHAnsi" w:cstheme="minorHAnsi"/>
          <w:sz w:val="24"/>
          <w:szCs w:val="24"/>
          <w:lang w:val="sv-SE"/>
        </w:rPr>
      </w:pPr>
      <w:r>
        <w:rPr>
          <w:rFonts w:asciiTheme="minorHAnsi" w:hAnsiTheme="minorHAnsi" w:cstheme="minorHAnsi"/>
          <w:sz w:val="24"/>
          <w:szCs w:val="24"/>
          <w:lang w:val="sv-FI"/>
        </w:rPr>
        <w:t>Om man skriver en dagbok behöver man inte göra anteckningar för varje dag. Det kan till och med gå flera år mellan anteckningarna. Man kan föreställa sig att bara dessa anteckningar har bevarats från den ursprungliga dagboken. I den här uppgiften får du använda din fantasi – huvudsaken är att din berättelse skulle ha kunnat vara sann i det sena 1800-talets värld. Skriv åtminstone en dagboksanteckning för varje numrerad punkt. Om du strävar efter vitsordet 9 eller 10 ska du också själv leta efter fakta som passar ihop med ämnet. Kom ihåg att skriva ett lämpligt datum i början av varje dagboksanteckning.</w:t>
      </w:r>
    </w:p>
    <w:p w14:paraId="5074E0B4" w14:textId="77777777" w:rsidR="00BB7E9B" w:rsidRPr="00013105" w:rsidRDefault="00BB7E9B" w:rsidP="00BB7E9B">
      <w:pPr>
        <w:pStyle w:val="Luettelokappale"/>
        <w:numPr>
          <w:ilvl w:val="0"/>
          <w:numId w:val="7"/>
        </w:numPr>
        <w:spacing w:after="0"/>
        <w:rPr>
          <w:rFonts w:asciiTheme="minorHAnsi" w:hAnsiTheme="minorHAnsi" w:cstheme="minorHAnsi"/>
          <w:sz w:val="28"/>
          <w:szCs w:val="28"/>
        </w:rPr>
      </w:pPr>
      <w:r>
        <w:rPr>
          <w:rFonts w:asciiTheme="minorHAnsi" w:hAnsiTheme="minorHAnsi" w:cstheme="minorHAnsi"/>
          <w:b/>
          <w:bCs/>
          <w:sz w:val="28"/>
          <w:szCs w:val="28"/>
          <w:lang w:val="sv-FI"/>
        </w:rPr>
        <w:t>Folkskolereformen</w:t>
      </w:r>
    </w:p>
    <w:p w14:paraId="2EDD3195" w14:textId="77777777" w:rsidR="00BB7E9B" w:rsidRPr="00013105" w:rsidRDefault="00BB7E9B" w:rsidP="00BB7E9B">
      <w:pPr>
        <w:pStyle w:val="Luettelokappale"/>
        <w:numPr>
          <w:ilvl w:val="0"/>
          <w:numId w:val="8"/>
        </w:numPr>
        <w:spacing w:line="480" w:lineRule="auto"/>
        <w:rPr>
          <w:rFonts w:asciiTheme="minorHAnsi" w:hAnsiTheme="minorHAnsi" w:cstheme="minorHAnsi"/>
          <w:sz w:val="24"/>
          <w:szCs w:val="24"/>
        </w:rPr>
      </w:pPr>
      <w:r>
        <w:rPr>
          <w:rFonts w:asciiTheme="minorHAnsi" w:hAnsiTheme="minorHAnsi" w:cstheme="minorHAnsi"/>
          <w:sz w:val="24"/>
          <w:szCs w:val="24"/>
          <w:lang w:val="sv-FI"/>
        </w:rPr>
        <w:t>Fick personen gå i skolan? Varför (inte)?</w:t>
      </w:r>
    </w:p>
    <w:p w14:paraId="76C3F2F3" w14:textId="77777777" w:rsidR="00BB7E9B" w:rsidRPr="00013105" w:rsidRDefault="00BB7E9B" w:rsidP="00BB7E9B">
      <w:pPr>
        <w:pStyle w:val="Luettelokappale"/>
        <w:numPr>
          <w:ilvl w:val="0"/>
          <w:numId w:val="7"/>
        </w:numPr>
        <w:spacing w:before="240" w:after="0"/>
        <w:rPr>
          <w:rFonts w:asciiTheme="minorHAnsi" w:hAnsiTheme="minorHAnsi" w:cstheme="minorHAnsi"/>
          <w:sz w:val="28"/>
          <w:szCs w:val="28"/>
        </w:rPr>
      </w:pPr>
      <w:r>
        <w:rPr>
          <w:rFonts w:asciiTheme="minorHAnsi" w:hAnsiTheme="minorHAnsi" w:cstheme="minorHAnsi"/>
          <w:b/>
          <w:bCs/>
          <w:sz w:val="28"/>
          <w:szCs w:val="28"/>
          <w:lang w:val="sv-FI"/>
        </w:rPr>
        <w:t>Grundandet av kommuner (kommunalförordningen)</w:t>
      </w:r>
    </w:p>
    <w:p w14:paraId="564C3B9A" w14:textId="77777777" w:rsidR="00BB7E9B" w:rsidRPr="003F5519" w:rsidRDefault="00BB7E9B" w:rsidP="00BB7E9B">
      <w:pPr>
        <w:pStyle w:val="Luettelokappale"/>
        <w:numPr>
          <w:ilvl w:val="0"/>
          <w:numId w:val="8"/>
        </w:numPr>
        <w:spacing w:line="480" w:lineRule="auto"/>
        <w:rPr>
          <w:rFonts w:asciiTheme="minorHAnsi" w:hAnsiTheme="minorHAnsi" w:cstheme="minorHAnsi"/>
          <w:sz w:val="24"/>
          <w:szCs w:val="24"/>
        </w:rPr>
      </w:pPr>
      <w:r>
        <w:rPr>
          <w:rFonts w:asciiTheme="minorHAnsi" w:hAnsiTheme="minorHAnsi" w:cstheme="minorHAnsi"/>
          <w:sz w:val="24"/>
          <w:szCs w:val="24"/>
          <w:lang w:val="sv-FI"/>
        </w:rPr>
        <w:t>Kunde personen påverka beslutsfattandet i kommunen? Varför (inte)?</w:t>
      </w:r>
    </w:p>
    <w:p w14:paraId="45976F5E" w14:textId="77777777" w:rsidR="00BB7E9B" w:rsidRPr="00013105" w:rsidRDefault="00BB7E9B" w:rsidP="00BB7E9B">
      <w:pPr>
        <w:pStyle w:val="Luettelokappale"/>
        <w:numPr>
          <w:ilvl w:val="0"/>
          <w:numId w:val="7"/>
        </w:numPr>
        <w:spacing w:before="240" w:after="0"/>
        <w:rPr>
          <w:rFonts w:asciiTheme="minorHAnsi" w:hAnsiTheme="minorHAnsi" w:cstheme="minorHAnsi"/>
          <w:b/>
          <w:sz w:val="28"/>
          <w:szCs w:val="28"/>
        </w:rPr>
      </w:pPr>
      <w:r>
        <w:rPr>
          <w:rFonts w:asciiTheme="minorHAnsi" w:hAnsiTheme="minorHAnsi" w:cstheme="minorHAnsi"/>
          <w:b/>
          <w:bCs/>
          <w:sz w:val="28"/>
          <w:szCs w:val="28"/>
          <w:lang w:val="sv-FI"/>
        </w:rPr>
        <w:t>Nödåren</w:t>
      </w:r>
    </w:p>
    <w:p w14:paraId="5D983C9E" w14:textId="77777777" w:rsidR="00BB7E9B" w:rsidRPr="003F5519" w:rsidRDefault="00BB7E9B" w:rsidP="00BB7E9B">
      <w:pPr>
        <w:pStyle w:val="Luettelokappale"/>
        <w:numPr>
          <w:ilvl w:val="0"/>
          <w:numId w:val="8"/>
        </w:numPr>
        <w:spacing w:line="480" w:lineRule="auto"/>
        <w:rPr>
          <w:rFonts w:asciiTheme="minorHAnsi" w:hAnsiTheme="minorHAnsi" w:cstheme="minorHAnsi"/>
          <w:sz w:val="24"/>
          <w:szCs w:val="24"/>
        </w:rPr>
      </w:pPr>
      <w:r>
        <w:rPr>
          <w:rFonts w:asciiTheme="minorHAnsi" w:hAnsiTheme="minorHAnsi" w:cstheme="minorHAnsi"/>
          <w:sz w:val="24"/>
          <w:szCs w:val="24"/>
          <w:lang w:val="sv-FI"/>
        </w:rPr>
        <w:t>Hur påverkades personens familj av nödåren? Dog någon? Hur?</w:t>
      </w:r>
    </w:p>
    <w:p w14:paraId="345A6093" w14:textId="77777777" w:rsidR="00BB7E9B" w:rsidRPr="00013105" w:rsidRDefault="00BB7E9B" w:rsidP="00BB7E9B">
      <w:pPr>
        <w:pStyle w:val="Luettelokappale"/>
        <w:numPr>
          <w:ilvl w:val="0"/>
          <w:numId w:val="7"/>
        </w:numPr>
        <w:spacing w:before="240" w:after="0"/>
        <w:rPr>
          <w:rFonts w:asciiTheme="minorHAnsi" w:hAnsiTheme="minorHAnsi" w:cstheme="minorHAnsi"/>
          <w:sz w:val="28"/>
          <w:szCs w:val="28"/>
        </w:rPr>
      </w:pPr>
      <w:r>
        <w:rPr>
          <w:rFonts w:asciiTheme="minorHAnsi" w:hAnsiTheme="minorHAnsi" w:cstheme="minorHAnsi"/>
          <w:b/>
          <w:bCs/>
          <w:sz w:val="28"/>
          <w:szCs w:val="28"/>
          <w:lang w:val="sv-FI"/>
        </w:rPr>
        <w:t>Jordbruksreformen efter nödåren</w:t>
      </w:r>
    </w:p>
    <w:p w14:paraId="0A37C5D1" w14:textId="77777777" w:rsidR="00BB7E9B" w:rsidRPr="00C41A4A" w:rsidRDefault="00BB7E9B" w:rsidP="00BB7E9B">
      <w:pPr>
        <w:pStyle w:val="Luettelokappale"/>
        <w:numPr>
          <w:ilvl w:val="0"/>
          <w:numId w:val="8"/>
        </w:numPr>
        <w:spacing w:line="480" w:lineRule="auto"/>
        <w:rPr>
          <w:rFonts w:asciiTheme="minorHAnsi" w:hAnsiTheme="minorHAnsi" w:cstheme="minorHAnsi"/>
          <w:sz w:val="24"/>
          <w:szCs w:val="24"/>
          <w:lang w:val="sv-SE"/>
        </w:rPr>
      </w:pPr>
      <w:r>
        <w:rPr>
          <w:rFonts w:asciiTheme="minorHAnsi" w:hAnsiTheme="minorHAnsi" w:cstheme="minorHAnsi"/>
          <w:sz w:val="24"/>
          <w:szCs w:val="24"/>
          <w:lang w:val="sv-FI"/>
        </w:rPr>
        <w:t>Hur påverkades personens liv av detta?</w:t>
      </w:r>
    </w:p>
    <w:p w14:paraId="18AC914F" w14:textId="77777777" w:rsidR="00BB7E9B" w:rsidRPr="00013105" w:rsidRDefault="00BB7E9B" w:rsidP="00BB7E9B">
      <w:pPr>
        <w:pStyle w:val="Luettelokappale"/>
        <w:numPr>
          <w:ilvl w:val="0"/>
          <w:numId w:val="7"/>
        </w:numPr>
        <w:spacing w:before="240" w:after="0"/>
        <w:rPr>
          <w:rFonts w:asciiTheme="minorHAnsi" w:hAnsiTheme="minorHAnsi" w:cstheme="minorHAnsi"/>
          <w:sz w:val="28"/>
          <w:szCs w:val="28"/>
        </w:rPr>
      </w:pPr>
      <w:r>
        <w:rPr>
          <w:rFonts w:asciiTheme="minorHAnsi" w:hAnsiTheme="minorHAnsi" w:cstheme="minorHAnsi"/>
          <w:b/>
          <w:bCs/>
          <w:sz w:val="28"/>
          <w:szCs w:val="28"/>
          <w:lang w:val="sv-FI"/>
        </w:rPr>
        <w:t>Friheten att flytta och näringsfriheten</w:t>
      </w:r>
    </w:p>
    <w:p w14:paraId="2F4F47E3" w14:textId="77777777" w:rsidR="00BB7E9B" w:rsidRPr="00C41A4A" w:rsidRDefault="00BB7E9B" w:rsidP="00BB7E9B">
      <w:pPr>
        <w:pStyle w:val="Luettelokappale"/>
        <w:numPr>
          <w:ilvl w:val="0"/>
          <w:numId w:val="8"/>
        </w:numPr>
        <w:spacing w:after="0"/>
        <w:rPr>
          <w:rFonts w:asciiTheme="minorHAnsi" w:hAnsiTheme="minorHAnsi" w:cstheme="minorHAnsi"/>
          <w:sz w:val="24"/>
          <w:szCs w:val="24"/>
          <w:lang w:val="sv-SE"/>
        </w:rPr>
      </w:pPr>
      <w:r>
        <w:rPr>
          <w:rFonts w:asciiTheme="minorHAnsi" w:hAnsiTheme="minorHAnsi" w:cstheme="minorHAnsi"/>
          <w:sz w:val="24"/>
          <w:szCs w:val="24"/>
          <w:lang w:val="sv-FI"/>
        </w:rPr>
        <w:t>Flyttade personen själv eller någon annan i familjen till en stad för att arbeta? Vilket transportmedel använde man för att ta sig till staden?</w:t>
      </w:r>
    </w:p>
    <w:p w14:paraId="0F858E2F" w14:textId="77777777" w:rsidR="00BB7E9B" w:rsidRPr="00C41A4A" w:rsidRDefault="00BB7E9B" w:rsidP="00BB7E9B">
      <w:pPr>
        <w:pStyle w:val="Luettelokappale"/>
        <w:numPr>
          <w:ilvl w:val="0"/>
          <w:numId w:val="8"/>
        </w:numPr>
        <w:spacing w:after="0"/>
        <w:rPr>
          <w:rFonts w:asciiTheme="minorHAnsi" w:hAnsiTheme="minorHAnsi" w:cstheme="minorHAnsi"/>
          <w:sz w:val="24"/>
          <w:szCs w:val="24"/>
          <w:lang w:val="sv-SE"/>
        </w:rPr>
      </w:pPr>
      <w:r>
        <w:rPr>
          <w:rFonts w:asciiTheme="minorHAnsi" w:hAnsiTheme="minorHAnsi" w:cstheme="minorHAnsi"/>
          <w:sz w:val="24"/>
          <w:szCs w:val="24"/>
          <w:lang w:val="sv-FI"/>
        </w:rPr>
        <w:t>Hurdant var livet i staden? Hur skilde det sig från livet på landsbygden?</w:t>
      </w:r>
    </w:p>
    <w:p w14:paraId="11AC55D4" w14:textId="77777777" w:rsidR="00BB7E9B" w:rsidRPr="00C41A4A" w:rsidRDefault="00BB7E9B" w:rsidP="00BB7E9B">
      <w:pPr>
        <w:rPr>
          <w:rFonts w:asciiTheme="minorHAnsi" w:hAnsiTheme="minorHAnsi" w:cstheme="minorHAnsi"/>
          <w:sz w:val="24"/>
          <w:szCs w:val="24"/>
          <w:lang w:val="sv-SE"/>
        </w:rPr>
      </w:pPr>
      <w:r>
        <w:rPr>
          <w:rFonts w:asciiTheme="minorHAnsi" w:hAnsiTheme="minorHAnsi" w:cstheme="minorHAnsi"/>
          <w:sz w:val="24"/>
          <w:szCs w:val="24"/>
          <w:lang w:val="sv-FI"/>
        </w:rPr>
        <w:br w:type="page"/>
      </w:r>
    </w:p>
    <w:p w14:paraId="455A9916" w14:textId="77777777" w:rsidR="00BB7E9B" w:rsidRPr="005F5115" w:rsidRDefault="00BB7E9B" w:rsidP="00BB7E9B">
      <w:pPr>
        <w:pStyle w:val="Otsikko1"/>
        <w:rPr>
          <w:rFonts w:asciiTheme="minorHAnsi" w:eastAsia="Calibri" w:hAnsiTheme="minorHAnsi" w:cstheme="minorHAnsi"/>
          <w:b/>
          <w:color w:val="auto"/>
          <w:sz w:val="40"/>
          <w:szCs w:val="40"/>
        </w:rPr>
      </w:pPr>
      <w:r>
        <w:rPr>
          <w:rFonts w:asciiTheme="minorHAnsi" w:eastAsia="Calibri" w:hAnsiTheme="minorHAnsi" w:cstheme="minorHAnsi"/>
          <w:b/>
          <w:bCs/>
          <w:color w:val="auto"/>
          <w:sz w:val="40"/>
          <w:szCs w:val="40"/>
          <w:lang w:val="sv-FI"/>
        </w:rPr>
        <w:lastRenderedPageBreak/>
        <w:t>BEDÖMNINGSKRITERIER</w:t>
      </w:r>
    </w:p>
    <w:p w14:paraId="3FAFAFAB" w14:textId="77777777" w:rsidR="00BB7E9B" w:rsidRPr="008523E8" w:rsidRDefault="00BB7E9B" w:rsidP="00BB7E9B"/>
    <w:tbl>
      <w:tblPr>
        <w:tblStyle w:val="Yksinkertainentaulukko3"/>
        <w:tblW w:w="0" w:type="auto"/>
        <w:tblCellMar>
          <w:top w:w="57" w:type="dxa"/>
          <w:bottom w:w="57" w:type="dxa"/>
        </w:tblCellMar>
        <w:tblLook w:val="04A0" w:firstRow="1" w:lastRow="0" w:firstColumn="1" w:lastColumn="0" w:noHBand="0" w:noVBand="1"/>
      </w:tblPr>
      <w:tblGrid>
        <w:gridCol w:w="2124"/>
        <w:gridCol w:w="2124"/>
        <w:gridCol w:w="2124"/>
        <w:gridCol w:w="2125"/>
        <w:gridCol w:w="2125"/>
      </w:tblGrid>
      <w:tr w:rsidR="00BB7E9B" w14:paraId="43A7C9CB" w14:textId="77777777" w:rsidTr="003A2CB2">
        <w:trPr>
          <w:cnfStyle w:val="100000000000" w:firstRow="1" w:lastRow="0" w:firstColumn="0" w:lastColumn="0" w:oddVBand="0" w:evenVBand="0" w:oddHBand="0" w:evenHBand="0" w:firstRowFirstColumn="0" w:firstRowLastColumn="0" w:lastRowFirstColumn="0" w:lastRowLastColumn="0"/>
          <w:trHeight w:val="731"/>
        </w:trPr>
        <w:tc>
          <w:tcPr>
            <w:cnfStyle w:val="001000000100" w:firstRow="0" w:lastRow="0" w:firstColumn="1" w:lastColumn="0" w:oddVBand="0" w:evenVBand="0" w:oddHBand="0" w:evenHBand="0" w:firstRowFirstColumn="1" w:firstRowLastColumn="0" w:lastRowFirstColumn="0" w:lastRowLastColumn="0"/>
            <w:tcW w:w="2124" w:type="dxa"/>
            <w:tcBorders>
              <w:bottom w:val="single" w:sz="18" w:space="0" w:color="66CCCC"/>
              <w:right w:val="single" w:sz="18" w:space="0" w:color="66CCCC"/>
            </w:tcBorders>
          </w:tcPr>
          <w:p w14:paraId="51F30252" w14:textId="77777777" w:rsidR="00BB7E9B" w:rsidRPr="00751DEF" w:rsidRDefault="00BB7E9B" w:rsidP="003A2CB2">
            <w:pPr>
              <w:rPr>
                <w:rFonts w:asciiTheme="minorHAnsi" w:hAnsiTheme="minorHAnsi" w:cstheme="minorHAnsi"/>
                <w:b w:val="0"/>
                <w:bCs w:val="0"/>
                <w:sz w:val="24"/>
                <w:szCs w:val="24"/>
              </w:rPr>
            </w:pPr>
            <w:r>
              <w:rPr>
                <w:rFonts w:asciiTheme="minorHAnsi" w:hAnsiTheme="minorHAnsi" w:cstheme="minorHAnsi"/>
                <w:sz w:val="24"/>
                <w:szCs w:val="24"/>
                <w:lang w:val="sv-FI"/>
              </w:rPr>
              <w:t>Föremål för bedömningen</w:t>
            </w:r>
          </w:p>
        </w:tc>
        <w:tc>
          <w:tcPr>
            <w:tcW w:w="2124" w:type="dxa"/>
            <w:tcBorders>
              <w:left w:val="single" w:sz="18" w:space="0" w:color="66CCCC"/>
              <w:bottom w:val="single" w:sz="18" w:space="0" w:color="66CCCC"/>
            </w:tcBorders>
          </w:tcPr>
          <w:p w14:paraId="72ACDD67" w14:textId="77777777" w:rsidR="00BB7E9B" w:rsidRPr="00751DEF" w:rsidRDefault="00BB7E9B" w:rsidP="003A2CB2">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4"/>
                <w:szCs w:val="24"/>
              </w:rPr>
            </w:pPr>
            <w:r>
              <w:rPr>
                <w:rFonts w:asciiTheme="minorHAnsi" w:hAnsiTheme="minorHAnsi" w:cstheme="minorHAnsi"/>
                <w:sz w:val="24"/>
                <w:szCs w:val="24"/>
                <w:lang w:val="sv-FI"/>
              </w:rPr>
              <w:t>VITSORDET 5</w:t>
            </w:r>
          </w:p>
        </w:tc>
        <w:tc>
          <w:tcPr>
            <w:tcW w:w="2124" w:type="dxa"/>
            <w:tcBorders>
              <w:bottom w:val="single" w:sz="18" w:space="0" w:color="66CCCC"/>
            </w:tcBorders>
          </w:tcPr>
          <w:p w14:paraId="6CB69B8C" w14:textId="77777777" w:rsidR="00BB7E9B" w:rsidRPr="00751DEF" w:rsidRDefault="00BB7E9B" w:rsidP="003A2CB2">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4"/>
                <w:szCs w:val="24"/>
              </w:rPr>
            </w:pPr>
            <w:r>
              <w:rPr>
                <w:rFonts w:asciiTheme="minorHAnsi" w:hAnsiTheme="minorHAnsi" w:cstheme="minorHAnsi"/>
                <w:sz w:val="24"/>
                <w:szCs w:val="24"/>
                <w:lang w:val="sv-FI"/>
              </w:rPr>
              <w:t>VITSORDET 7</w:t>
            </w:r>
          </w:p>
        </w:tc>
        <w:tc>
          <w:tcPr>
            <w:tcW w:w="2125" w:type="dxa"/>
            <w:tcBorders>
              <w:bottom w:val="single" w:sz="18" w:space="0" w:color="66CCCC"/>
            </w:tcBorders>
          </w:tcPr>
          <w:p w14:paraId="347A2FB0" w14:textId="77777777" w:rsidR="00BB7E9B" w:rsidRPr="00751DEF" w:rsidRDefault="00BB7E9B" w:rsidP="003A2CB2">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4"/>
                <w:szCs w:val="24"/>
              </w:rPr>
            </w:pPr>
            <w:r>
              <w:rPr>
                <w:rFonts w:asciiTheme="minorHAnsi" w:hAnsiTheme="minorHAnsi" w:cstheme="minorHAnsi"/>
                <w:sz w:val="24"/>
                <w:szCs w:val="24"/>
                <w:lang w:val="sv-FI"/>
              </w:rPr>
              <w:t>VITSORDET 8</w:t>
            </w:r>
          </w:p>
        </w:tc>
        <w:tc>
          <w:tcPr>
            <w:tcW w:w="2125" w:type="dxa"/>
            <w:tcBorders>
              <w:bottom w:val="single" w:sz="18" w:space="0" w:color="66CCCC"/>
            </w:tcBorders>
          </w:tcPr>
          <w:p w14:paraId="4E844715" w14:textId="77777777" w:rsidR="00BB7E9B" w:rsidRPr="00751DEF" w:rsidRDefault="00BB7E9B" w:rsidP="003A2CB2">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4"/>
                <w:szCs w:val="24"/>
              </w:rPr>
            </w:pPr>
            <w:r>
              <w:rPr>
                <w:rFonts w:asciiTheme="minorHAnsi" w:hAnsiTheme="minorHAnsi" w:cstheme="minorHAnsi"/>
                <w:sz w:val="24"/>
                <w:szCs w:val="24"/>
                <w:lang w:val="sv-FI"/>
              </w:rPr>
              <w:t>VITSORDET 9</w:t>
            </w:r>
          </w:p>
        </w:tc>
      </w:tr>
      <w:tr w:rsidR="00BB7E9B" w:rsidRPr="00BB7E9B" w14:paraId="5CFD9144" w14:textId="77777777" w:rsidTr="003A2C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4" w:type="dxa"/>
            <w:tcBorders>
              <w:top w:val="single" w:sz="18" w:space="0" w:color="66CCCC"/>
              <w:right w:val="single" w:sz="18" w:space="0" w:color="66CCCC"/>
            </w:tcBorders>
            <w:shd w:val="clear" w:color="auto" w:fill="C9EEED"/>
          </w:tcPr>
          <w:p w14:paraId="16F5506F" w14:textId="77777777" w:rsidR="00BB7E9B" w:rsidRPr="00013105" w:rsidRDefault="00BB7E9B" w:rsidP="003A2CB2">
            <w:pPr>
              <w:rPr>
                <w:rFonts w:asciiTheme="minorHAnsi" w:hAnsiTheme="minorHAnsi" w:cstheme="minorHAnsi"/>
                <w:b w:val="0"/>
                <w:bCs w:val="0"/>
              </w:rPr>
            </w:pPr>
          </w:p>
          <w:p w14:paraId="5C1B6413" w14:textId="77777777" w:rsidR="00BB7E9B" w:rsidRPr="00013105" w:rsidRDefault="00BB7E9B" w:rsidP="003A2CB2">
            <w:pPr>
              <w:rPr>
                <w:rFonts w:asciiTheme="minorHAnsi" w:hAnsiTheme="minorHAnsi" w:cstheme="minorHAnsi"/>
                <w:b w:val="0"/>
                <w:bCs w:val="0"/>
              </w:rPr>
            </w:pPr>
          </w:p>
          <w:p w14:paraId="21DB1E1F" w14:textId="77777777" w:rsidR="00BB7E9B" w:rsidRPr="00013105" w:rsidRDefault="00BB7E9B" w:rsidP="003A2CB2">
            <w:pPr>
              <w:rPr>
                <w:rFonts w:asciiTheme="minorHAnsi" w:hAnsiTheme="minorHAnsi" w:cstheme="minorHAnsi"/>
                <w:b w:val="0"/>
                <w:bCs w:val="0"/>
              </w:rPr>
            </w:pPr>
            <w:r>
              <w:rPr>
                <w:rFonts w:asciiTheme="minorHAnsi" w:hAnsiTheme="minorHAnsi" w:cstheme="minorHAnsi"/>
                <w:lang w:val="sv-FI"/>
              </w:rPr>
              <w:t xml:space="preserve">Innehåll </w:t>
            </w:r>
          </w:p>
        </w:tc>
        <w:tc>
          <w:tcPr>
            <w:tcW w:w="2124" w:type="dxa"/>
            <w:tcBorders>
              <w:top w:val="single" w:sz="18" w:space="0" w:color="66CCCC"/>
              <w:left w:val="single" w:sz="18" w:space="0" w:color="66CCCC"/>
            </w:tcBorders>
            <w:shd w:val="clear" w:color="auto" w:fill="C9EEED"/>
          </w:tcPr>
          <w:p w14:paraId="6E1F5058" w14:textId="77777777" w:rsidR="00BB7E9B" w:rsidRPr="00C41A4A" w:rsidRDefault="00BB7E9B" w:rsidP="003A2CB2">
            <w:pPr>
              <w:cnfStyle w:val="000000100000" w:firstRow="0" w:lastRow="0" w:firstColumn="0" w:lastColumn="0" w:oddVBand="0" w:evenVBand="0" w:oddHBand="1" w:evenHBand="0" w:firstRowFirstColumn="0" w:firstRowLastColumn="0" w:lastRowFirstColumn="0" w:lastRowLastColumn="0"/>
              <w:rPr>
                <w:lang w:val="sv-SE"/>
              </w:rPr>
            </w:pPr>
            <w:r>
              <w:rPr>
                <w:rFonts w:asciiTheme="minorHAnsi" w:hAnsiTheme="minorHAnsi" w:cstheme="minorHAnsi"/>
                <w:color w:val="000000"/>
                <w:lang w:val="sv-FI"/>
              </w:rPr>
              <w:t>Måttligt bra</w:t>
            </w:r>
            <w:r>
              <w:rPr>
                <w:rFonts w:asciiTheme="minorHAnsi" w:hAnsiTheme="minorHAnsi" w:cstheme="minorHAnsi"/>
                <w:lang w:val="sv-FI"/>
              </w:rPr>
              <w:t xml:space="preserve">: </w:t>
            </w:r>
            <w:r>
              <w:rPr>
                <w:rFonts w:asciiTheme="minorHAnsi" w:hAnsiTheme="minorHAnsi" w:cstheme="minorHAnsi"/>
                <w:color w:val="000000"/>
                <w:lang w:val="sv-FI"/>
              </w:rPr>
              <w:t>brister i innehållet</w:t>
            </w:r>
          </w:p>
        </w:tc>
        <w:tc>
          <w:tcPr>
            <w:tcW w:w="2124" w:type="dxa"/>
            <w:tcBorders>
              <w:top w:val="single" w:sz="18" w:space="0" w:color="66CCCC"/>
            </w:tcBorders>
            <w:shd w:val="clear" w:color="auto" w:fill="C9EEED"/>
          </w:tcPr>
          <w:p w14:paraId="425A2BF1" w14:textId="77777777" w:rsidR="00BB7E9B" w:rsidRPr="00C41A4A" w:rsidRDefault="00BB7E9B" w:rsidP="003A2CB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sv-SE"/>
              </w:rPr>
            </w:pPr>
            <w:r>
              <w:rPr>
                <w:rFonts w:asciiTheme="minorHAnsi" w:hAnsiTheme="minorHAnsi" w:cstheme="minorHAnsi"/>
                <w:lang w:val="sv-FI"/>
              </w:rPr>
              <w:t>Det kan finnas små brister i innehållet.</w:t>
            </w:r>
          </w:p>
        </w:tc>
        <w:tc>
          <w:tcPr>
            <w:tcW w:w="2125" w:type="dxa"/>
            <w:tcBorders>
              <w:top w:val="single" w:sz="18" w:space="0" w:color="66CCCC"/>
            </w:tcBorders>
            <w:shd w:val="clear" w:color="auto" w:fill="C9EEED"/>
          </w:tcPr>
          <w:p w14:paraId="18548CA7" w14:textId="77777777" w:rsidR="00BB7E9B" w:rsidRPr="00C41A4A" w:rsidRDefault="00BB7E9B" w:rsidP="003A2CB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sv-SE"/>
              </w:rPr>
            </w:pPr>
            <w:r>
              <w:rPr>
                <w:rFonts w:asciiTheme="minorHAnsi" w:hAnsiTheme="minorHAnsi" w:cstheme="minorHAnsi"/>
                <w:lang w:val="sv-FI"/>
              </w:rPr>
              <w:t>Bra: allt som efterfrågats har tagits upp</w:t>
            </w:r>
          </w:p>
        </w:tc>
        <w:tc>
          <w:tcPr>
            <w:tcW w:w="2125" w:type="dxa"/>
            <w:tcBorders>
              <w:top w:val="single" w:sz="18" w:space="0" w:color="66CCCC"/>
            </w:tcBorders>
            <w:shd w:val="clear" w:color="auto" w:fill="C9EEED"/>
          </w:tcPr>
          <w:p w14:paraId="7EA49CCF" w14:textId="77777777" w:rsidR="00BB7E9B" w:rsidRPr="00C41A4A" w:rsidRDefault="00BB7E9B" w:rsidP="003A2CB2">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lang w:val="sv-SE"/>
              </w:rPr>
            </w:pPr>
            <w:r>
              <w:rPr>
                <w:rFonts w:asciiTheme="minorHAnsi" w:hAnsiTheme="minorHAnsi" w:cstheme="minorHAnsi"/>
                <w:color w:val="000000"/>
                <w:lang w:val="sv-FI"/>
              </w:rPr>
              <w:t>Utmärkt: allt som efterfrågats har behandlats på ett mångsidigt sätt</w:t>
            </w:r>
            <w:r>
              <w:rPr>
                <w:rFonts w:asciiTheme="minorHAnsi" w:hAnsiTheme="minorHAnsi" w:cstheme="minorHAnsi"/>
                <w:lang w:val="sv-FI"/>
              </w:rPr>
              <w:t xml:space="preserve">. </w:t>
            </w:r>
            <w:r>
              <w:rPr>
                <w:rFonts w:asciiTheme="minorHAnsi" w:hAnsiTheme="minorHAnsi" w:cstheme="minorHAnsi"/>
                <w:color w:val="000000"/>
                <w:lang w:val="sv-FI"/>
              </w:rPr>
              <w:t>Ett utmärkt arbete ska också innehålla tillägg som baserar sig på egna fakta.</w:t>
            </w:r>
          </w:p>
          <w:p w14:paraId="0C20AF9B" w14:textId="77777777" w:rsidR="00BB7E9B" w:rsidRPr="00C41A4A" w:rsidRDefault="00BB7E9B" w:rsidP="003A2CB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sv-SE"/>
              </w:rPr>
            </w:pPr>
          </w:p>
        </w:tc>
      </w:tr>
      <w:tr w:rsidR="00BB7E9B" w14:paraId="5AD8D65B" w14:textId="77777777" w:rsidTr="003A2CB2">
        <w:tc>
          <w:tcPr>
            <w:cnfStyle w:val="001000000000" w:firstRow="0" w:lastRow="0" w:firstColumn="1" w:lastColumn="0" w:oddVBand="0" w:evenVBand="0" w:oddHBand="0" w:evenHBand="0" w:firstRowFirstColumn="0" w:firstRowLastColumn="0" w:lastRowFirstColumn="0" w:lastRowLastColumn="0"/>
            <w:tcW w:w="2124" w:type="dxa"/>
            <w:tcBorders>
              <w:right w:val="single" w:sz="18" w:space="0" w:color="66CCCC"/>
            </w:tcBorders>
          </w:tcPr>
          <w:p w14:paraId="06BAD43E" w14:textId="77777777" w:rsidR="00BB7E9B" w:rsidRPr="00C41A4A" w:rsidRDefault="00BB7E9B" w:rsidP="003A2CB2">
            <w:pPr>
              <w:rPr>
                <w:rFonts w:asciiTheme="minorHAnsi" w:hAnsiTheme="minorHAnsi" w:cstheme="minorHAnsi"/>
                <w:b w:val="0"/>
                <w:bCs w:val="0"/>
                <w:lang w:val="sv-SE"/>
              </w:rPr>
            </w:pPr>
          </w:p>
          <w:p w14:paraId="486D0FA3" w14:textId="77777777" w:rsidR="00BB7E9B" w:rsidRPr="00013105" w:rsidRDefault="00BB7E9B" w:rsidP="003A2CB2">
            <w:pPr>
              <w:rPr>
                <w:rFonts w:asciiTheme="minorHAnsi" w:hAnsiTheme="minorHAnsi" w:cstheme="minorHAnsi"/>
                <w:b w:val="0"/>
                <w:bCs w:val="0"/>
              </w:rPr>
            </w:pPr>
            <w:r>
              <w:rPr>
                <w:rFonts w:asciiTheme="minorHAnsi" w:hAnsiTheme="minorHAnsi" w:cstheme="minorHAnsi"/>
                <w:lang w:val="sv-FI"/>
              </w:rPr>
              <w:t>Textens språkriktighet</w:t>
            </w:r>
          </w:p>
          <w:p w14:paraId="1AFDB423" w14:textId="77777777" w:rsidR="00BB7E9B" w:rsidRPr="00013105" w:rsidRDefault="00BB7E9B" w:rsidP="003A2CB2">
            <w:pPr>
              <w:rPr>
                <w:rFonts w:asciiTheme="minorHAnsi" w:hAnsiTheme="minorHAnsi" w:cstheme="minorHAnsi"/>
                <w:b w:val="0"/>
                <w:bCs w:val="0"/>
              </w:rPr>
            </w:pPr>
          </w:p>
        </w:tc>
        <w:tc>
          <w:tcPr>
            <w:tcW w:w="2124" w:type="dxa"/>
            <w:tcBorders>
              <w:left w:val="single" w:sz="18" w:space="0" w:color="66CCCC"/>
            </w:tcBorders>
          </w:tcPr>
          <w:p w14:paraId="11F466FA" w14:textId="77777777" w:rsidR="00BB7E9B" w:rsidRPr="00C41A4A" w:rsidRDefault="00BB7E9B" w:rsidP="003A2CB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v-SE"/>
              </w:rPr>
            </w:pPr>
            <w:r>
              <w:rPr>
                <w:rFonts w:asciiTheme="minorHAnsi" w:hAnsiTheme="minorHAnsi" w:cstheme="minorHAnsi"/>
                <w:color w:val="000000"/>
                <w:lang w:val="sv-FI"/>
              </w:rPr>
              <w:t>Textens språk har många brister.</w:t>
            </w:r>
          </w:p>
        </w:tc>
        <w:tc>
          <w:tcPr>
            <w:tcW w:w="2124" w:type="dxa"/>
          </w:tcPr>
          <w:p w14:paraId="681F4A80" w14:textId="77777777" w:rsidR="00BB7E9B" w:rsidRPr="00C41A4A" w:rsidRDefault="00BB7E9B" w:rsidP="003A2CB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v-SE"/>
              </w:rPr>
            </w:pPr>
            <w:r>
              <w:rPr>
                <w:rFonts w:asciiTheme="minorHAnsi" w:hAnsiTheme="minorHAnsi" w:cstheme="minorHAnsi"/>
                <w:color w:val="000000"/>
                <w:lang w:val="sv-FI"/>
              </w:rPr>
              <w:t>Det finns vissa problem med språket i texten.</w:t>
            </w:r>
          </w:p>
        </w:tc>
        <w:tc>
          <w:tcPr>
            <w:tcW w:w="2125" w:type="dxa"/>
          </w:tcPr>
          <w:p w14:paraId="137A0DDC" w14:textId="77777777" w:rsidR="00BB7E9B" w:rsidRDefault="00BB7E9B" w:rsidP="003A2CB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lang w:val="sv-FI"/>
              </w:rPr>
              <w:t>Språket är huvudsakligen gott.</w:t>
            </w:r>
          </w:p>
        </w:tc>
        <w:tc>
          <w:tcPr>
            <w:tcW w:w="2125" w:type="dxa"/>
          </w:tcPr>
          <w:p w14:paraId="4C725FFA" w14:textId="77777777" w:rsidR="00BB7E9B" w:rsidRPr="008523E8" w:rsidRDefault="00BB7E9B" w:rsidP="003A2CB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Pr>
                <w:rFonts w:asciiTheme="minorHAnsi" w:hAnsiTheme="minorHAnsi" w:cstheme="minorHAnsi"/>
                <w:color w:val="000000"/>
                <w:lang w:val="sv-FI"/>
              </w:rPr>
              <w:t>Eleven har skrivit arbetet flytande. Språket är gott.</w:t>
            </w:r>
          </w:p>
        </w:tc>
      </w:tr>
      <w:tr w:rsidR="00BB7E9B" w14:paraId="7CCFCA6E" w14:textId="77777777" w:rsidTr="003A2C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4" w:type="dxa"/>
            <w:tcBorders>
              <w:right w:val="single" w:sz="18" w:space="0" w:color="66CCCC"/>
            </w:tcBorders>
            <w:shd w:val="clear" w:color="auto" w:fill="C9EEED"/>
          </w:tcPr>
          <w:p w14:paraId="4BA44769" w14:textId="77777777" w:rsidR="00BB7E9B" w:rsidRPr="00C41A4A" w:rsidRDefault="00BB7E9B" w:rsidP="003A2CB2">
            <w:pPr>
              <w:rPr>
                <w:rFonts w:asciiTheme="minorHAnsi" w:hAnsiTheme="minorHAnsi" w:cstheme="minorHAnsi"/>
                <w:b w:val="0"/>
                <w:bCs w:val="0"/>
                <w:lang w:val="sv-SE"/>
              </w:rPr>
            </w:pPr>
          </w:p>
          <w:p w14:paraId="785465A0" w14:textId="77777777" w:rsidR="00BB7E9B" w:rsidRPr="00C41A4A" w:rsidRDefault="00BB7E9B" w:rsidP="003A2CB2">
            <w:pPr>
              <w:rPr>
                <w:rFonts w:asciiTheme="minorHAnsi" w:hAnsiTheme="minorHAnsi" w:cstheme="minorHAnsi"/>
                <w:b w:val="0"/>
                <w:bCs w:val="0"/>
                <w:lang w:val="sv-SE"/>
              </w:rPr>
            </w:pPr>
            <w:r>
              <w:rPr>
                <w:rFonts w:asciiTheme="minorHAnsi" w:hAnsiTheme="minorHAnsi" w:cstheme="minorHAnsi"/>
                <w:lang w:val="sv-FI"/>
              </w:rPr>
              <w:t xml:space="preserve">M2 </w:t>
            </w:r>
          </w:p>
          <w:p w14:paraId="58CBAD33" w14:textId="77777777" w:rsidR="00BB7E9B" w:rsidRPr="00C41A4A" w:rsidRDefault="00BB7E9B" w:rsidP="003A2CB2">
            <w:pPr>
              <w:rPr>
                <w:rFonts w:asciiTheme="minorHAnsi" w:hAnsiTheme="minorHAnsi" w:cstheme="minorHAnsi"/>
                <w:b w:val="0"/>
                <w:bCs w:val="0"/>
                <w:lang w:val="sv-SE"/>
              </w:rPr>
            </w:pPr>
            <w:r>
              <w:rPr>
                <w:rFonts w:asciiTheme="minorHAnsi" w:hAnsiTheme="minorHAnsi" w:cstheme="minorHAnsi"/>
                <w:color w:val="000000"/>
                <w:lang w:val="sv-FI"/>
              </w:rPr>
              <w:t>Att söka information om historia</w:t>
            </w:r>
          </w:p>
        </w:tc>
        <w:tc>
          <w:tcPr>
            <w:tcW w:w="2124" w:type="dxa"/>
            <w:tcBorders>
              <w:left w:val="single" w:sz="18" w:space="0" w:color="66CCCC"/>
            </w:tcBorders>
            <w:shd w:val="clear" w:color="auto" w:fill="C9EEED"/>
          </w:tcPr>
          <w:p w14:paraId="18C063F5" w14:textId="77777777" w:rsidR="00BB7E9B" w:rsidRPr="00C41A4A" w:rsidRDefault="00BB7E9B" w:rsidP="003A2CB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sv-SE"/>
              </w:rPr>
            </w:pPr>
            <w:r>
              <w:rPr>
                <w:rFonts w:asciiTheme="minorHAnsi" w:hAnsiTheme="minorHAnsi" w:cstheme="minorHAnsi"/>
                <w:color w:val="000000"/>
                <w:lang w:val="sv-FI"/>
              </w:rPr>
              <w:t>Eleven har använt en källa. Det finns stora brister i källförteckningen.</w:t>
            </w:r>
          </w:p>
        </w:tc>
        <w:tc>
          <w:tcPr>
            <w:tcW w:w="2124" w:type="dxa"/>
            <w:shd w:val="clear" w:color="auto" w:fill="C9EEED"/>
          </w:tcPr>
          <w:p w14:paraId="27C76D18" w14:textId="77777777" w:rsidR="00BB7E9B" w:rsidRPr="00C41A4A" w:rsidRDefault="00BB7E9B" w:rsidP="003A2CB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sv-SE"/>
              </w:rPr>
            </w:pPr>
            <w:r>
              <w:rPr>
                <w:rFonts w:asciiTheme="minorHAnsi" w:hAnsiTheme="minorHAnsi" w:cstheme="minorHAnsi"/>
                <w:color w:val="000000"/>
                <w:lang w:val="sv-FI"/>
              </w:rPr>
              <w:t xml:space="preserve">Eleven har använt källor </w:t>
            </w:r>
            <w:r>
              <w:rPr>
                <w:rFonts w:asciiTheme="minorHAnsi" w:hAnsiTheme="minorHAnsi" w:cstheme="minorHAnsi"/>
                <w:lang w:val="sv-FI"/>
              </w:rPr>
              <w:t>ganska knapphändigt</w:t>
            </w:r>
            <w:r>
              <w:rPr>
                <w:rFonts w:asciiTheme="minorHAnsi" w:hAnsiTheme="minorHAnsi" w:cstheme="minorHAnsi"/>
                <w:color w:val="000000"/>
                <w:lang w:val="sv-FI"/>
              </w:rPr>
              <w:t xml:space="preserve">. </w:t>
            </w:r>
            <w:r>
              <w:rPr>
                <w:rFonts w:asciiTheme="minorHAnsi" w:hAnsiTheme="minorHAnsi" w:cstheme="minorHAnsi"/>
                <w:lang w:val="sv-FI"/>
              </w:rPr>
              <w:t>Det finns brister i källförteckningen</w:t>
            </w:r>
            <w:r>
              <w:rPr>
                <w:rFonts w:asciiTheme="minorHAnsi" w:hAnsiTheme="minorHAnsi" w:cstheme="minorHAnsi"/>
                <w:color w:val="000000"/>
                <w:lang w:val="sv-FI"/>
              </w:rPr>
              <w:t>.</w:t>
            </w:r>
          </w:p>
        </w:tc>
        <w:tc>
          <w:tcPr>
            <w:tcW w:w="2125" w:type="dxa"/>
            <w:shd w:val="clear" w:color="auto" w:fill="C9EEED"/>
          </w:tcPr>
          <w:p w14:paraId="28B10950" w14:textId="77777777" w:rsidR="00BB7E9B" w:rsidRPr="00C41A4A" w:rsidRDefault="00BB7E9B" w:rsidP="003A2CB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sv-SE"/>
              </w:rPr>
            </w:pPr>
            <w:r>
              <w:rPr>
                <w:rFonts w:asciiTheme="minorHAnsi" w:hAnsiTheme="minorHAnsi" w:cstheme="minorHAnsi"/>
                <w:lang w:val="sv-FI"/>
              </w:rPr>
              <w:t>Eleven har använt källor på ett bra sätt. Det kan finnas små brister i källförteckningen.</w:t>
            </w:r>
          </w:p>
        </w:tc>
        <w:tc>
          <w:tcPr>
            <w:tcW w:w="2125" w:type="dxa"/>
            <w:shd w:val="clear" w:color="auto" w:fill="C9EEED"/>
          </w:tcPr>
          <w:p w14:paraId="2ABF0281" w14:textId="77777777" w:rsidR="00BB7E9B" w:rsidRPr="008523E8" w:rsidRDefault="00BB7E9B" w:rsidP="003A2CB2">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Pr>
                <w:rFonts w:asciiTheme="minorHAnsi" w:hAnsiTheme="minorHAnsi" w:cstheme="minorHAnsi"/>
                <w:color w:val="000000"/>
                <w:lang w:val="sv-FI"/>
              </w:rPr>
              <w:t xml:space="preserve">Eleven har använt </w:t>
            </w:r>
            <w:r>
              <w:rPr>
                <w:rFonts w:asciiTheme="minorHAnsi" w:hAnsiTheme="minorHAnsi" w:cstheme="minorHAnsi"/>
                <w:lang w:val="sv-FI"/>
              </w:rPr>
              <w:t>olika källor på ett mångsidigt sätt</w:t>
            </w:r>
            <w:r>
              <w:rPr>
                <w:rFonts w:asciiTheme="minorHAnsi" w:hAnsiTheme="minorHAnsi" w:cstheme="minorHAnsi"/>
                <w:color w:val="000000"/>
                <w:lang w:val="sv-FI"/>
              </w:rPr>
              <w:t>. Hen har använt källor som är väsentliga och lämpar sig för temat. Källorna har angetts på korrekt sätt.</w:t>
            </w:r>
          </w:p>
        </w:tc>
      </w:tr>
      <w:tr w:rsidR="00BB7E9B" w:rsidRPr="00BB7E9B" w14:paraId="3C970429" w14:textId="77777777" w:rsidTr="003A2CB2">
        <w:tc>
          <w:tcPr>
            <w:cnfStyle w:val="001000000000" w:firstRow="0" w:lastRow="0" w:firstColumn="1" w:lastColumn="0" w:oddVBand="0" w:evenVBand="0" w:oddHBand="0" w:evenHBand="0" w:firstRowFirstColumn="0" w:firstRowLastColumn="0" w:lastRowFirstColumn="0" w:lastRowLastColumn="0"/>
            <w:tcW w:w="2124" w:type="dxa"/>
            <w:tcBorders>
              <w:right w:val="single" w:sz="18" w:space="0" w:color="66CCCC"/>
            </w:tcBorders>
          </w:tcPr>
          <w:p w14:paraId="4A95C74F" w14:textId="77777777" w:rsidR="00BB7E9B" w:rsidRPr="00013105" w:rsidRDefault="00BB7E9B" w:rsidP="003A2CB2">
            <w:pPr>
              <w:rPr>
                <w:rFonts w:asciiTheme="minorHAnsi" w:hAnsiTheme="minorHAnsi" w:cstheme="minorHAnsi"/>
                <w:b w:val="0"/>
                <w:bCs w:val="0"/>
              </w:rPr>
            </w:pPr>
          </w:p>
          <w:p w14:paraId="6F0C0A85" w14:textId="77777777" w:rsidR="00BB7E9B" w:rsidRPr="00013105" w:rsidRDefault="00BB7E9B" w:rsidP="003A2CB2">
            <w:pPr>
              <w:rPr>
                <w:rFonts w:asciiTheme="minorHAnsi" w:hAnsiTheme="minorHAnsi" w:cstheme="minorHAnsi"/>
                <w:b w:val="0"/>
                <w:bCs w:val="0"/>
              </w:rPr>
            </w:pPr>
            <w:r>
              <w:rPr>
                <w:rFonts w:asciiTheme="minorHAnsi" w:hAnsiTheme="minorHAnsi" w:cstheme="minorHAnsi"/>
                <w:lang w:val="sv-FI"/>
              </w:rPr>
              <w:t xml:space="preserve">M4 </w:t>
            </w:r>
          </w:p>
          <w:p w14:paraId="3BFC94F1" w14:textId="77777777" w:rsidR="00BB7E9B" w:rsidRPr="00013105" w:rsidRDefault="00BB7E9B" w:rsidP="003A2CB2">
            <w:pPr>
              <w:rPr>
                <w:rFonts w:asciiTheme="minorHAnsi" w:hAnsiTheme="minorHAnsi" w:cstheme="minorHAnsi"/>
                <w:b w:val="0"/>
                <w:bCs w:val="0"/>
              </w:rPr>
            </w:pPr>
            <w:r>
              <w:rPr>
                <w:rFonts w:asciiTheme="minorHAnsi" w:hAnsiTheme="minorHAnsi" w:cstheme="minorHAnsi"/>
                <w:lang w:val="sv-FI"/>
              </w:rPr>
              <w:t>Förståelse för kronologi</w:t>
            </w:r>
          </w:p>
          <w:p w14:paraId="63EAA882" w14:textId="77777777" w:rsidR="00BB7E9B" w:rsidRPr="00013105" w:rsidRDefault="00BB7E9B" w:rsidP="003A2CB2">
            <w:pPr>
              <w:rPr>
                <w:rFonts w:asciiTheme="minorHAnsi" w:hAnsiTheme="minorHAnsi" w:cstheme="minorHAnsi"/>
                <w:b w:val="0"/>
                <w:bCs w:val="0"/>
              </w:rPr>
            </w:pPr>
          </w:p>
        </w:tc>
        <w:tc>
          <w:tcPr>
            <w:tcW w:w="2124" w:type="dxa"/>
            <w:tcBorders>
              <w:left w:val="single" w:sz="18" w:space="0" w:color="66CCCC"/>
            </w:tcBorders>
          </w:tcPr>
          <w:p w14:paraId="3C4F5D97" w14:textId="77777777" w:rsidR="00BB7E9B" w:rsidRPr="00C41A4A" w:rsidRDefault="00BB7E9B" w:rsidP="003A2CB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v-SE"/>
              </w:rPr>
            </w:pPr>
            <w:r>
              <w:rPr>
                <w:rFonts w:asciiTheme="minorHAnsi" w:hAnsiTheme="minorHAnsi" w:cstheme="minorHAnsi"/>
                <w:color w:val="000000"/>
                <w:lang w:val="sv-FI"/>
              </w:rPr>
              <w:t>Det finns många brister i kronologin.</w:t>
            </w:r>
          </w:p>
        </w:tc>
        <w:tc>
          <w:tcPr>
            <w:tcW w:w="2124" w:type="dxa"/>
          </w:tcPr>
          <w:p w14:paraId="4BC645F1" w14:textId="77777777" w:rsidR="00BB7E9B" w:rsidRPr="00C41A4A" w:rsidRDefault="00BB7E9B" w:rsidP="003A2CB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v-SE"/>
              </w:rPr>
            </w:pPr>
            <w:r>
              <w:rPr>
                <w:rFonts w:asciiTheme="minorHAnsi" w:hAnsiTheme="minorHAnsi" w:cstheme="minorHAnsi"/>
                <w:color w:val="000000"/>
                <w:lang w:val="sv-FI"/>
              </w:rPr>
              <w:t>Händelserna är delvis i rätt ordning.</w:t>
            </w:r>
          </w:p>
        </w:tc>
        <w:tc>
          <w:tcPr>
            <w:tcW w:w="2125" w:type="dxa"/>
          </w:tcPr>
          <w:p w14:paraId="10761176" w14:textId="77777777" w:rsidR="00BB7E9B" w:rsidRDefault="00BB7E9B" w:rsidP="003A2CB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lang w:val="sv-FI"/>
              </w:rPr>
              <w:t>Händelserna är i rätt ordning. Enstaka fel är tillåtna.</w:t>
            </w:r>
          </w:p>
        </w:tc>
        <w:tc>
          <w:tcPr>
            <w:tcW w:w="2125" w:type="dxa"/>
          </w:tcPr>
          <w:p w14:paraId="1C88865B" w14:textId="77777777" w:rsidR="00BB7E9B" w:rsidRPr="00C41A4A" w:rsidRDefault="00BB7E9B" w:rsidP="003A2CB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lang w:val="sv-SE"/>
              </w:rPr>
            </w:pPr>
            <w:r>
              <w:rPr>
                <w:rFonts w:asciiTheme="minorHAnsi" w:hAnsiTheme="minorHAnsi" w:cstheme="minorHAnsi"/>
                <w:color w:val="000000"/>
                <w:lang w:val="sv-FI"/>
              </w:rPr>
              <w:t xml:space="preserve">Händelserna är i korrekt </w:t>
            </w:r>
            <w:r>
              <w:rPr>
                <w:rFonts w:asciiTheme="minorHAnsi" w:hAnsiTheme="minorHAnsi" w:cstheme="minorHAnsi"/>
                <w:lang w:val="sv-FI"/>
              </w:rPr>
              <w:t xml:space="preserve">kronologisk </w:t>
            </w:r>
            <w:r>
              <w:rPr>
                <w:rFonts w:asciiTheme="minorHAnsi" w:hAnsiTheme="minorHAnsi" w:cstheme="minorHAnsi"/>
                <w:color w:val="000000"/>
                <w:lang w:val="sv-FI"/>
              </w:rPr>
              <w:t>ordning.</w:t>
            </w:r>
          </w:p>
        </w:tc>
      </w:tr>
      <w:tr w:rsidR="00BB7E9B" w:rsidRPr="00BB7E9B" w14:paraId="54E4E531" w14:textId="77777777" w:rsidTr="003A2C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4" w:type="dxa"/>
            <w:tcBorders>
              <w:right w:val="single" w:sz="18" w:space="0" w:color="66CCCC"/>
            </w:tcBorders>
            <w:shd w:val="clear" w:color="auto" w:fill="C9EEED"/>
          </w:tcPr>
          <w:p w14:paraId="08876E17" w14:textId="77777777" w:rsidR="00BB7E9B" w:rsidRPr="00C41A4A" w:rsidRDefault="00BB7E9B" w:rsidP="003A2CB2">
            <w:pPr>
              <w:rPr>
                <w:rFonts w:asciiTheme="minorHAnsi" w:hAnsiTheme="minorHAnsi" w:cstheme="minorHAnsi"/>
                <w:b w:val="0"/>
                <w:bCs w:val="0"/>
                <w:lang w:val="sv-SE"/>
              </w:rPr>
            </w:pPr>
          </w:p>
          <w:p w14:paraId="4E972FFD" w14:textId="77777777" w:rsidR="00BB7E9B" w:rsidRPr="00013105" w:rsidRDefault="00BB7E9B" w:rsidP="003A2CB2">
            <w:pPr>
              <w:rPr>
                <w:rFonts w:asciiTheme="minorHAnsi" w:hAnsiTheme="minorHAnsi" w:cstheme="minorHAnsi"/>
                <w:b w:val="0"/>
                <w:bCs w:val="0"/>
              </w:rPr>
            </w:pPr>
            <w:r>
              <w:rPr>
                <w:rFonts w:asciiTheme="minorHAnsi" w:hAnsiTheme="minorHAnsi" w:cstheme="minorHAnsi"/>
                <w:lang w:val="sv-FI"/>
              </w:rPr>
              <w:t xml:space="preserve">M5 </w:t>
            </w:r>
          </w:p>
          <w:p w14:paraId="1918C944" w14:textId="77777777" w:rsidR="00BB7E9B" w:rsidRPr="00013105" w:rsidRDefault="00BB7E9B" w:rsidP="003A2CB2">
            <w:pPr>
              <w:rPr>
                <w:rFonts w:asciiTheme="minorHAnsi" w:hAnsiTheme="minorHAnsi" w:cstheme="minorHAnsi"/>
                <w:b w:val="0"/>
                <w:bCs w:val="0"/>
              </w:rPr>
            </w:pPr>
            <w:r>
              <w:rPr>
                <w:rFonts w:asciiTheme="minorHAnsi" w:hAnsiTheme="minorHAnsi" w:cstheme="minorHAnsi"/>
                <w:lang w:val="sv-FI"/>
              </w:rPr>
              <w:t>Historisk empati</w:t>
            </w:r>
          </w:p>
        </w:tc>
        <w:tc>
          <w:tcPr>
            <w:tcW w:w="2124" w:type="dxa"/>
            <w:tcBorders>
              <w:left w:val="single" w:sz="18" w:space="0" w:color="66CCCC"/>
            </w:tcBorders>
            <w:shd w:val="clear" w:color="auto" w:fill="C9EEED"/>
          </w:tcPr>
          <w:p w14:paraId="66EDECB3" w14:textId="77777777" w:rsidR="00BB7E9B" w:rsidRPr="00C41A4A" w:rsidRDefault="00BB7E9B" w:rsidP="003A2CB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sv-SE"/>
              </w:rPr>
            </w:pPr>
            <w:r>
              <w:rPr>
                <w:rFonts w:asciiTheme="minorHAnsi" w:hAnsiTheme="minorHAnsi" w:cstheme="minorHAnsi"/>
                <w:color w:val="000000"/>
                <w:lang w:val="sv-FI"/>
              </w:rPr>
              <w:t xml:space="preserve">Eleven har </w:t>
            </w:r>
            <w:r>
              <w:rPr>
                <w:rFonts w:asciiTheme="minorHAnsi" w:hAnsiTheme="minorHAnsi" w:cstheme="minorHAnsi"/>
                <w:lang w:val="sv-FI"/>
              </w:rPr>
              <w:t xml:space="preserve">i någon mån kunnat leva sig in i människors liv i gångna tider. Texten kan innehålla många saker som inte skulle ha varit möjliga i personens liv på 1800-talet. Eleven </w:t>
            </w:r>
            <w:r>
              <w:rPr>
                <w:rFonts w:asciiTheme="minorHAnsi" w:hAnsiTheme="minorHAnsi" w:cstheme="minorHAnsi"/>
                <w:color w:val="000000"/>
                <w:lang w:val="sv-FI"/>
              </w:rPr>
              <w:t xml:space="preserve">har förstått någon </w:t>
            </w:r>
            <w:r>
              <w:rPr>
                <w:rFonts w:asciiTheme="minorHAnsi" w:hAnsiTheme="minorHAnsi" w:cstheme="minorHAnsi"/>
                <w:lang w:val="sv-FI"/>
              </w:rPr>
              <w:t>faktor</w:t>
            </w:r>
            <w:r>
              <w:rPr>
                <w:rFonts w:asciiTheme="minorHAnsi" w:hAnsiTheme="minorHAnsi" w:cstheme="minorHAnsi"/>
                <w:color w:val="000000"/>
                <w:lang w:val="sv-FI"/>
              </w:rPr>
              <w:t xml:space="preserve"> som påverkat personens agerande och beslutsfattande.</w:t>
            </w:r>
          </w:p>
        </w:tc>
        <w:tc>
          <w:tcPr>
            <w:tcW w:w="2124" w:type="dxa"/>
            <w:shd w:val="clear" w:color="auto" w:fill="C9EEED"/>
          </w:tcPr>
          <w:p w14:paraId="509E754E" w14:textId="77777777" w:rsidR="00BB7E9B" w:rsidRPr="00C41A4A" w:rsidRDefault="00BB7E9B" w:rsidP="003A2CB2">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lang w:val="sv-SE"/>
              </w:rPr>
            </w:pPr>
            <w:r>
              <w:rPr>
                <w:rFonts w:asciiTheme="minorHAnsi" w:hAnsiTheme="minorHAnsi" w:cstheme="minorHAnsi"/>
                <w:color w:val="000000"/>
                <w:lang w:val="sv-FI"/>
              </w:rPr>
              <w:t xml:space="preserve">Eleven </w:t>
            </w:r>
            <w:r>
              <w:rPr>
                <w:rFonts w:asciiTheme="minorHAnsi" w:hAnsiTheme="minorHAnsi" w:cstheme="minorHAnsi"/>
                <w:lang w:val="sv-FI"/>
              </w:rPr>
              <w:t>har levt sig in i människors liv i gångna tider på ett nöjaktigt sätt. Det kan finnas vissa saker i texten som inte passar in i tidsperioden. Eleven har genom något exempel visat</w:t>
            </w:r>
            <w:r>
              <w:rPr>
                <w:rFonts w:asciiTheme="minorHAnsi" w:hAnsiTheme="minorHAnsi" w:cstheme="minorHAnsi"/>
                <w:color w:val="000000"/>
                <w:lang w:val="sv-FI"/>
              </w:rPr>
              <w:t xml:space="preserve"> hur </w:t>
            </w:r>
            <w:r>
              <w:rPr>
                <w:rFonts w:asciiTheme="minorHAnsi" w:hAnsiTheme="minorHAnsi" w:cstheme="minorHAnsi"/>
                <w:lang w:val="sv-FI"/>
              </w:rPr>
              <w:t xml:space="preserve">personens </w:t>
            </w:r>
            <w:r>
              <w:rPr>
                <w:rFonts w:asciiTheme="minorHAnsi" w:hAnsiTheme="minorHAnsi" w:cstheme="minorHAnsi"/>
                <w:color w:val="000000"/>
                <w:lang w:val="sv-FI"/>
              </w:rPr>
              <w:t xml:space="preserve">sociala och samhälleliga ställning påverkar </w:t>
            </w:r>
            <w:r>
              <w:rPr>
                <w:rFonts w:asciiTheme="minorHAnsi" w:hAnsiTheme="minorHAnsi" w:cstheme="minorHAnsi"/>
                <w:lang w:val="sv-FI"/>
              </w:rPr>
              <w:t>hens agerande</w:t>
            </w:r>
            <w:r>
              <w:rPr>
                <w:rFonts w:asciiTheme="minorHAnsi" w:hAnsiTheme="minorHAnsi" w:cstheme="minorHAnsi"/>
                <w:color w:val="000000"/>
                <w:lang w:val="sv-FI"/>
              </w:rPr>
              <w:t xml:space="preserve">. </w:t>
            </w:r>
          </w:p>
          <w:p w14:paraId="6A0708DA" w14:textId="77777777" w:rsidR="00BB7E9B" w:rsidRPr="00C41A4A" w:rsidRDefault="00BB7E9B" w:rsidP="003A2CB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sv-SE"/>
              </w:rPr>
            </w:pPr>
          </w:p>
        </w:tc>
        <w:tc>
          <w:tcPr>
            <w:tcW w:w="2125" w:type="dxa"/>
            <w:shd w:val="clear" w:color="auto" w:fill="C9EEED"/>
          </w:tcPr>
          <w:p w14:paraId="2AEB7308" w14:textId="77777777" w:rsidR="00BB7E9B" w:rsidRPr="00C41A4A" w:rsidRDefault="00BB7E9B" w:rsidP="003A2CB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sv-SE"/>
              </w:rPr>
            </w:pPr>
            <w:r>
              <w:rPr>
                <w:rFonts w:asciiTheme="minorHAnsi" w:hAnsiTheme="minorHAnsi" w:cstheme="minorHAnsi"/>
                <w:lang w:val="sv-FI"/>
              </w:rPr>
              <w:t>Eleven har levt sig in i människors liv i gångna tider på ett bra sätt. Hen visar flera gånger hur personens sociala och samhälleliga ställning eller den historiska kontexten påverkar personens agerande.</w:t>
            </w:r>
          </w:p>
        </w:tc>
        <w:tc>
          <w:tcPr>
            <w:tcW w:w="2125" w:type="dxa"/>
            <w:shd w:val="clear" w:color="auto" w:fill="C9EEED"/>
          </w:tcPr>
          <w:p w14:paraId="25A8B999" w14:textId="77777777" w:rsidR="00BB7E9B" w:rsidRPr="00C41A4A" w:rsidRDefault="00BB7E9B" w:rsidP="003A2CB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sv-SE"/>
              </w:rPr>
            </w:pPr>
            <w:r>
              <w:rPr>
                <w:rFonts w:asciiTheme="minorHAnsi" w:hAnsiTheme="minorHAnsi" w:cstheme="minorHAnsi"/>
                <w:color w:val="000000"/>
                <w:lang w:val="sv-FI"/>
              </w:rPr>
              <w:t xml:space="preserve">Eleven har </w:t>
            </w:r>
            <w:r>
              <w:rPr>
                <w:rFonts w:asciiTheme="minorHAnsi" w:hAnsiTheme="minorHAnsi" w:cstheme="minorHAnsi"/>
                <w:lang w:val="sv-FI"/>
              </w:rPr>
              <w:t>levt sig in i människors liv i gångna tider på ett utmärkt sätt. Hen har</w:t>
            </w:r>
            <w:r>
              <w:rPr>
                <w:rFonts w:asciiTheme="minorHAnsi" w:hAnsiTheme="minorHAnsi" w:cstheme="minorHAnsi"/>
                <w:color w:val="000000"/>
                <w:lang w:val="sv-FI"/>
              </w:rPr>
              <w:t xml:space="preserve"> på ett mångsidigt sätt </w:t>
            </w:r>
            <w:r>
              <w:rPr>
                <w:rFonts w:asciiTheme="minorHAnsi" w:hAnsiTheme="minorHAnsi" w:cstheme="minorHAnsi"/>
                <w:lang w:val="sv-FI"/>
              </w:rPr>
              <w:t xml:space="preserve">förstått hur personens sociala </w:t>
            </w:r>
            <w:r>
              <w:rPr>
                <w:rFonts w:asciiTheme="minorHAnsi" w:hAnsiTheme="minorHAnsi" w:cstheme="minorHAnsi"/>
                <w:color w:val="000000"/>
                <w:lang w:val="sv-FI"/>
              </w:rPr>
              <w:t>eller samhälleliga ställning eller den historiska kontexten påverkar personens agerande.</w:t>
            </w:r>
          </w:p>
        </w:tc>
      </w:tr>
    </w:tbl>
    <w:p w14:paraId="6C3974FF" w14:textId="77777777" w:rsidR="00BB7E9B" w:rsidRPr="00C41A4A" w:rsidRDefault="00BB7E9B" w:rsidP="00BB7E9B">
      <w:pPr>
        <w:rPr>
          <w:rFonts w:asciiTheme="minorHAnsi" w:hAnsiTheme="minorHAnsi" w:cstheme="minorHAnsi"/>
          <w:lang w:val="sv-SE"/>
        </w:rPr>
      </w:pPr>
    </w:p>
    <w:p w14:paraId="734A3F90" w14:textId="77777777" w:rsidR="00BB7E9B" w:rsidRPr="00C41A4A" w:rsidRDefault="00BB7E9B" w:rsidP="00BB7E9B">
      <w:pPr>
        <w:rPr>
          <w:rFonts w:asciiTheme="minorHAnsi" w:hAnsiTheme="minorHAnsi" w:cstheme="minorHAnsi"/>
          <w:lang w:val="sv-SE"/>
        </w:rPr>
      </w:pPr>
    </w:p>
    <w:p w14:paraId="249674DA" w14:textId="77777777" w:rsidR="00BB7E9B" w:rsidRPr="00BB7E9B" w:rsidRDefault="00BB7E9B" w:rsidP="00BB7E9B">
      <w:pPr>
        <w:rPr>
          <w:lang w:val="sv-SE"/>
        </w:rPr>
      </w:pPr>
    </w:p>
    <w:sectPr w:rsidR="00BB7E9B" w:rsidRPr="00BB7E9B">
      <w:pgSz w:w="11906" w:h="16838"/>
      <w:pgMar w:top="567" w:right="707" w:bottom="567" w:left="567" w:header="708" w:footer="708"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6373EC" w14:textId="77777777" w:rsidR="006127F7" w:rsidRDefault="006127F7" w:rsidP="005F5115">
      <w:pPr>
        <w:spacing w:after="0" w:line="240" w:lineRule="auto"/>
      </w:pPr>
      <w:r>
        <w:separator/>
      </w:r>
    </w:p>
  </w:endnote>
  <w:endnote w:type="continuationSeparator" w:id="0">
    <w:p w14:paraId="6B9EF5A2" w14:textId="77777777" w:rsidR="006127F7" w:rsidRDefault="006127F7" w:rsidP="005F5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Frutiger 45 Light">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9267A" w14:textId="77777777" w:rsidR="006127F7" w:rsidRDefault="006127F7" w:rsidP="005F5115">
      <w:pPr>
        <w:spacing w:after="0" w:line="240" w:lineRule="auto"/>
      </w:pPr>
      <w:r>
        <w:separator/>
      </w:r>
    </w:p>
  </w:footnote>
  <w:footnote w:type="continuationSeparator" w:id="0">
    <w:p w14:paraId="7B42510A" w14:textId="77777777" w:rsidR="006127F7" w:rsidRDefault="006127F7" w:rsidP="005F51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FC1328"/>
    <w:multiLevelType w:val="multilevel"/>
    <w:tmpl w:val="D81C2808"/>
    <w:lvl w:ilvl="0">
      <w:start w:val="1"/>
      <w:numFmt w:val="bullet"/>
      <w:lvlText w:val=""/>
      <w:lvlJc w:val="left"/>
      <w:pPr>
        <w:ind w:left="-1080" w:hanging="360"/>
      </w:pPr>
      <w:rPr>
        <w:rFonts w:ascii="Symbol" w:hAnsi="Symbol" w:hint="default"/>
        <w:u w:val="none"/>
      </w:rPr>
    </w:lvl>
    <w:lvl w:ilvl="1">
      <w:start w:val="1"/>
      <w:numFmt w:val="bullet"/>
      <w:lvlText w:val="-"/>
      <w:lvlJc w:val="left"/>
      <w:pPr>
        <w:ind w:left="-360" w:hanging="360"/>
      </w:pPr>
      <w:rPr>
        <w:u w:val="none"/>
      </w:rPr>
    </w:lvl>
    <w:lvl w:ilvl="2">
      <w:start w:val="1"/>
      <w:numFmt w:val="bullet"/>
      <w:lvlText w:val="-"/>
      <w:lvlJc w:val="left"/>
      <w:pPr>
        <w:ind w:left="360" w:hanging="360"/>
      </w:pPr>
      <w:rPr>
        <w:u w:val="none"/>
      </w:rPr>
    </w:lvl>
    <w:lvl w:ilvl="3">
      <w:start w:val="1"/>
      <w:numFmt w:val="bullet"/>
      <w:lvlText w:val="-"/>
      <w:lvlJc w:val="left"/>
      <w:pPr>
        <w:ind w:left="1080" w:hanging="360"/>
      </w:pPr>
      <w:rPr>
        <w:u w:val="none"/>
      </w:rPr>
    </w:lvl>
    <w:lvl w:ilvl="4">
      <w:start w:val="1"/>
      <w:numFmt w:val="bullet"/>
      <w:lvlText w:val="-"/>
      <w:lvlJc w:val="left"/>
      <w:pPr>
        <w:ind w:left="1800" w:hanging="360"/>
      </w:pPr>
      <w:rPr>
        <w:u w:val="none"/>
      </w:rPr>
    </w:lvl>
    <w:lvl w:ilvl="5">
      <w:start w:val="1"/>
      <w:numFmt w:val="bullet"/>
      <w:lvlText w:val="-"/>
      <w:lvlJc w:val="left"/>
      <w:pPr>
        <w:ind w:left="2520" w:hanging="360"/>
      </w:pPr>
      <w:rPr>
        <w:u w:val="none"/>
      </w:rPr>
    </w:lvl>
    <w:lvl w:ilvl="6">
      <w:start w:val="1"/>
      <w:numFmt w:val="bullet"/>
      <w:lvlText w:val="-"/>
      <w:lvlJc w:val="left"/>
      <w:pPr>
        <w:ind w:left="3240" w:hanging="360"/>
      </w:pPr>
      <w:rPr>
        <w:u w:val="none"/>
      </w:rPr>
    </w:lvl>
    <w:lvl w:ilvl="7">
      <w:start w:val="1"/>
      <w:numFmt w:val="bullet"/>
      <w:lvlText w:val="-"/>
      <w:lvlJc w:val="left"/>
      <w:pPr>
        <w:ind w:left="3960" w:hanging="360"/>
      </w:pPr>
      <w:rPr>
        <w:u w:val="none"/>
      </w:rPr>
    </w:lvl>
    <w:lvl w:ilvl="8">
      <w:start w:val="1"/>
      <w:numFmt w:val="bullet"/>
      <w:lvlText w:val="-"/>
      <w:lvlJc w:val="left"/>
      <w:pPr>
        <w:ind w:left="4680" w:hanging="360"/>
      </w:pPr>
      <w:rPr>
        <w:u w:val="none"/>
      </w:rPr>
    </w:lvl>
  </w:abstractNum>
  <w:abstractNum w:abstractNumId="1" w15:restartNumberingAfterBreak="0">
    <w:nsid w:val="2C241432"/>
    <w:multiLevelType w:val="hybridMultilevel"/>
    <w:tmpl w:val="E8084302"/>
    <w:lvl w:ilvl="0" w:tplc="040B0001">
      <w:start w:val="1"/>
      <w:numFmt w:val="bullet"/>
      <w:lvlText w:val=""/>
      <w:lvlJc w:val="left"/>
      <w:pPr>
        <w:ind w:left="1800" w:hanging="360"/>
      </w:pPr>
      <w:rPr>
        <w:rFonts w:ascii="Symbol" w:hAnsi="Symbol" w:hint="default"/>
      </w:rPr>
    </w:lvl>
    <w:lvl w:ilvl="1" w:tplc="040B0003" w:tentative="1">
      <w:start w:val="1"/>
      <w:numFmt w:val="bullet"/>
      <w:lvlText w:val="o"/>
      <w:lvlJc w:val="left"/>
      <w:pPr>
        <w:ind w:left="2520" w:hanging="360"/>
      </w:pPr>
      <w:rPr>
        <w:rFonts w:ascii="Courier New" w:hAnsi="Courier New" w:cs="Courier New" w:hint="default"/>
      </w:rPr>
    </w:lvl>
    <w:lvl w:ilvl="2" w:tplc="040B0005" w:tentative="1">
      <w:start w:val="1"/>
      <w:numFmt w:val="bullet"/>
      <w:lvlText w:val=""/>
      <w:lvlJc w:val="left"/>
      <w:pPr>
        <w:ind w:left="3240" w:hanging="360"/>
      </w:pPr>
      <w:rPr>
        <w:rFonts w:ascii="Wingdings" w:hAnsi="Wingdings" w:hint="default"/>
      </w:rPr>
    </w:lvl>
    <w:lvl w:ilvl="3" w:tplc="040B0001" w:tentative="1">
      <w:start w:val="1"/>
      <w:numFmt w:val="bullet"/>
      <w:lvlText w:val=""/>
      <w:lvlJc w:val="left"/>
      <w:pPr>
        <w:ind w:left="3960" w:hanging="360"/>
      </w:pPr>
      <w:rPr>
        <w:rFonts w:ascii="Symbol" w:hAnsi="Symbol" w:hint="default"/>
      </w:rPr>
    </w:lvl>
    <w:lvl w:ilvl="4" w:tplc="040B0003" w:tentative="1">
      <w:start w:val="1"/>
      <w:numFmt w:val="bullet"/>
      <w:lvlText w:val="o"/>
      <w:lvlJc w:val="left"/>
      <w:pPr>
        <w:ind w:left="4680" w:hanging="360"/>
      </w:pPr>
      <w:rPr>
        <w:rFonts w:ascii="Courier New" w:hAnsi="Courier New" w:cs="Courier New" w:hint="default"/>
      </w:rPr>
    </w:lvl>
    <w:lvl w:ilvl="5" w:tplc="040B0005" w:tentative="1">
      <w:start w:val="1"/>
      <w:numFmt w:val="bullet"/>
      <w:lvlText w:val=""/>
      <w:lvlJc w:val="left"/>
      <w:pPr>
        <w:ind w:left="5400" w:hanging="360"/>
      </w:pPr>
      <w:rPr>
        <w:rFonts w:ascii="Wingdings" w:hAnsi="Wingdings" w:hint="default"/>
      </w:rPr>
    </w:lvl>
    <w:lvl w:ilvl="6" w:tplc="040B0001" w:tentative="1">
      <w:start w:val="1"/>
      <w:numFmt w:val="bullet"/>
      <w:lvlText w:val=""/>
      <w:lvlJc w:val="left"/>
      <w:pPr>
        <w:ind w:left="6120" w:hanging="360"/>
      </w:pPr>
      <w:rPr>
        <w:rFonts w:ascii="Symbol" w:hAnsi="Symbol" w:hint="default"/>
      </w:rPr>
    </w:lvl>
    <w:lvl w:ilvl="7" w:tplc="040B0003" w:tentative="1">
      <w:start w:val="1"/>
      <w:numFmt w:val="bullet"/>
      <w:lvlText w:val="o"/>
      <w:lvlJc w:val="left"/>
      <w:pPr>
        <w:ind w:left="6840" w:hanging="360"/>
      </w:pPr>
      <w:rPr>
        <w:rFonts w:ascii="Courier New" w:hAnsi="Courier New" w:cs="Courier New" w:hint="default"/>
      </w:rPr>
    </w:lvl>
    <w:lvl w:ilvl="8" w:tplc="040B0005" w:tentative="1">
      <w:start w:val="1"/>
      <w:numFmt w:val="bullet"/>
      <w:lvlText w:val=""/>
      <w:lvlJc w:val="left"/>
      <w:pPr>
        <w:ind w:left="7560" w:hanging="360"/>
      </w:pPr>
      <w:rPr>
        <w:rFonts w:ascii="Wingdings" w:hAnsi="Wingdings" w:hint="default"/>
      </w:rPr>
    </w:lvl>
  </w:abstractNum>
  <w:abstractNum w:abstractNumId="2" w15:restartNumberingAfterBreak="0">
    <w:nsid w:val="2D5B2F6E"/>
    <w:multiLevelType w:val="hybridMultilevel"/>
    <w:tmpl w:val="A086BEC8"/>
    <w:lvl w:ilvl="0" w:tplc="040B000F">
      <w:start w:val="1"/>
      <w:numFmt w:val="decimal"/>
      <w:lvlText w:val="%1."/>
      <w:lvlJc w:val="left"/>
      <w:pPr>
        <w:ind w:left="720" w:hanging="360"/>
      </w:p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33FC760E"/>
    <w:multiLevelType w:val="multilevel"/>
    <w:tmpl w:val="AE8A84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6ED281E"/>
    <w:multiLevelType w:val="multilevel"/>
    <w:tmpl w:val="87B6B2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5061E53"/>
    <w:multiLevelType w:val="multilevel"/>
    <w:tmpl w:val="F55ED1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641432E"/>
    <w:multiLevelType w:val="multilevel"/>
    <w:tmpl w:val="FB4E8B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4320C91"/>
    <w:multiLevelType w:val="hybridMultilevel"/>
    <w:tmpl w:val="57D64504"/>
    <w:lvl w:ilvl="0" w:tplc="3210EFE2">
      <w:start w:val="1"/>
      <w:numFmt w:val="decimal"/>
      <w:lvlText w:val="%1."/>
      <w:lvlJc w:val="left"/>
      <w:pPr>
        <w:ind w:left="1080" w:hanging="360"/>
      </w:pPr>
      <w:rPr>
        <w:b/>
        <w:bCs/>
        <w:color w:val="006699"/>
        <w:sz w:val="52"/>
        <w:szCs w:val="52"/>
      </w:rPr>
    </w:lvl>
    <w:lvl w:ilvl="1" w:tplc="040B0019">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num w:numId="1">
    <w:abstractNumId w:val="0"/>
  </w:num>
  <w:num w:numId="2">
    <w:abstractNumId w:val="3"/>
  </w:num>
  <w:num w:numId="3">
    <w:abstractNumId w:val="4"/>
  </w:num>
  <w:num w:numId="4">
    <w:abstractNumId w:val="5"/>
  </w:num>
  <w:num w:numId="5">
    <w:abstractNumId w:val="6"/>
  </w:num>
  <w:num w:numId="6">
    <w:abstractNumId w:val="2"/>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145"/>
    <w:rsid w:val="00013105"/>
    <w:rsid w:val="0012158D"/>
    <w:rsid w:val="002F20F7"/>
    <w:rsid w:val="00332145"/>
    <w:rsid w:val="003F5519"/>
    <w:rsid w:val="005F5115"/>
    <w:rsid w:val="006127F7"/>
    <w:rsid w:val="006308B6"/>
    <w:rsid w:val="00751DEF"/>
    <w:rsid w:val="007637F0"/>
    <w:rsid w:val="008523E8"/>
    <w:rsid w:val="008A6756"/>
    <w:rsid w:val="00A4625D"/>
    <w:rsid w:val="00BA510D"/>
    <w:rsid w:val="00BB7E9B"/>
    <w:rsid w:val="00DC6326"/>
    <w:rsid w:val="00ED3231"/>
    <w:rsid w:val="00F87A6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4FBF9"/>
  <w15:docId w15:val="{B7E3E17D-42B5-4BD0-BA1C-3000BB5F2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semiHidden/>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paragraph" w:customStyle="1" w:styleId="Pa0">
    <w:name w:val="Pa0"/>
    <w:basedOn w:val="Normaali"/>
    <w:next w:val="Normaali"/>
    <w:uiPriority w:val="99"/>
    <w:rsid w:val="00CB110B"/>
    <w:pPr>
      <w:autoSpaceDE w:val="0"/>
      <w:autoSpaceDN w:val="0"/>
      <w:adjustRightInd w:val="0"/>
      <w:spacing w:after="0" w:line="161" w:lineRule="atLeast"/>
    </w:pPr>
    <w:rPr>
      <w:rFonts w:ascii="Frutiger 45 Light" w:hAnsi="Frutiger 45 Light"/>
      <w:sz w:val="24"/>
      <w:szCs w:val="24"/>
    </w:rPr>
  </w:style>
  <w:style w:type="character" w:customStyle="1" w:styleId="A11">
    <w:name w:val="A11"/>
    <w:uiPriority w:val="99"/>
    <w:rsid w:val="00CB110B"/>
    <w:rPr>
      <w:rFonts w:cs="Frutiger 45 Light"/>
      <w:color w:val="000000"/>
      <w:sz w:val="20"/>
      <w:szCs w:val="20"/>
    </w:rPr>
  </w:style>
  <w:style w:type="character" w:customStyle="1" w:styleId="A9">
    <w:name w:val="A9"/>
    <w:uiPriority w:val="99"/>
    <w:rsid w:val="00CB110B"/>
    <w:rPr>
      <w:rFonts w:cs="Frutiger 45 Light"/>
      <w:color w:val="000000"/>
      <w:sz w:val="20"/>
      <w:szCs w:val="20"/>
    </w:rPr>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styleId="Ruudukkotaulukko4-korostus6">
    <w:name w:val="Grid Table 4 Accent 6"/>
    <w:basedOn w:val="Normaalitaulukko"/>
    <w:uiPriority w:val="49"/>
    <w:rsid w:val="00F87A6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uudukkotaulukko3-korostus6">
    <w:name w:val="Grid Table 3 Accent 6"/>
    <w:basedOn w:val="Normaalitaulukko"/>
    <w:uiPriority w:val="48"/>
    <w:rsid w:val="008523E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ummaruudukkotaulukko5-korostus6">
    <w:name w:val="Grid Table 5 Dark Accent 6"/>
    <w:basedOn w:val="Normaalitaulukko"/>
    <w:uiPriority w:val="50"/>
    <w:rsid w:val="008523E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Yksinkertainentaulukko3">
    <w:name w:val="Plain Table 3"/>
    <w:basedOn w:val="Normaalitaulukko"/>
    <w:uiPriority w:val="43"/>
    <w:rsid w:val="008A675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ryuUridP9Of2HH8MJK/FkF8XYHQ==">AMUW2mVCiVDEXYURO9wWBCQNQA+Rcg+JMHaUr3mPGxUOEeLt4Gqh2/9rX26V02PvjnvSG+6D8IAiBQHlVt7dydJVxcJUwKiau7xRO7wJ+VzACcxUHBPkao6uw7L9HWqh33RumPBxAT3Y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DFE54EA-00AF-4B9A-AC4B-A3532F78F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492</Words>
  <Characters>3991</Characters>
  <Application>Microsoft Office Word</Application>
  <DocSecurity>0</DocSecurity>
  <Lines>33</Lines>
  <Paragraphs>8</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Lillqvist Miranda (OPH)</cp:lastModifiedBy>
  <cp:revision>2</cp:revision>
  <dcterms:created xsi:type="dcterms:W3CDTF">2022-03-11T15:31:00Z</dcterms:created>
  <dcterms:modified xsi:type="dcterms:W3CDTF">2022-03-11T15:31:00Z</dcterms:modified>
</cp:coreProperties>
</file>