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60458" w14:textId="57815F63" w:rsidR="00C6372C" w:rsidRPr="00C6372C" w:rsidRDefault="0076405D" w:rsidP="00C6372C">
      <w:pPr>
        <w:pStyle w:val="Otsikko2"/>
        <w:spacing w:line="276" w:lineRule="auto"/>
        <w:contextualSpacing/>
        <w:rPr>
          <w:rFonts w:asciiTheme="minorHAnsi" w:hAnsiTheme="minorHAnsi" w:cstheme="minorHAnsi"/>
          <w:b/>
          <w:bCs/>
          <w:color w:val="4472C4" w:themeColor="accent1"/>
          <w:sz w:val="40"/>
          <w:szCs w:val="40"/>
        </w:rPr>
      </w:pPr>
      <w:bookmarkStart w:id="0" w:name="_Toc55380575"/>
      <w:bookmarkStart w:id="1" w:name="_Toc55381266"/>
      <w:bookmarkStart w:id="2" w:name="_Toc56446130"/>
      <w:r w:rsidRPr="00C6372C">
        <w:rPr>
          <w:rFonts w:asciiTheme="minorHAnsi" w:hAnsiTheme="minorHAnsi" w:cstheme="minorHAnsi"/>
          <w:b/>
          <w:bCs/>
          <w:color w:val="4472C4" w:themeColor="accent1"/>
          <w:sz w:val="40"/>
          <w:szCs w:val="40"/>
        </w:rPr>
        <w:t>Päättöarvioinnin kriteerit: suomen kieli ja kirjallisuus -oppimäärä</w:t>
      </w:r>
      <w:bookmarkEnd w:id="0"/>
      <w:bookmarkEnd w:id="1"/>
      <w:bookmarkEnd w:id="2"/>
    </w:p>
    <w:p w14:paraId="44180E80" w14:textId="77777777" w:rsidR="00C6372C" w:rsidRPr="00C6372C" w:rsidRDefault="00C6372C" w:rsidP="00C6372C">
      <w:pPr>
        <w:pStyle w:val="Otsikko3"/>
        <w:shd w:val="clear" w:color="auto" w:fill="FFFFFF"/>
        <w:spacing w:before="0"/>
        <w:rPr>
          <w:rFonts w:asciiTheme="minorHAnsi" w:hAnsiTheme="minorHAnsi" w:cstheme="minorHAnsi"/>
          <w:color w:val="212529"/>
          <w:sz w:val="28"/>
          <w:szCs w:val="28"/>
        </w:rPr>
      </w:pPr>
      <w:r w:rsidRPr="00C6372C">
        <w:rPr>
          <w:rFonts w:asciiTheme="minorHAnsi" w:hAnsiTheme="minorHAnsi" w:cstheme="minorHAnsi"/>
          <w:b/>
          <w:bCs/>
          <w:color w:val="212529"/>
          <w:sz w:val="28"/>
          <w:szCs w:val="28"/>
        </w:rPr>
        <w:t xml:space="preserve">Oppilaan oppimisen ja osaamisen arviointi äidinkieli ja kirjallisuus -oppiaineessa vuosiluokilla </w:t>
      </w:r>
      <w:proofErr w:type="gramStart"/>
      <w:r w:rsidRPr="00C6372C">
        <w:rPr>
          <w:rFonts w:asciiTheme="minorHAnsi" w:hAnsiTheme="minorHAnsi" w:cstheme="minorHAnsi"/>
          <w:b/>
          <w:bCs/>
          <w:color w:val="212529"/>
          <w:sz w:val="28"/>
          <w:szCs w:val="28"/>
        </w:rPr>
        <w:t>7-9</w:t>
      </w:r>
      <w:proofErr w:type="gramEnd"/>
    </w:p>
    <w:p w14:paraId="69F118F1" w14:textId="77777777" w:rsidR="00C6372C" w:rsidRPr="00C6372C" w:rsidRDefault="00C6372C" w:rsidP="00C6372C">
      <w:pPr>
        <w:pStyle w:val="NormaaliWWW"/>
        <w:shd w:val="clear" w:color="auto" w:fill="FFFFFF"/>
        <w:spacing w:before="0" w:beforeAutospacing="0"/>
        <w:rPr>
          <w:rFonts w:asciiTheme="minorHAnsi" w:hAnsiTheme="minorHAnsi" w:cstheme="minorHAnsi"/>
          <w:color w:val="212529"/>
          <w:sz w:val="28"/>
          <w:szCs w:val="28"/>
        </w:rPr>
      </w:pPr>
      <w:r w:rsidRPr="00C6372C">
        <w:rPr>
          <w:rFonts w:asciiTheme="minorHAnsi" w:hAnsiTheme="minorHAnsi" w:cstheme="minorHAnsi"/>
          <w:color w:val="212529"/>
          <w:sz w:val="28"/>
          <w:szCs w:val="28"/>
        </w:rPr>
        <w:t>Vuosiluokilla 7–9 oppilaan oppimisen arviointi on monipuolista, ohjaavaa ja kannustavaa. Kannustava ja rakentava palaute tukee oppilaiden motivaation rakentumista ja kielellisten valmiuksien kehittymistä sekä auttaa oppilaita löytämään omat vahvuutensa. Oppilaille annetaan säännöllisesti tietoa oppimisen edistymisestä ja suoriutumisesta suhteessa tavoitteisiin. Arviointi nivotaan kiinteäksi osaksi oppimisprosessia. Oppimista tukevan ja erittelevän palautteen avulla oppilaita autetaan tulemaan tietoisiksi omista taidoistaan, tiedoistaan ja työskentelyprosesseistaan ja annetaan välineitä niiden kehittämiseen. Vuosiluokilla 7–9 opetuksen kaikki tavoitealueet ovat oppilaiden oppimisen arvioinnissa yhtä tärkeitä. Niiden arviointi perustuu monipuolisiin suullisiin ja kirjallisiin näyttöihin sekä opettajan havaintoihin erilaisissa oppimistilanteissa. Oppilailla tulee olla mahdollisuus osoittaa osaamistaan monipuolisesti. Itsearviointitaitoja ja vertaispalautteen antamisen ja vastaanottamisen taitoja kehitetään osana formatiivista arviointia.</w:t>
      </w:r>
    </w:p>
    <w:p w14:paraId="6156CA96" w14:textId="77777777" w:rsidR="00C6372C" w:rsidRPr="00C6372C" w:rsidRDefault="00C6372C" w:rsidP="00C6372C">
      <w:pPr>
        <w:pStyle w:val="NormaaliWWW"/>
        <w:shd w:val="clear" w:color="auto" w:fill="FFFFFF"/>
        <w:spacing w:before="0" w:beforeAutospacing="0"/>
        <w:rPr>
          <w:rFonts w:asciiTheme="minorHAnsi" w:hAnsiTheme="minorHAnsi" w:cstheme="minorHAnsi"/>
          <w:color w:val="212529"/>
          <w:sz w:val="28"/>
          <w:szCs w:val="28"/>
        </w:rPr>
      </w:pPr>
      <w:r w:rsidRPr="00C6372C">
        <w:rPr>
          <w:rFonts w:asciiTheme="minorHAnsi" w:hAnsiTheme="minorHAnsi" w:cstheme="minorHAnsi"/>
          <w:color w:val="212529"/>
          <w:sz w:val="28"/>
          <w:szCs w:val="28"/>
        </w:rPr>
        <w:t>Päättöarviointi sijoittuu siihen lukuvuoteen, jona oppilaan äidinkielen ja kirjallisuuden opiskelu päättyy kaikille yhteisenä oppiaineena vuosiluokilla 7, 8 tai 9 paikallisessa opetussuunnitelmassa päätetyn ja kuvatun tuntijaon mukaisesti. Päättöarviointi kuvaa sitä, kuinka hyvin ja missä määrin oppilas on opiskelun päättyessä saavuttanut äidinkielen ja kirjallisuuden oppimäärän tavoitteet. Päättöarvosanan muodostamisessa otetaan huomioon kaikki perusopetuksen opetussuunnitelman perusteissa määritellyt äidinkielen ja kirjallisuuden tavoitteet ja niihin liittyvät päättöarvioinnin kriteerit riippumatta siitä, mille vuosiluokalle 7, 8 tai 9 yksittäinen tavoite on asetettu paikallisessa opetussuunnitelmassa. Päättöarvosana on äidinkielen ja kirjallisuuden tavoitteiden ja kriteerien perusteella muodostettu kokonaisarviointi. Oppilas on saavuttanut oppimäärän tavoitteet arvosanan 5, 7, 8 tai 9 mukaisesti, kun oppilaan osaaminen vastaa pääosin kyseisen arvosanan kriteereissä kuvattua osaamisen tasoa. Arvosanojen 4, 6 ja 10 mukaisen osaamisen kokonaisarviointi muodostetaan äidinkielen ja kirjallisuuden oppimäärän tavoitteiden pohjalta ja suhteessa edellä mainittuihin päättöarvioinnin kriteereihin. Paremman osaamisen tason saavuttaminen jonkin tavoitteen osalta voi kompensoida hylätyn tai heikomman suoriutumisen jonkin muun tavoitteen osalta. Työskentelyn arviointi sisältyy äidinkielen ja kirjallisuuden päättöarviointiin ja siitä muodostettavaan päättöarvosanaan.</w:t>
      </w:r>
    </w:p>
    <w:p w14:paraId="5BBD2D6E" w14:textId="6C6DB84D" w:rsidR="00C6372C" w:rsidRPr="00C6372C" w:rsidRDefault="00C6372C" w:rsidP="00C6372C">
      <w:pPr>
        <w:pStyle w:val="NormaaliWWW"/>
        <w:shd w:val="clear" w:color="auto" w:fill="FFFFFF"/>
        <w:spacing w:before="0" w:beforeAutospacing="0"/>
        <w:rPr>
          <w:rFonts w:asciiTheme="minorHAnsi" w:hAnsiTheme="minorHAnsi" w:cstheme="minorHAnsi"/>
          <w:color w:val="212529"/>
          <w:sz w:val="28"/>
          <w:szCs w:val="28"/>
        </w:rPr>
      </w:pPr>
      <w:r w:rsidRPr="00C6372C">
        <w:rPr>
          <w:rFonts w:asciiTheme="minorHAnsi" w:hAnsiTheme="minorHAnsi" w:cstheme="minorHAnsi"/>
          <w:color w:val="212529"/>
          <w:sz w:val="28"/>
          <w:szCs w:val="28"/>
        </w:rPr>
        <w:t>Kriteerikuvauksissa alempien arvosanojen osaamisen kuvaukset sisältyvät ylemmän arvosanan kuvauksiin.</w:t>
      </w:r>
    </w:p>
    <w:p w14:paraId="45FD11BA" w14:textId="77777777" w:rsidR="0076405D" w:rsidRPr="007B6AA4" w:rsidRDefault="0076405D" w:rsidP="0076405D">
      <w:pPr>
        <w:contextualSpacing/>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600" w:firstRow="0" w:lastRow="0" w:firstColumn="0" w:lastColumn="0" w:noHBand="1" w:noVBand="1"/>
      </w:tblPr>
      <w:tblGrid>
        <w:gridCol w:w="1998"/>
        <w:gridCol w:w="828"/>
        <w:gridCol w:w="1998"/>
        <w:gridCol w:w="1607"/>
        <w:gridCol w:w="2034"/>
        <w:gridCol w:w="1614"/>
        <w:gridCol w:w="1775"/>
        <w:gridCol w:w="2140"/>
      </w:tblGrid>
      <w:tr w:rsidR="00AA7ABB" w:rsidRPr="007B6AA4" w14:paraId="78689581" w14:textId="77777777" w:rsidTr="00C543F7">
        <w:trPr>
          <w:trHeight w:val="28"/>
        </w:trPr>
        <w:tc>
          <w:tcPr>
            <w:tcW w:w="697" w:type="pct"/>
            <w:shd w:val="clear" w:color="auto" w:fill="B4C6E7" w:themeFill="accent1" w:themeFillTint="66"/>
            <w:tcMar>
              <w:top w:w="100" w:type="dxa"/>
              <w:left w:w="100" w:type="dxa"/>
              <w:bottom w:w="100" w:type="dxa"/>
              <w:right w:w="100" w:type="dxa"/>
            </w:tcMar>
          </w:tcPr>
          <w:p w14:paraId="189DF2A0" w14:textId="77777777" w:rsidR="0076405D" w:rsidRPr="007B6AA4" w:rsidRDefault="0076405D" w:rsidP="002A44E7">
            <w:pPr>
              <w:spacing w:after="0" w:line="276" w:lineRule="auto"/>
              <w:contextualSpacing/>
              <w:rPr>
                <w:rFonts w:cstheme="minorHAnsi"/>
                <w:b/>
                <w:bCs/>
                <w:sz w:val="24"/>
                <w:szCs w:val="24"/>
              </w:rPr>
            </w:pPr>
            <w:r w:rsidRPr="007B6AA4">
              <w:rPr>
                <w:rFonts w:cstheme="minorHAnsi"/>
                <w:b/>
                <w:bCs/>
                <w:sz w:val="24"/>
                <w:szCs w:val="24"/>
              </w:rPr>
              <w:t>Opetuksen tavoite</w:t>
            </w:r>
          </w:p>
        </w:tc>
        <w:tc>
          <w:tcPr>
            <w:tcW w:w="279" w:type="pct"/>
            <w:shd w:val="clear" w:color="auto" w:fill="B4C6E7" w:themeFill="accent1" w:themeFillTint="66"/>
            <w:tcMar>
              <w:top w:w="100" w:type="dxa"/>
              <w:left w:w="100" w:type="dxa"/>
              <w:bottom w:w="100" w:type="dxa"/>
              <w:right w:w="100" w:type="dxa"/>
            </w:tcMar>
          </w:tcPr>
          <w:p w14:paraId="7E71A6BC" w14:textId="77777777" w:rsidR="0076405D" w:rsidRPr="007B6AA4" w:rsidRDefault="0076405D" w:rsidP="002A44E7">
            <w:pPr>
              <w:spacing w:after="0" w:line="276" w:lineRule="auto"/>
              <w:contextualSpacing/>
              <w:rPr>
                <w:rFonts w:cstheme="minorHAnsi"/>
                <w:b/>
                <w:bCs/>
                <w:sz w:val="24"/>
                <w:szCs w:val="24"/>
              </w:rPr>
            </w:pPr>
            <w:r w:rsidRPr="007B6AA4">
              <w:rPr>
                <w:rFonts w:cstheme="minorHAnsi"/>
                <w:b/>
                <w:bCs/>
                <w:sz w:val="24"/>
                <w:szCs w:val="24"/>
              </w:rPr>
              <w:t>Sisältö</w:t>
            </w:r>
            <w:r>
              <w:rPr>
                <w:rFonts w:cstheme="minorHAnsi"/>
                <w:b/>
                <w:bCs/>
                <w:sz w:val="24"/>
                <w:szCs w:val="24"/>
              </w:rPr>
              <w:t>-</w:t>
            </w:r>
            <w:r w:rsidRPr="007B6AA4">
              <w:rPr>
                <w:rFonts w:cstheme="minorHAnsi"/>
                <w:b/>
                <w:bCs/>
                <w:sz w:val="24"/>
                <w:szCs w:val="24"/>
              </w:rPr>
              <w:t>alue</w:t>
            </w:r>
          </w:p>
        </w:tc>
        <w:tc>
          <w:tcPr>
            <w:tcW w:w="749" w:type="pct"/>
            <w:shd w:val="clear" w:color="auto" w:fill="B4C6E7" w:themeFill="accent1" w:themeFillTint="66"/>
            <w:tcMar>
              <w:top w:w="100" w:type="dxa"/>
              <w:left w:w="100" w:type="dxa"/>
              <w:bottom w:w="100" w:type="dxa"/>
              <w:right w:w="100" w:type="dxa"/>
            </w:tcMar>
          </w:tcPr>
          <w:p w14:paraId="6916667E" w14:textId="77777777" w:rsidR="0076405D" w:rsidRPr="007B6AA4" w:rsidRDefault="0076405D" w:rsidP="002A44E7">
            <w:pPr>
              <w:spacing w:after="0" w:line="276" w:lineRule="auto"/>
              <w:contextualSpacing/>
              <w:rPr>
                <w:rFonts w:cstheme="minorHAnsi"/>
                <w:b/>
                <w:bCs/>
                <w:sz w:val="24"/>
                <w:szCs w:val="24"/>
              </w:rPr>
            </w:pPr>
            <w:r w:rsidRPr="007B6AA4">
              <w:rPr>
                <w:rFonts w:cstheme="minorHAnsi"/>
                <w:b/>
                <w:bCs/>
                <w:sz w:val="24"/>
                <w:szCs w:val="24"/>
              </w:rPr>
              <w:t>Opetuksen tavoitteista johde</w:t>
            </w:r>
            <w:r>
              <w:rPr>
                <w:rFonts w:cstheme="minorHAnsi"/>
                <w:b/>
                <w:bCs/>
                <w:sz w:val="24"/>
                <w:szCs w:val="24"/>
              </w:rPr>
              <w:t>ttu</w:t>
            </w:r>
            <w:r w:rsidRPr="007B6AA4">
              <w:rPr>
                <w:rFonts w:cstheme="minorHAnsi"/>
                <w:b/>
                <w:bCs/>
                <w:sz w:val="24"/>
                <w:szCs w:val="24"/>
              </w:rPr>
              <w:t xml:space="preserve"> oppimisen tavoit</w:t>
            </w:r>
            <w:r>
              <w:rPr>
                <w:rFonts w:cstheme="minorHAnsi"/>
                <w:b/>
                <w:bCs/>
                <w:sz w:val="24"/>
                <w:szCs w:val="24"/>
              </w:rPr>
              <w:t>e</w:t>
            </w:r>
            <w:r w:rsidRPr="007B6AA4">
              <w:rPr>
                <w:rFonts w:cstheme="minorHAnsi"/>
                <w:b/>
                <w:bCs/>
                <w:sz w:val="24"/>
                <w:szCs w:val="24"/>
              </w:rPr>
              <w:t xml:space="preserve">  </w:t>
            </w:r>
          </w:p>
        </w:tc>
        <w:tc>
          <w:tcPr>
            <w:tcW w:w="538" w:type="pct"/>
            <w:shd w:val="clear" w:color="auto" w:fill="B4C6E7" w:themeFill="accent1" w:themeFillTint="66"/>
            <w:tcMar>
              <w:top w:w="100" w:type="dxa"/>
              <w:left w:w="100" w:type="dxa"/>
              <w:bottom w:w="100" w:type="dxa"/>
              <w:right w:w="100" w:type="dxa"/>
            </w:tcMar>
          </w:tcPr>
          <w:p w14:paraId="1B66D4B4" w14:textId="77777777" w:rsidR="0076405D" w:rsidRPr="007B6AA4" w:rsidRDefault="0076405D" w:rsidP="002A44E7">
            <w:pPr>
              <w:spacing w:after="0" w:line="276" w:lineRule="auto"/>
              <w:contextualSpacing/>
              <w:rPr>
                <w:rFonts w:cstheme="minorHAnsi"/>
                <w:b/>
                <w:bCs/>
                <w:sz w:val="24"/>
                <w:szCs w:val="24"/>
              </w:rPr>
            </w:pPr>
            <w:r w:rsidRPr="007B6AA4">
              <w:rPr>
                <w:rFonts w:cstheme="minorHAnsi"/>
                <w:b/>
                <w:bCs/>
                <w:sz w:val="24"/>
                <w:szCs w:val="24"/>
              </w:rPr>
              <w:t xml:space="preserve">Arvioinnin kohde </w:t>
            </w:r>
          </w:p>
        </w:tc>
        <w:tc>
          <w:tcPr>
            <w:tcW w:w="679" w:type="pct"/>
            <w:shd w:val="clear" w:color="auto" w:fill="B4C6E7" w:themeFill="accent1" w:themeFillTint="66"/>
            <w:tcMar>
              <w:top w:w="100" w:type="dxa"/>
              <w:left w:w="100" w:type="dxa"/>
              <w:bottom w:w="100" w:type="dxa"/>
              <w:right w:w="100" w:type="dxa"/>
            </w:tcMar>
          </w:tcPr>
          <w:p w14:paraId="52FACA91" w14:textId="77777777" w:rsidR="0076405D" w:rsidRPr="007B6AA4" w:rsidRDefault="0076405D" w:rsidP="002A44E7">
            <w:pPr>
              <w:spacing w:after="0" w:line="276" w:lineRule="auto"/>
              <w:contextualSpacing/>
              <w:rPr>
                <w:rFonts w:cstheme="minorHAnsi"/>
                <w:b/>
                <w:bCs/>
                <w:sz w:val="24"/>
                <w:szCs w:val="24"/>
              </w:rPr>
            </w:pPr>
            <w:r w:rsidRPr="007B6AA4">
              <w:rPr>
                <w:rFonts w:cstheme="minorHAnsi"/>
                <w:b/>
                <w:bCs/>
                <w:sz w:val="24"/>
                <w:szCs w:val="24"/>
              </w:rPr>
              <w:t xml:space="preserve">Osaamisen kuvaus arvosanalle 5 </w:t>
            </w:r>
          </w:p>
        </w:tc>
        <w:tc>
          <w:tcPr>
            <w:tcW w:w="712" w:type="pct"/>
            <w:shd w:val="clear" w:color="auto" w:fill="B4C6E7" w:themeFill="accent1" w:themeFillTint="66"/>
            <w:tcMar>
              <w:top w:w="100" w:type="dxa"/>
              <w:left w:w="100" w:type="dxa"/>
              <w:bottom w:w="100" w:type="dxa"/>
              <w:right w:w="100" w:type="dxa"/>
            </w:tcMar>
          </w:tcPr>
          <w:p w14:paraId="7A39F9F5" w14:textId="77777777" w:rsidR="0076405D" w:rsidRPr="007B6AA4" w:rsidRDefault="0076405D" w:rsidP="002A44E7">
            <w:pPr>
              <w:spacing w:after="0" w:line="276" w:lineRule="auto"/>
              <w:contextualSpacing/>
              <w:rPr>
                <w:rFonts w:cstheme="minorHAnsi"/>
                <w:b/>
                <w:bCs/>
                <w:sz w:val="24"/>
                <w:szCs w:val="24"/>
              </w:rPr>
            </w:pPr>
            <w:r w:rsidRPr="007B6AA4">
              <w:rPr>
                <w:rFonts w:cstheme="minorHAnsi"/>
                <w:b/>
                <w:bCs/>
                <w:sz w:val="24"/>
                <w:szCs w:val="24"/>
              </w:rPr>
              <w:t xml:space="preserve">Osaamisen kuvaus arvosanalle 7 </w:t>
            </w:r>
          </w:p>
        </w:tc>
        <w:tc>
          <w:tcPr>
            <w:tcW w:w="632" w:type="pct"/>
            <w:shd w:val="clear" w:color="auto" w:fill="B4C6E7" w:themeFill="accent1" w:themeFillTint="66"/>
            <w:tcMar>
              <w:top w:w="100" w:type="dxa"/>
              <w:left w:w="100" w:type="dxa"/>
              <w:bottom w:w="100" w:type="dxa"/>
              <w:right w:w="100" w:type="dxa"/>
            </w:tcMar>
          </w:tcPr>
          <w:p w14:paraId="1D3731AE" w14:textId="77777777" w:rsidR="0076405D" w:rsidRPr="007B6AA4" w:rsidRDefault="0076405D" w:rsidP="002A44E7">
            <w:pPr>
              <w:spacing w:after="0" w:line="276" w:lineRule="auto"/>
              <w:contextualSpacing/>
              <w:rPr>
                <w:rFonts w:cstheme="minorHAnsi"/>
                <w:b/>
                <w:bCs/>
                <w:sz w:val="24"/>
                <w:szCs w:val="24"/>
              </w:rPr>
            </w:pPr>
            <w:r w:rsidRPr="007B6AA4">
              <w:rPr>
                <w:rFonts w:cstheme="minorHAnsi"/>
                <w:b/>
                <w:bCs/>
                <w:sz w:val="24"/>
                <w:szCs w:val="24"/>
              </w:rPr>
              <w:t xml:space="preserve">Osaamisen kuvaus arvosanalle 8 </w:t>
            </w:r>
          </w:p>
        </w:tc>
        <w:tc>
          <w:tcPr>
            <w:tcW w:w="714" w:type="pct"/>
            <w:shd w:val="clear" w:color="auto" w:fill="B4C6E7" w:themeFill="accent1" w:themeFillTint="66"/>
            <w:tcMar>
              <w:top w:w="100" w:type="dxa"/>
              <w:left w:w="100" w:type="dxa"/>
              <w:bottom w:w="100" w:type="dxa"/>
              <w:right w:w="100" w:type="dxa"/>
            </w:tcMar>
          </w:tcPr>
          <w:p w14:paraId="6979957C" w14:textId="77777777" w:rsidR="0076405D" w:rsidRPr="007B6AA4" w:rsidRDefault="0076405D" w:rsidP="002A44E7">
            <w:pPr>
              <w:spacing w:after="0" w:line="276" w:lineRule="auto"/>
              <w:contextualSpacing/>
              <w:rPr>
                <w:rFonts w:cstheme="minorHAnsi"/>
                <w:b/>
                <w:bCs/>
                <w:sz w:val="24"/>
                <w:szCs w:val="24"/>
              </w:rPr>
            </w:pPr>
            <w:r w:rsidRPr="007B6AA4">
              <w:rPr>
                <w:rFonts w:cstheme="minorHAnsi"/>
                <w:b/>
                <w:bCs/>
                <w:sz w:val="24"/>
                <w:szCs w:val="24"/>
              </w:rPr>
              <w:t>Osaamisen kuvaus arvosanalle 9</w:t>
            </w:r>
          </w:p>
        </w:tc>
      </w:tr>
      <w:tr w:rsidR="0076405D" w:rsidRPr="007B6AA4" w14:paraId="2A2622FB" w14:textId="77777777" w:rsidTr="002A44E7">
        <w:trPr>
          <w:trHeight w:val="28"/>
        </w:trPr>
        <w:tc>
          <w:tcPr>
            <w:tcW w:w="5000" w:type="pct"/>
            <w:gridSpan w:val="8"/>
            <w:shd w:val="clear" w:color="auto" w:fill="auto"/>
            <w:tcMar>
              <w:top w:w="100" w:type="dxa"/>
              <w:left w:w="100" w:type="dxa"/>
              <w:bottom w:w="100" w:type="dxa"/>
              <w:right w:w="100" w:type="dxa"/>
            </w:tcMar>
          </w:tcPr>
          <w:p w14:paraId="5F3C5F70" w14:textId="77777777" w:rsidR="0076405D" w:rsidRPr="007B6AA4" w:rsidRDefault="0076405D" w:rsidP="002A44E7">
            <w:pPr>
              <w:spacing w:after="0" w:line="276" w:lineRule="auto"/>
              <w:contextualSpacing/>
              <w:rPr>
                <w:rFonts w:cstheme="minorHAnsi"/>
                <w:b/>
                <w:bCs/>
                <w:sz w:val="24"/>
                <w:szCs w:val="24"/>
              </w:rPr>
            </w:pPr>
            <w:r w:rsidRPr="007B6AA4">
              <w:rPr>
                <w:rFonts w:cstheme="minorHAnsi"/>
                <w:b/>
                <w:bCs/>
                <w:sz w:val="24"/>
                <w:szCs w:val="24"/>
              </w:rPr>
              <w:t>Vuorovaikutustilanteissa toimiminen</w:t>
            </w:r>
          </w:p>
        </w:tc>
      </w:tr>
      <w:tr w:rsidR="00AA7ABB" w:rsidRPr="007B6AA4" w14:paraId="545084A8" w14:textId="77777777" w:rsidTr="00C543F7">
        <w:trPr>
          <w:trHeight w:val="28"/>
        </w:trPr>
        <w:tc>
          <w:tcPr>
            <w:tcW w:w="697" w:type="pct"/>
            <w:shd w:val="clear" w:color="auto" w:fill="auto"/>
            <w:tcMar>
              <w:top w:w="100" w:type="dxa"/>
              <w:left w:w="100" w:type="dxa"/>
              <w:bottom w:w="100" w:type="dxa"/>
              <w:right w:w="100" w:type="dxa"/>
            </w:tcMar>
          </w:tcPr>
          <w:p w14:paraId="1418C21D" w14:textId="73B2DC6A"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T1 ohjata oppilasta laajentamaan taitoaan toimia tavoitteellisesti, motivoituneesti, eettisesti ja rakentavasti erilaisissa </w:t>
            </w:r>
            <w:proofErr w:type="gramStart"/>
            <w:r w:rsidRPr="007B6AA4">
              <w:rPr>
                <w:rFonts w:cstheme="minorHAnsi"/>
                <w:sz w:val="24"/>
                <w:szCs w:val="24"/>
              </w:rPr>
              <w:t>viestintä</w:t>
            </w:r>
            <w:r w:rsidR="00C543F7">
              <w:rPr>
                <w:rFonts w:cstheme="minorHAnsi"/>
                <w:sz w:val="24"/>
                <w:szCs w:val="24"/>
              </w:rPr>
              <w:t>-</w:t>
            </w:r>
            <w:r w:rsidRPr="007B6AA4">
              <w:rPr>
                <w:rFonts w:cstheme="minorHAnsi"/>
                <w:sz w:val="24"/>
                <w:szCs w:val="24"/>
              </w:rPr>
              <w:t>ympäristöissä</w:t>
            </w:r>
            <w:proofErr w:type="gramEnd"/>
          </w:p>
        </w:tc>
        <w:tc>
          <w:tcPr>
            <w:tcW w:w="279" w:type="pct"/>
            <w:shd w:val="clear" w:color="auto" w:fill="auto"/>
            <w:tcMar>
              <w:top w:w="100" w:type="dxa"/>
              <w:left w:w="100" w:type="dxa"/>
              <w:bottom w:w="100" w:type="dxa"/>
              <w:right w:w="100" w:type="dxa"/>
            </w:tcMar>
          </w:tcPr>
          <w:p w14:paraId="14DB9E97"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S1</w:t>
            </w:r>
          </w:p>
        </w:tc>
        <w:tc>
          <w:tcPr>
            <w:tcW w:w="749" w:type="pct"/>
            <w:shd w:val="clear" w:color="auto" w:fill="auto"/>
            <w:tcMar>
              <w:top w:w="100" w:type="dxa"/>
              <w:left w:w="100" w:type="dxa"/>
              <w:bottom w:w="100" w:type="dxa"/>
              <w:right w:w="100" w:type="dxa"/>
            </w:tcMar>
          </w:tcPr>
          <w:p w14:paraId="485FC858" w14:textId="7C26B320"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Oppilas laajentaa taitoaan toimia erilaisissa </w:t>
            </w:r>
            <w:proofErr w:type="gramStart"/>
            <w:r w:rsidRPr="007B6AA4">
              <w:rPr>
                <w:rFonts w:cstheme="minorHAnsi"/>
                <w:sz w:val="24"/>
                <w:szCs w:val="24"/>
              </w:rPr>
              <w:t>vuorovaikutus</w:t>
            </w:r>
            <w:r w:rsidR="00C543F7">
              <w:rPr>
                <w:rFonts w:cstheme="minorHAnsi"/>
                <w:sz w:val="24"/>
                <w:szCs w:val="24"/>
              </w:rPr>
              <w:t>-</w:t>
            </w:r>
            <w:r w:rsidRPr="007B6AA4">
              <w:rPr>
                <w:rFonts w:cstheme="minorHAnsi"/>
                <w:sz w:val="24"/>
                <w:szCs w:val="24"/>
              </w:rPr>
              <w:t>tilanteissa</w:t>
            </w:r>
            <w:proofErr w:type="gramEnd"/>
            <w:r w:rsidRPr="007B6AA4">
              <w:rPr>
                <w:rFonts w:cstheme="minorHAnsi"/>
                <w:sz w:val="24"/>
                <w:szCs w:val="24"/>
              </w:rPr>
              <w:t>.</w:t>
            </w:r>
          </w:p>
          <w:p w14:paraId="1D95A85F"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tc>
        <w:tc>
          <w:tcPr>
            <w:tcW w:w="538" w:type="pct"/>
            <w:shd w:val="clear" w:color="auto" w:fill="auto"/>
            <w:tcMar>
              <w:top w:w="100" w:type="dxa"/>
              <w:left w:w="100" w:type="dxa"/>
              <w:bottom w:w="100" w:type="dxa"/>
              <w:right w:w="100" w:type="dxa"/>
            </w:tcMar>
          </w:tcPr>
          <w:p w14:paraId="1168F42B"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Toiminta </w:t>
            </w:r>
          </w:p>
          <w:p w14:paraId="026BDD2F" w14:textId="02027C20" w:rsidR="0076405D" w:rsidRPr="00E7450A" w:rsidRDefault="0076405D" w:rsidP="002A44E7">
            <w:pPr>
              <w:spacing w:after="0" w:line="276" w:lineRule="auto"/>
              <w:contextualSpacing/>
              <w:rPr>
                <w:rFonts w:cstheme="minorHAnsi"/>
                <w:sz w:val="24"/>
                <w:szCs w:val="24"/>
              </w:rPr>
            </w:pPr>
            <w:proofErr w:type="gramStart"/>
            <w:r w:rsidRPr="00E7450A">
              <w:rPr>
                <w:rFonts w:cstheme="minorHAnsi"/>
                <w:sz w:val="24"/>
                <w:szCs w:val="24"/>
              </w:rPr>
              <w:t>vuorovaikutus</w:t>
            </w:r>
            <w:r w:rsidR="00C543F7">
              <w:rPr>
                <w:rFonts w:cstheme="minorHAnsi"/>
                <w:sz w:val="24"/>
                <w:szCs w:val="24"/>
              </w:rPr>
              <w:t>-</w:t>
            </w:r>
            <w:r w:rsidRPr="00E7450A">
              <w:rPr>
                <w:rFonts w:cstheme="minorHAnsi"/>
                <w:sz w:val="24"/>
                <w:szCs w:val="24"/>
              </w:rPr>
              <w:t>tilanteissa</w:t>
            </w:r>
            <w:proofErr w:type="gramEnd"/>
          </w:p>
        </w:tc>
        <w:tc>
          <w:tcPr>
            <w:tcW w:w="679" w:type="pct"/>
            <w:shd w:val="clear" w:color="auto" w:fill="auto"/>
            <w:tcMar>
              <w:top w:w="100" w:type="dxa"/>
              <w:left w:w="100" w:type="dxa"/>
              <w:bottom w:w="100" w:type="dxa"/>
              <w:right w:w="100" w:type="dxa"/>
            </w:tcMar>
          </w:tcPr>
          <w:p w14:paraId="7F10F317" w14:textId="3460815C"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Oppilas osaa toimia itselleen tutussa ryhmässä ja arkisissa </w:t>
            </w:r>
            <w:proofErr w:type="gramStart"/>
            <w:r w:rsidRPr="00E7450A">
              <w:rPr>
                <w:rFonts w:cstheme="minorHAnsi"/>
                <w:sz w:val="24"/>
                <w:szCs w:val="24"/>
              </w:rPr>
              <w:t>vuorovaikutus</w:t>
            </w:r>
            <w:r w:rsidR="00C543F7">
              <w:rPr>
                <w:rFonts w:cstheme="minorHAnsi"/>
                <w:sz w:val="24"/>
                <w:szCs w:val="24"/>
              </w:rPr>
              <w:t>-</w:t>
            </w:r>
            <w:r w:rsidRPr="00E7450A">
              <w:rPr>
                <w:rFonts w:cstheme="minorHAnsi"/>
                <w:sz w:val="24"/>
                <w:szCs w:val="24"/>
              </w:rPr>
              <w:t>tilanteissa</w:t>
            </w:r>
            <w:proofErr w:type="gramEnd"/>
            <w:r w:rsidRPr="00E7450A">
              <w:rPr>
                <w:rFonts w:cstheme="minorHAnsi"/>
                <w:sz w:val="24"/>
                <w:szCs w:val="24"/>
              </w:rPr>
              <w:t>.</w:t>
            </w:r>
          </w:p>
        </w:tc>
        <w:tc>
          <w:tcPr>
            <w:tcW w:w="712" w:type="pct"/>
            <w:shd w:val="clear" w:color="auto" w:fill="auto"/>
            <w:tcMar>
              <w:top w:w="100" w:type="dxa"/>
              <w:left w:w="100" w:type="dxa"/>
              <w:bottom w:w="100" w:type="dxa"/>
              <w:right w:w="100" w:type="dxa"/>
            </w:tcMar>
          </w:tcPr>
          <w:p w14:paraId="484AC134" w14:textId="754F86EE"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Oppilas osaa toimia tavoitteellisesti ryhmissä ja tavanomaisissa </w:t>
            </w:r>
            <w:proofErr w:type="gramStart"/>
            <w:r w:rsidRPr="00E7450A">
              <w:rPr>
                <w:rFonts w:cstheme="minorHAnsi"/>
                <w:sz w:val="24"/>
                <w:szCs w:val="24"/>
              </w:rPr>
              <w:t>vuorovaikutus</w:t>
            </w:r>
            <w:r w:rsidR="00C543F7">
              <w:rPr>
                <w:rFonts w:cstheme="minorHAnsi"/>
                <w:sz w:val="24"/>
                <w:szCs w:val="24"/>
              </w:rPr>
              <w:t>-</w:t>
            </w:r>
            <w:r w:rsidRPr="00E7450A">
              <w:rPr>
                <w:rFonts w:cstheme="minorHAnsi"/>
                <w:sz w:val="24"/>
                <w:szCs w:val="24"/>
              </w:rPr>
              <w:t>tilanteissa</w:t>
            </w:r>
            <w:proofErr w:type="gramEnd"/>
            <w:r w:rsidRPr="00E7450A">
              <w:rPr>
                <w:rFonts w:cstheme="minorHAnsi"/>
                <w:sz w:val="24"/>
                <w:szCs w:val="24"/>
              </w:rPr>
              <w:t>.</w:t>
            </w:r>
          </w:p>
        </w:tc>
        <w:tc>
          <w:tcPr>
            <w:tcW w:w="632" w:type="pct"/>
            <w:shd w:val="clear" w:color="auto" w:fill="auto"/>
            <w:tcMar>
              <w:top w:w="100" w:type="dxa"/>
              <w:left w:w="100" w:type="dxa"/>
              <w:bottom w:w="100" w:type="dxa"/>
              <w:right w:w="100" w:type="dxa"/>
            </w:tcMar>
          </w:tcPr>
          <w:p w14:paraId="76E2BE6E" w14:textId="06F84782"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Oppilas osaa     toimia rakentavasti erilaisissa ryhmissä ja </w:t>
            </w:r>
            <w:proofErr w:type="gramStart"/>
            <w:r w:rsidRPr="00E7450A">
              <w:rPr>
                <w:rFonts w:cstheme="minorHAnsi"/>
                <w:sz w:val="24"/>
                <w:szCs w:val="24"/>
              </w:rPr>
              <w:t>vuorovaikutus</w:t>
            </w:r>
            <w:r w:rsidR="00C543F7">
              <w:rPr>
                <w:rFonts w:cstheme="minorHAnsi"/>
                <w:sz w:val="24"/>
                <w:szCs w:val="24"/>
              </w:rPr>
              <w:t>-</w:t>
            </w:r>
            <w:r w:rsidRPr="00E7450A">
              <w:rPr>
                <w:rFonts w:cstheme="minorHAnsi"/>
                <w:sz w:val="24"/>
                <w:szCs w:val="24"/>
              </w:rPr>
              <w:t>tilanteissa</w:t>
            </w:r>
            <w:proofErr w:type="gramEnd"/>
            <w:r w:rsidRPr="00E7450A">
              <w:rPr>
                <w:rFonts w:cstheme="minorHAnsi"/>
                <w:sz w:val="24"/>
                <w:szCs w:val="24"/>
              </w:rPr>
              <w:t>.</w:t>
            </w:r>
          </w:p>
        </w:tc>
        <w:tc>
          <w:tcPr>
            <w:tcW w:w="714" w:type="pct"/>
            <w:shd w:val="clear" w:color="auto" w:fill="auto"/>
            <w:tcMar>
              <w:top w:w="100" w:type="dxa"/>
              <w:left w:w="100" w:type="dxa"/>
              <w:bottom w:w="100" w:type="dxa"/>
              <w:right w:w="100" w:type="dxa"/>
            </w:tcMar>
          </w:tcPr>
          <w:p w14:paraId="73B07A4B" w14:textId="7DDC0131"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Oppilas </w:t>
            </w:r>
            <w:r w:rsidRPr="00FA20FD">
              <w:rPr>
                <w:rFonts w:cstheme="minorHAnsi"/>
                <w:sz w:val="24"/>
                <w:szCs w:val="24"/>
              </w:rPr>
              <w:t>osaa toimia</w:t>
            </w:r>
            <w:r w:rsidRPr="007B6AA4">
              <w:rPr>
                <w:rFonts w:cstheme="minorHAnsi"/>
                <w:sz w:val="24"/>
                <w:szCs w:val="24"/>
              </w:rPr>
              <w:t xml:space="preserve"> rakentavasti monenlaisissa ryhmissä, myös vaativissa </w:t>
            </w:r>
            <w:proofErr w:type="gramStart"/>
            <w:r w:rsidRPr="007B6AA4">
              <w:rPr>
                <w:rFonts w:cstheme="minorHAnsi"/>
                <w:sz w:val="24"/>
                <w:szCs w:val="24"/>
              </w:rPr>
              <w:t>vuorovaikutus</w:t>
            </w:r>
            <w:r w:rsidR="00C543F7">
              <w:rPr>
                <w:rFonts w:cstheme="minorHAnsi"/>
                <w:sz w:val="24"/>
                <w:szCs w:val="24"/>
              </w:rPr>
              <w:t>-</w:t>
            </w:r>
            <w:r w:rsidRPr="007B6AA4">
              <w:rPr>
                <w:rFonts w:cstheme="minorHAnsi"/>
                <w:sz w:val="24"/>
                <w:szCs w:val="24"/>
              </w:rPr>
              <w:t>tilanteissa</w:t>
            </w:r>
            <w:proofErr w:type="gramEnd"/>
            <w:r w:rsidRPr="007B6AA4">
              <w:rPr>
                <w:rFonts w:cstheme="minorHAnsi"/>
                <w:sz w:val="24"/>
                <w:szCs w:val="24"/>
              </w:rPr>
              <w:t>.</w:t>
            </w:r>
          </w:p>
        </w:tc>
      </w:tr>
      <w:tr w:rsidR="00AA7ABB" w:rsidRPr="007B6AA4" w14:paraId="436B68F4" w14:textId="77777777" w:rsidTr="00C543F7">
        <w:trPr>
          <w:trHeight w:val="28"/>
        </w:trPr>
        <w:tc>
          <w:tcPr>
            <w:tcW w:w="697" w:type="pct"/>
            <w:shd w:val="clear" w:color="auto" w:fill="auto"/>
            <w:tcMar>
              <w:top w:w="100" w:type="dxa"/>
              <w:left w:w="100" w:type="dxa"/>
              <w:bottom w:w="100" w:type="dxa"/>
              <w:right w:w="100" w:type="dxa"/>
            </w:tcMar>
          </w:tcPr>
          <w:p w14:paraId="2FFE1326" w14:textId="46466B4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T2 kannustaa oppilasta </w:t>
            </w:r>
            <w:proofErr w:type="gramStart"/>
            <w:r w:rsidRPr="007B6AA4">
              <w:rPr>
                <w:rFonts w:cstheme="minorHAnsi"/>
                <w:sz w:val="24"/>
                <w:szCs w:val="24"/>
              </w:rPr>
              <w:t>monipuolista</w:t>
            </w:r>
            <w:r w:rsidR="00C543F7">
              <w:rPr>
                <w:rFonts w:cstheme="minorHAnsi"/>
                <w:sz w:val="24"/>
                <w:szCs w:val="24"/>
              </w:rPr>
              <w:t>-</w:t>
            </w:r>
            <w:r w:rsidRPr="007B6AA4">
              <w:rPr>
                <w:rFonts w:cstheme="minorHAnsi"/>
                <w:sz w:val="24"/>
                <w:szCs w:val="24"/>
              </w:rPr>
              <w:t>maan</w:t>
            </w:r>
            <w:proofErr w:type="gramEnd"/>
            <w:r w:rsidRPr="007B6AA4">
              <w:rPr>
                <w:rFonts w:cstheme="minorHAnsi"/>
                <w:sz w:val="24"/>
                <w:szCs w:val="24"/>
              </w:rPr>
              <w:t xml:space="preserve"> ryhmäviestintä</w:t>
            </w:r>
            <w:r w:rsidR="00C543F7">
              <w:rPr>
                <w:rFonts w:cstheme="minorHAnsi"/>
                <w:sz w:val="24"/>
                <w:szCs w:val="24"/>
              </w:rPr>
              <w:t>-</w:t>
            </w:r>
            <w:r w:rsidRPr="007B6AA4">
              <w:rPr>
                <w:rFonts w:cstheme="minorHAnsi"/>
                <w:sz w:val="24"/>
                <w:szCs w:val="24"/>
              </w:rPr>
              <w:t xml:space="preserve">taitojaan ja kehittämään taitojaan </w:t>
            </w:r>
            <w:r w:rsidRPr="007B6AA4">
              <w:rPr>
                <w:rFonts w:cstheme="minorHAnsi"/>
                <w:sz w:val="24"/>
                <w:szCs w:val="24"/>
              </w:rPr>
              <w:lastRenderedPageBreak/>
              <w:t>perustella näkemyksiään sekä kielellisiä ja viestinnällisiä valintojaan</w:t>
            </w:r>
          </w:p>
        </w:tc>
        <w:tc>
          <w:tcPr>
            <w:tcW w:w="279" w:type="pct"/>
            <w:shd w:val="clear" w:color="auto" w:fill="auto"/>
            <w:tcMar>
              <w:top w:w="100" w:type="dxa"/>
              <w:left w:w="100" w:type="dxa"/>
              <w:bottom w:w="100" w:type="dxa"/>
              <w:right w:w="100" w:type="dxa"/>
            </w:tcMar>
          </w:tcPr>
          <w:p w14:paraId="413164C8"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lastRenderedPageBreak/>
              <w:t>S1</w:t>
            </w:r>
          </w:p>
          <w:p w14:paraId="1EF42D8A"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tc>
        <w:tc>
          <w:tcPr>
            <w:tcW w:w="749" w:type="pct"/>
            <w:shd w:val="clear" w:color="auto" w:fill="auto"/>
            <w:tcMar>
              <w:top w:w="100" w:type="dxa"/>
              <w:left w:w="100" w:type="dxa"/>
              <w:bottom w:w="100" w:type="dxa"/>
              <w:right w:w="100" w:type="dxa"/>
            </w:tcMar>
          </w:tcPr>
          <w:p w14:paraId="1883DBA8" w14:textId="168E5D76"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Oppilas monipuolistaa ryhmäviestintä</w:t>
            </w:r>
            <w:r w:rsidR="00C543F7">
              <w:rPr>
                <w:rFonts w:cstheme="minorHAnsi"/>
                <w:sz w:val="24"/>
                <w:szCs w:val="24"/>
              </w:rPr>
              <w:t>-</w:t>
            </w:r>
            <w:r w:rsidRPr="007B6AA4">
              <w:rPr>
                <w:rFonts w:cstheme="minorHAnsi"/>
                <w:sz w:val="24"/>
                <w:szCs w:val="24"/>
              </w:rPr>
              <w:t>taitojaan ja kehittää taitojaan perustella näkemyksiään.</w:t>
            </w:r>
          </w:p>
        </w:tc>
        <w:tc>
          <w:tcPr>
            <w:tcW w:w="538" w:type="pct"/>
            <w:shd w:val="clear" w:color="auto" w:fill="auto"/>
            <w:tcMar>
              <w:top w:w="100" w:type="dxa"/>
              <w:left w:w="100" w:type="dxa"/>
              <w:bottom w:w="100" w:type="dxa"/>
              <w:right w:w="100" w:type="dxa"/>
            </w:tcMar>
          </w:tcPr>
          <w:p w14:paraId="158E6B50" w14:textId="6EA42319"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Ryhmäviestin</w:t>
            </w:r>
            <w:r w:rsidR="00C543F7">
              <w:rPr>
                <w:rFonts w:cstheme="minorHAnsi"/>
                <w:sz w:val="24"/>
                <w:szCs w:val="24"/>
              </w:rPr>
              <w:t>-</w:t>
            </w:r>
            <w:proofErr w:type="spellStart"/>
            <w:r w:rsidRPr="00E7450A">
              <w:rPr>
                <w:rFonts w:cstheme="minorHAnsi"/>
                <w:sz w:val="24"/>
                <w:szCs w:val="24"/>
              </w:rPr>
              <w:t>nän</w:t>
            </w:r>
            <w:proofErr w:type="spellEnd"/>
            <w:r w:rsidRPr="00E7450A">
              <w:rPr>
                <w:rFonts w:cstheme="minorHAnsi"/>
                <w:sz w:val="24"/>
                <w:szCs w:val="24"/>
              </w:rPr>
              <w:t xml:space="preserve"> taidot</w:t>
            </w:r>
          </w:p>
        </w:tc>
        <w:tc>
          <w:tcPr>
            <w:tcW w:w="679" w:type="pct"/>
            <w:shd w:val="clear" w:color="auto" w:fill="auto"/>
            <w:tcMar>
              <w:top w:w="100" w:type="dxa"/>
              <w:left w:w="100" w:type="dxa"/>
              <w:bottom w:w="100" w:type="dxa"/>
              <w:right w:w="100" w:type="dxa"/>
            </w:tcMar>
          </w:tcPr>
          <w:p w14:paraId="13B7A725"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Oppilas osaa kuunnella muita ja osallistuu keskusteluun. </w:t>
            </w:r>
          </w:p>
          <w:p w14:paraId="0793EA12" w14:textId="77777777" w:rsidR="0076405D" w:rsidRPr="00E7450A" w:rsidRDefault="0076405D" w:rsidP="002A44E7">
            <w:pPr>
              <w:spacing w:after="0" w:line="276" w:lineRule="auto"/>
              <w:contextualSpacing/>
              <w:rPr>
                <w:rFonts w:cstheme="minorHAnsi"/>
                <w:sz w:val="24"/>
                <w:szCs w:val="24"/>
              </w:rPr>
            </w:pPr>
          </w:p>
          <w:p w14:paraId="50876DC9"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Oppilas osaa ilmaista mielipiteensä ja </w:t>
            </w:r>
            <w:r w:rsidRPr="00E7450A">
              <w:rPr>
                <w:rFonts w:cstheme="minorHAnsi"/>
                <w:sz w:val="24"/>
                <w:szCs w:val="24"/>
              </w:rPr>
              <w:lastRenderedPageBreak/>
              <w:t>esittää sille jonkin perustelun.</w:t>
            </w:r>
          </w:p>
          <w:p w14:paraId="768B892A"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 </w:t>
            </w:r>
          </w:p>
        </w:tc>
        <w:tc>
          <w:tcPr>
            <w:tcW w:w="712" w:type="pct"/>
            <w:shd w:val="clear" w:color="auto" w:fill="auto"/>
            <w:tcMar>
              <w:top w:w="100" w:type="dxa"/>
              <w:left w:w="100" w:type="dxa"/>
              <w:bottom w:w="100" w:type="dxa"/>
              <w:right w:w="100" w:type="dxa"/>
            </w:tcMar>
          </w:tcPr>
          <w:p w14:paraId="621A0598"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lastRenderedPageBreak/>
              <w:t xml:space="preserve">Oppilas osaa ottaa toisten näkemykset huomioon omassa viestinnässään. </w:t>
            </w:r>
          </w:p>
          <w:p w14:paraId="1B558372" w14:textId="77777777" w:rsidR="0076405D" w:rsidRPr="00E7450A" w:rsidRDefault="0076405D" w:rsidP="002A44E7">
            <w:pPr>
              <w:spacing w:after="0" w:line="276" w:lineRule="auto"/>
              <w:contextualSpacing/>
              <w:rPr>
                <w:rFonts w:cstheme="minorHAnsi"/>
                <w:sz w:val="24"/>
                <w:szCs w:val="24"/>
              </w:rPr>
            </w:pPr>
          </w:p>
          <w:p w14:paraId="3AA05D1E"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lastRenderedPageBreak/>
              <w:t>Oppilas osaa ilmaista mielipiteensä asiallisesti ja esittää sille yksinkertaisia perusteluja.</w:t>
            </w:r>
          </w:p>
        </w:tc>
        <w:tc>
          <w:tcPr>
            <w:tcW w:w="632" w:type="pct"/>
            <w:shd w:val="clear" w:color="auto" w:fill="auto"/>
            <w:tcMar>
              <w:top w:w="100" w:type="dxa"/>
              <w:left w:w="100" w:type="dxa"/>
              <w:bottom w:w="100" w:type="dxa"/>
              <w:right w:w="100" w:type="dxa"/>
            </w:tcMar>
          </w:tcPr>
          <w:p w14:paraId="35212449"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lastRenderedPageBreak/>
              <w:t xml:space="preserve">Oppilas osaa edistää puheenvuoroillaan keskustelua. </w:t>
            </w:r>
          </w:p>
          <w:p w14:paraId="5379DCEF" w14:textId="77777777" w:rsidR="0076405D" w:rsidRPr="00E7450A" w:rsidRDefault="0076405D" w:rsidP="002A44E7">
            <w:pPr>
              <w:spacing w:after="0" w:line="276" w:lineRule="auto"/>
              <w:contextualSpacing/>
              <w:rPr>
                <w:rFonts w:cstheme="minorHAnsi"/>
                <w:sz w:val="24"/>
                <w:szCs w:val="24"/>
              </w:rPr>
            </w:pPr>
          </w:p>
          <w:p w14:paraId="051DA38E"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Oppilas osaa ilmaista </w:t>
            </w:r>
            <w:r w:rsidRPr="00E7450A">
              <w:rPr>
                <w:rFonts w:cstheme="minorHAnsi"/>
                <w:sz w:val="24"/>
                <w:szCs w:val="24"/>
              </w:rPr>
              <w:lastRenderedPageBreak/>
              <w:t>mielipiteensä selkeästi ja perustella sen melko monipuolisesti.</w:t>
            </w:r>
          </w:p>
        </w:tc>
        <w:tc>
          <w:tcPr>
            <w:tcW w:w="714" w:type="pct"/>
            <w:shd w:val="clear" w:color="auto" w:fill="auto"/>
            <w:tcMar>
              <w:top w:w="100" w:type="dxa"/>
              <w:left w:w="100" w:type="dxa"/>
              <w:bottom w:w="100" w:type="dxa"/>
              <w:right w:w="100" w:type="dxa"/>
            </w:tcMar>
          </w:tcPr>
          <w:p w14:paraId="5D18332F" w14:textId="77777777" w:rsidR="0076405D" w:rsidRDefault="0076405D" w:rsidP="002A44E7">
            <w:pPr>
              <w:spacing w:after="0" w:line="276" w:lineRule="auto"/>
              <w:contextualSpacing/>
              <w:rPr>
                <w:rFonts w:cstheme="minorHAnsi"/>
                <w:sz w:val="24"/>
                <w:szCs w:val="24"/>
              </w:rPr>
            </w:pPr>
            <w:r w:rsidRPr="007B6AA4">
              <w:rPr>
                <w:rFonts w:cstheme="minorHAnsi"/>
                <w:sz w:val="24"/>
                <w:szCs w:val="24"/>
              </w:rPr>
              <w:lastRenderedPageBreak/>
              <w:t xml:space="preserve">Oppilas osaa tulkita muiden puheenvuoroja ja niiden </w:t>
            </w:r>
            <w:r w:rsidRPr="00E7450A">
              <w:rPr>
                <w:rFonts w:cstheme="minorHAnsi"/>
                <w:sz w:val="24"/>
                <w:szCs w:val="24"/>
              </w:rPr>
              <w:t>tavoitteita sekä säädellä</w:t>
            </w:r>
            <w:r w:rsidRPr="007B6AA4">
              <w:rPr>
                <w:rFonts w:cstheme="minorHAnsi"/>
                <w:sz w:val="24"/>
                <w:szCs w:val="24"/>
              </w:rPr>
              <w:t xml:space="preserve"> omaa viestintäänsä tilanteen mukaan. </w:t>
            </w:r>
          </w:p>
          <w:p w14:paraId="04707F8C" w14:textId="77777777" w:rsidR="0076405D" w:rsidRDefault="0076405D" w:rsidP="002A44E7">
            <w:pPr>
              <w:spacing w:after="0" w:line="276" w:lineRule="auto"/>
              <w:contextualSpacing/>
              <w:rPr>
                <w:rFonts w:cstheme="minorHAnsi"/>
                <w:sz w:val="24"/>
                <w:szCs w:val="24"/>
              </w:rPr>
            </w:pPr>
          </w:p>
          <w:p w14:paraId="6AD9DFCB"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lastRenderedPageBreak/>
              <w:t>Oppilas osaa ilmaista mielipiteensä tilanteeseen sopivalla tavalla ja perustella sen vakuuttavasti.</w:t>
            </w:r>
          </w:p>
        </w:tc>
      </w:tr>
      <w:tr w:rsidR="00AA7ABB" w:rsidRPr="007B6AA4" w14:paraId="041335DB" w14:textId="77777777" w:rsidTr="00C543F7">
        <w:trPr>
          <w:trHeight w:val="28"/>
        </w:trPr>
        <w:tc>
          <w:tcPr>
            <w:tcW w:w="697" w:type="pct"/>
            <w:shd w:val="clear" w:color="auto" w:fill="auto"/>
            <w:tcMar>
              <w:top w:w="100" w:type="dxa"/>
              <w:left w:w="100" w:type="dxa"/>
              <w:bottom w:w="100" w:type="dxa"/>
              <w:right w:w="100" w:type="dxa"/>
            </w:tcMar>
          </w:tcPr>
          <w:p w14:paraId="0AA63C60" w14:textId="0377855C"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lastRenderedPageBreak/>
              <w:t xml:space="preserve">T3 ohjata oppilasta </w:t>
            </w:r>
            <w:proofErr w:type="gramStart"/>
            <w:r w:rsidRPr="007B6AA4">
              <w:rPr>
                <w:rFonts w:cstheme="minorHAnsi"/>
                <w:sz w:val="24"/>
                <w:szCs w:val="24"/>
              </w:rPr>
              <w:t>monipuolista</w:t>
            </w:r>
            <w:r w:rsidR="00C543F7">
              <w:rPr>
                <w:rFonts w:cstheme="minorHAnsi"/>
                <w:sz w:val="24"/>
                <w:szCs w:val="24"/>
              </w:rPr>
              <w:t>-</w:t>
            </w:r>
            <w:r w:rsidRPr="007B6AA4">
              <w:rPr>
                <w:rFonts w:cstheme="minorHAnsi"/>
                <w:sz w:val="24"/>
                <w:szCs w:val="24"/>
              </w:rPr>
              <w:t>maan</w:t>
            </w:r>
            <w:proofErr w:type="gramEnd"/>
            <w:r w:rsidRPr="007B6AA4">
              <w:rPr>
                <w:rFonts w:cstheme="minorHAnsi"/>
                <w:sz w:val="24"/>
                <w:szCs w:val="24"/>
              </w:rPr>
              <w:t xml:space="preserve"> taitojaan</w:t>
            </w:r>
            <w:r w:rsidR="00AA7ABB">
              <w:rPr>
                <w:rFonts w:cstheme="minorHAnsi"/>
                <w:sz w:val="24"/>
                <w:szCs w:val="24"/>
              </w:rPr>
              <w:t xml:space="preserve"> ilmaista itseään</w:t>
            </w:r>
            <w:r w:rsidRPr="007B6AA4">
              <w:rPr>
                <w:rFonts w:cstheme="minorHAnsi"/>
                <w:sz w:val="24"/>
                <w:szCs w:val="24"/>
              </w:rPr>
              <w:t xml:space="preserve"> erilaisissa viestintä- ja esitystilanteissa, myös draaman keinoin</w:t>
            </w:r>
          </w:p>
          <w:p w14:paraId="2666D949"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p w14:paraId="52AA9804"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tc>
        <w:tc>
          <w:tcPr>
            <w:tcW w:w="279" w:type="pct"/>
            <w:shd w:val="clear" w:color="auto" w:fill="auto"/>
            <w:tcMar>
              <w:top w:w="100" w:type="dxa"/>
              <w:left w:w="100" w:type="dxa"/>
              <w:bottom w:w="100" w:type="dxa"/>
              <w:right w:w="100" w:type="dxa"/>
            </w:tcMar>
          </w:tcPr>
          <w:p w14:paraId="7596AAC4"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S1</w:t>
            </w:r>
          </w:p>
          <w:p w14:paraId="30220ED3"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tc>
        <w:tc>
          <w:tcPr>
            <w:tcW w:w="749" w:type="pct"/>
            <w:shd w:val="clear" w:color="auto" w:fill="auto"/>
            <w:tcMar>
              <w:top w:w="100" w:type="dxa"/>
              <w:left w:w="100" w:type="dxa"/>
              <w:bottom w:w="100" w:type="dxa"/>
              <w:right w:w="100" w:type="dxa"/>
            </w:tcMar>
          </w:tcPr>
          <w:p w14:paraId="259F849A"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Oppilas monipuolistaa kokonaisilmaisun taitojaan erilaisissa viestintä- ja esitystilanteissa.</w:t>
            </w:r>
          </w:p>
        </w:tc>
        <w:tc>
          <w:tcPr>
            <w:tcW w:w="538" w:type="pct"/>
            <w:shd w:val="clear" w:color="auto" w:fill="auto"/>
            <w:tcMar>
              <w:top w:w="100" w:type="dxa"/>
              <w:left w:w="100" w:type="dxa"/>
              <w:bottom w:w="100" w:type="dxa"/>
              <w:right w:w="100" w:type="dxa"/>
            </w:tcMar>
          </w:tcPr>
          <w:p w14:paraId="73AEDA83"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Esiintymisen taidot</w:t>
            </w:r>
          </w:p>
        </w:tc>
        <w:tc>
          <w:tcPr>
            <w:tcW w:w="679" w:type="pct"/>
            <w:shd w:val="clear" w:color="auto" w:fill="auto"/>
            <w:tcMar>
              <w:top w:w="100" w:type="dxa"/>
              <w:left w:w="100" w:type="dxa"/>
              <w:bottom w:w="100" w:type="dxa"/>
              <w:right w:w="100" w:type="dxa"/>
            </w:tcMar>
          </w:tcPr>
          <w:p w14:paraId="1601DA3D"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Oppilas osaa pitää lyhyen puhe-esityksen konkreettisesta, itselleen tutusta aiheesta. </w:t>
            </w:r>
          </w:p>
          <w:p w14:paraId="601E195F" w14:textId="77777777" w:rsidR="0076405D" w:rsidRPr="00E7450A" w:rsidRDefault="0076405D" w:rsidP="002A44E7">
            <w:pPr>
              <w:spacing w:after="0" w:line="276" w:lineRule="auto"/>
              <w:contextualSpacing/>
              <w:rPr>
                <w:rFonts w:cstheme="minorHAnsi"/>
                <w:sz w:val="24"/>
                <w:szCs w:val="24"/>
              </w:rPr>
            </w:pPr>
          </w:p>
          <w:p w14:paraId="7DC028BA" w14:textId="15210CFF"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Oppilas osaa ilmaista itseään </w:t>
            </w:r>
            <w:proofErr w:type="spellStart"/>
            <w:r w:rsidRPr="00E7450A">
              <w:rPr>
                <w:rFonts w:cstheme="minorHAnsi"/>
                <w:sz w:val="24"/>
                <w:szCs w:val="24"/>
              </w:rPr>
              <w:t>ymmärrettä</w:t>
            </w:r>
            <w:r w:rsidR="00C543F7">
              <w:rPr>
                <w:rFonts w:cstheme="minorHAnsi"/>
                <w:sz w:val="24"/>
                <w:szCs w:val="24"/>
              </w:rPr>
              <w:t>-</w:t>
            </w:r>
            <w:r w:rsidRPr="00E7450A">
              <w:rPr>
                <w:rFonts w:cstheme="minorHAnsi"/>
                <w:sz w:val="24"/>
                <w:szCs w:val="24"/>
              </w:rPr>
              <w:t>västi</w:t>
            </w:r>
            <w:proofErr w:type="spellEnd"/>
            <w:r w:rsidRPr="00E7450A">
              <w:rPr>
                <w:rFonts w:cstheme="minorHAnsi"/>
                <w:sz w:val="24"/>
                <w:szCs w:val="24"/>
              </w:rPr>
              <w:t>.</w:t>
            </w:r>
          </w:p>
          <w:p w14:paraId="4FE751E5"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 </w:t>
            </w:r>
          </w:p>
        </w:tc>
        <w:tc>
          <w:tcPr>
            <w:tcW w:w="712" w:type="pct"/>
            <w:shd w:val="clear" w:color="auto" w:fill="auto"/>
            <w:tcMar>
              <w:top w:w="100" w:type="dxa"/>
              <w:left w:w="100" w:type="dxa"/>
              <w:bottom w:w="100" w:type="dxa"/>
              <w:right w:w="100" w:type="dxa"/>
            </w:tcMar>
          </w:tcPr>
          <w:p w14:paraId="783D8E70"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Oppilas osaa pitää valmistellun yksinkertaisen puhe-esityksen </w:t>
            </w:r>
          </w:p>
          <w:p w14:paraId="6C8E4D21" w14:textId="77777777" w:rsidR="0076405D" w:rsidRPr="00E7450A" w:rsidRDefault="0076405D" w:rsidP="002A44E7">
            <w:pPr>
              <w:spacing w:after="0" w:line="276" w:lineRule="auto"/>
              <w:contextualSpacing/>
              <w:rPr>
                <w:rFonts w:cstheme="minorHAnsi"/>
                <w:sz w:val="24"/>
                <w:szCs w:val="24"/>
              </w:rPr>
            </w:pPr>
          </w:p>
          <w:p w14:paraId="2A31E14D"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Oppilas osaa ilmaista itseään selkeästi.</w:t>
            </w:r>
          </w:p>
          <w:p w14:paraId="569D199E"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 </w:t>
            </w:r>
          </w:p>
        </w:tc>
        <w:tc>
          <w:tcPr>
            <w:tcW w:w="632" w:type="pct"/>
            <w:shd w:val="clear" w:color="auto" w:fill="auto"/>
            <w:tcMar>
              <w:top w:w="100" w:type="dxa"/>
              <w:left w:w="100" w:type="dxa"/>
              <w:bottom w:w="100" w:type="dxa"/>
              <w:right w:w="100" w:type="dxa"/>
            </w:tcMar>
          </w:tcPr>
          <w:p w14:paraId="63ECA9A6" w14:textId="77777777" w:rsidR="0076405D" w:rsidRDefault="0076405D" w:rsidP="002A44E7">
            <w:pPr>
              <w:spacing w:after="0" w:line="276" w:lineRule="auto"/>
              <w:contextualSpacing/>
              <w:rPr>
                <w:rFonts w:cstheme="minorHAnsi"/>
                <w:sz w:val="24"/>
                <w:szCs w:val="24"/>
              </w:rPr>
            </w:pPr>
            <w:r w:rsidRPr="007B6AA4">
              <w:rPr>
                <w:rFonts w:cstheme="minorHAnsi"/>
                <w:sz w:val="24"/>
                <w:szCs w:val="24"/>
              </w:rPr>
              <w:t xml:space="preserve">Oppilas osaa </w:t>
            </w:r>
            <w:r w:rsidRPr="00E7450A">
              <w:rPr>
                <w:rFonts w:cstheme="minorHAnsi"/>
                <w:sz w:val="24"/>
                <w:szCs w:val="24"/>
              </w:rPr>
              <w:t>pitää valmistellun puhe-esityksen ja kohdentaa</w:t>
            </w:r>
            <w:r w:rsidRPr="007B6AA4">
              <w:rPr>
                <w:rFonts w:cstheme="minorHAnsi"/>
                <w:sz w:val="24"/>
                <w:szCs w:val="24"/>
              </w:rPr>
              <w:t xml:space="preserve"> sen kuulijoilleen. </w:t>
            </w:r>
          </w:p>
          <w:p w14:paraId="09352AB0" w14:textId="77777777" w:rsidR="0076405D" w:rsidRDefault="0076405D" w:rsidP="002A44E7">
            <w:pPr>
              <w:spacing w:after="0" w:line="276" w:lineRule="auto"/>
              <w:contextualSpacing/>
              <w:rPr>
                <w:rFonts w:cstheme="minorHAnsi"/>
                <w:sz w:val="24"/>
                <w:szCs w:val="24"/>
              </w:rPr>
            </w:pPr>
          </w:p>
          <w:p w14:paraId="57B34C32"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Oppilas osaa ilmaista itseään tilanteeseen sopivalla tavalla.</w:t>
            </w:r>
          </w:p>
        </w:tc>
        <w:tc>
          <w:tcPr>
            <w:tcW w:w="714" w:type="pct"/>
            <w:shd w:val="clear" w:color="auto" w:fill="auto"/>
            <w:tcMar>
              <w:top w:w="100" w:type="dxa"/>
              <w:left w:w="100" w:type="dxa"/>
              <w:bottom w:w="100" w:type="dxa"/>
              <w:right w:w="100" w:type="dxa"/>
            </w:tcMar>
          </w:tcPr>
          <w:p w14:paraId="147F0517" w14:textId="77777777" w:rsidR="0076405D" w:rsidRDefault="0076405D" w:rsidP="002A44E7">
            <w:pPr>
              <w:spacing w:after="0" w:line="276" w:lineRule="auto"/>
              <w:contextualSpacing/>
              <w:rPr>
                <w:rFonts w:cstheme="minorHAnsi"/>
                <w:sz w:val="24"/>
                <w:szCs w:val="24"/>
              </w:rPr>
            </w:pPr>
            <w:r w:rsidRPr="007B6AA4">
              <w:rPr>
                <w:rFonts w:cstheme="minorHAnsi"/>
                <w:sz w:val="24"/>
                <w:szCs w:val="24"/>
              </w:rPr>
              <w:t>Oppilas osaa pitää valmistellun puhe-esityksen vaativastakin aiheesta.</w:t>
            </w:r>
          </w:p>
          <w:p w14:paraId="67F2FE8C" w14:textId="77777777" w:rsidR="0076405D" w:rsidRDefault="0076405D" w:rsidP="002A44E7">
            <w:pPr>
              <w:spacing w:after="0" w:line="276" w:lineRule="auto"/>
              <w:contextualSpacing/>
              <w:rPr>
                <w:rFonts w:cstheme="minorHAnsi"/>
                <w:sz w:val="24"/>
                <w:szCs w:val="24"/>
              </w:rPr>
            </w:pPr>
          </w:p>
          <w:p w14:paraId="701C2DBA"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Oppilas osaa ilmaista itseään monipuolisesti ja mukauttaa ilmaisuaan kuulijoiden ja tavoitteen mukaan.</w:t>
            </w:r>
          </w:p>
        </w:tc>
      </w:tr>
      <w:tr w:rsidR="00AA7ABB" w:rsidRPr="007B6AA4" w14:paraId="43AD9C73" w14:textId="77777777" w:rsidTr="00C543F7">
        <w:trPr>
          <w:trHeight w:val="28"/>
        </w:trPr>
        <w:tc>
          <w:tcPr>
            <w:tcW w:w="697" w:type="pct"/>
            <w:shd w:val="clear" w:color="auto" w:fill="auto"/>
            <w:tcMar>
              <w:top w:w="100" w:type="dxa"/>
              <w:left w:w="100" w:type="dxa"/>
              <w:bottom w:w="100" w:type="dxa"/>
              <w:right w:w="100" w:type="dxa"/>
            </w:tcMar>
          </w:tcPr>
          <w:p w14:paraId="7005BAA5" w14:textId="2FFC5E04"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T4 kannustaa oppilasta syventämään viestijäkuvaansa niin, että hän oppii </w:t>
            </w:r>
            <w:r w:rsidRPr="007B6AA4">
              <w:rPr>
                <w:rFonts w:cstheme="minorHAnsi"/>
                <w:sz w:val="24"/>
                <w:szCs w:val="24"/>
              </w:rPr>
              <w:lastRenderedPageBreak/>
              <w:t>havainnoimaan omaa viestintäänsä</w:t>
            </w:r>
            <w:r>
              <w:rPr>
                <w:rFonts w:cstheme="minorHAnsi"/>
                <w:sz w:val="24"/>
                <w:szCs w:val="24"/>
              </w:rPr>
              <w:t xml:space="preserve"> </w:t>
            </w:r>
            <w:proofErr w:type="gramStart"/>
            <w:r>
              <w:rPr>
                <w:rFonts w:cstheme="minorHAnsi"/>
                <w:sz w:val="24"/>
                <w:szCs w:val="24"/>
              </w:rPr>
              <w:t xml:space="preserve">ja </w:t>
            </w:r>
            <w:r w:rsidRPr="007B6AA4">
              <w:rPr>
                <w:rFonts w:cstheme="minorHAnsi"/>
                <w:sz w:val="24"/>
                <w:szCs w:val="24"/>
              </w:rPr>
              <w:t xml:space="preserve"> tunnistamaan</w:t>
            </w:r>
            <w:proofErr w:type="gramEnd"/>
            <w:r w:rsidRPr="007B6AA4">
              <w:rPr>
                <w:rFonts w:cstheme="minorHAnsi"/>
                <w:sz w:val="24"/>
                <w:szCs w:val="24"/>
              </w:rPr>
              <w:t xml:space="preserve"> vahvuuksiaan sekä kehittämisalueitaan erilaisissa, myös monimediaisissa viestintä</w:t>
            </w:r>
            <w:r w:rsidR="00C543F7">
              <w:rPr>
                <w:rFonts w:cstheme="minorHAnsi"/>
                <w:sz w:val="24"/>
                <w:szCs w:val="24"/>
              </w:rPr>
              <w:t>-</w:t>
            </w:r>
            <w:r w:rsidRPr="007B6AA4">
              <w:rPr>
                <w:rFonts w:cstheme="minorHAnsi"/>
                <w:sz w:val="24"/>
                <w:szCs w:val="24"/>
              </w:rPr>
              <w:t>ympäristöissä</w:t>
            </w:r>
          </w:p>
        </w:tc>
        <w:tc>
          <w:tcPr>
            <w:tcW w:w="279" w:type="pct"/>
            <w:shd w:val="clear" w:color="auto" w:fill="auto"/>
            <w:tcMar>
              <w:top w:w="100" w:type="dxa"/>
              <w:left w:w="100" w:type="dxa"/>
              <w:bottom w:w="100" w:type="dxa"/>
              <w:right w:w="100" w:type="dxa"/>
            </w:tcMar>
          </w:tcPr>
          <w:p w14:paraId="26D62C9A"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lastRenderedPageBreak/>
              <w:t>S1</w:t>
            </w:r>
          </w:p>
          <w:p w14:paraId="0179CFB7"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tc>
        <w:tc>
          <w:tcPr>
            <w:tcW w:w="749" w:type="pct"/>
            <w:shd w:val="clear" w:color="auto" w:fill="auto"/>
            <w:tcMar>
              <w:top w:w="100" w:type="dxa"/>
              <w:left w:w="100" w:type="dxa"/>
              <w:bottom w:w="100" w:type="dxa"/>
              <w:right w:w="100" w:type="dxa"/>
            </w:tcMar>
          </w:tcPr>
          <w:p w14:paraId="392242B3" w14:textId="7FAF8EF3"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Oppilas oppii havainnoiman omaa viestintäänsä ja tunnistamaan vahvuuksiaan </w:t>
            </w:r>
            <w:r w:rsidRPr="007B6AA4">
              <w:rPr>
                <w:rFonts w:cstheme="minorHAnsi"/>
                <w:sz w:val="24"/>
                <w:szCs w:val="24"/>
              </w:rPr>
              <w:lastRenderedPageBreak/>
              <w:t xml:space="preserve">sekä </w:t>
            </w:r>
            <w:proofErr w:type="gramStart"/>
            <w:r w:rsidRPr="007B6AA4">
              <w:rPr>
                <w:rFonts w:cstheme="minorHAnsi"/>
                <w:sz w:val="24"/>
                <w:szCs w:val="24"/>
              </w:rPr>
              <w:t>kehittämis</w:t>
            </w:r>
            <w:r w:rsidR="00C543F7">
              <w:rPr>
                <w:rFonts w:cstheme="minorHAnsi"/>
                <w:sz w:val="24"/>
                <w:szCs w:val="24"/>
              </w:rPr>
              <w:t>-</w:t>
            </w:r>
            <w:r w:rsidRPr="007B6AA4">
              <w:rPr>
                <w:rFonts w:cstheme="minorHAnsi"/>
                <w:sz w:val="24"/>
                <w:szCs w:val="24"/>
              </w:rPr>
              <w:t>alueitaan</w:t>
            </w:r>
            <w:proofErr w:type="gramEnd"/>
            <w:r w:rsidRPr="007B6AA4">
              <w:rPr>
                <w:rFonts w:cstheme="minorHAnsi"/>
                <w:sz w:val="24"/>
                <w:szCs w:val="24"/>
              </w:rPr>
              <w:t>.</w:t>
            </w:r>
          </w:p>
          <w:p w14:paraId="72658EBD"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p w14:paraId="3D21D96E"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p w14:paraId="569F12AC"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p w14:paraId="2F9C35CA"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p w14:paraId="16C8500A"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tc>
        <w:tc>
          <w:tcPr>
            <w:tcW w:w="538" w:type="pct"/>
            <w:shd w:val="clear" w:color="auto" w:fill="auto"/>
            <w:tcMar>
              <w:top w:w="100" w:type="dxa"/>
              <w:left w:w="100" w:type="dxa"/>
              <w:bottom w:w="100" w:type="dxa"/>
              <w:right w:w="100" w:type="dxa"/>
            </w:tcMar>
          </w:tcPr>
          <w:p w14:paraId="1DB35851" w14:textId="0D0BF5C5"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lastRenderedPageBreak/>
              <w:t>Vuorovaikutus</w:t>
            </w:r>
            <w:r w:rsidR="00C543F7">
              <w:rPr>
                <w:rFonts w:cstheme="minorHAnsi"/>
                <w:sz w:val="24"/>
                <w:szCs w:val="24"/>
              </w:rPr>
              <w:t>-</w:t>
            </w:r>
            <w:r w:rsidRPr="00E7450A">
              <w:rPr>
                <w:rFonts w:cstheme="minorHAnsi"/>
                <w:sz w:val="24"/>
                <w:szCs w:val="24"/>
              </w:rPr>
              <w:t>taitojen kehittäminen</w:t>
            </w:r>
          </w:p>
        </w:tc>
        <w:tc>
          <w:tcPr>
            <w:tcW w:w="679" w:type="pct"/>
            <w:shd w:val="clear" w:color="auto" w:fill="auto"/>
            <w:tcMar>
              <w:top w:w="100" w:type="dxa"/>
              <w:left w:w="100" w:type="dxa"/>
              <w:bottom w:w="100" w:type="dxa"/>
              <w:right w:w="100" w:type="dxa"/>
            </w:tcMar>
          </w:tcPr>
          <w:p w14:paraId="044FD640" w14:textId="1EE032DA"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Oppilas osaa nimetä jonkin viestinnällisen vahvuutensa tai </w:t>
            </w:r>
            <w:proofErr w:type="gramStart"/>
            <w:r w:rsidRPr="00E7450A">
              <w:rPr>
                <w:rFonts w:cstheme="minorHAnsi"/>
                <w:sz w:val="24"/>
                <w:szCs w:val="24"/>
              </w:rPr>
              <w:t>kehittämis</w:t>
            </w:r>
            <w:r w:rsidR="00C543F7">
              <w:rPr>
                <w:rFonts w:cstheme="minorHAnsi"/>
                <w:sz w:val="24"/>
                <w:szCs w:val="24"/>
              </w:rPr>
              <w:t>-</w:t>
            </w:r>
            <w:r w:rsidRPr="00E7450A">
              <w:rPr>
                <w:rFonts w:cstheme="minorHAnsi"/>
                <w:sz w:val="24"/>
                <w:szCs w:val="24"/>
              </w:rPr>
              <w:t>kohteensa</w:t>
            </w:r>
            <w:proofErr w:type="gramEnd"/>
            <w:r w:rsidRPr="00E7450A">
              <w:rPr>
                <w:rFonts w:cstheme="minorHAnsi"/>
                <w:sz w:val="24"/>
                <w:szCs w:val="24"/>
              </w:rPr>
              <w:t>.</w:t>
            </w:r>
          </w:p>
        </w:tc>
        <w:tc>
          <w:tcPr>
            <w:tcW w:w="712" w:type="pct"/>
            <w:shd w:val="clear" w:color="auto" w:fill="auto"/>
            <w:tcMar>
              <w:top w:w="100" w:type="dxa"/>
              <w:left w:w="100" w:type="dxa"/>
              <w:bottom w:w="100" w:type="dxa"/>
              <w:right w:w="100" w:type="dxa"/>
            </w:tcMar>
          </w:tcPr>
          <w:p w14:paraId="05DAF8EB" w14:textId="1A0B9616"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Oppilas osaa kuvata itseään viestijänä ja nimetä muutamia vahvuuksiaan </w:t>
            </w:r>
            <w:r w:rsidRPr="00E7450A">
              <w:rPr>
                <w:rFonts w:cstheme="minorHAnsi"/>
                <w:sz w:val="24"/>
                <w:szCs w:val="24"/>
              </w:rPr>
              <w:lastRenderedPageBreak/>
              <w:t xml:space="preserve">ja </w:t>
            </w:r>
            <w:proofErr w:type="gramStart"/>
            <w:r w:rsidRPr="00E7450A">
              <w:rPr>
                <w:rFonts w:cstheme="minorHAnsi"/>
                <w:sz w:val="24"/>
                <w:szCs w:val="24"/>
              </w:rPr>
              <w:t>kehittämis</w:t>
            </w:r>
            <w:r w:rsidR="00C543F7">
              <w:rPr>
                <w:rFonts w:cstheme="minorHAnsi"/>
                <w:sz w:val="24"/>
                <w:szCs w:val="24"/>
              </w:rPr>
              <w:t>-</w:t>
            </w:r>
            <w:r w:rsidRPr="00E7450A">
              <w:rPr>
                <w:rFonts w:cstheme="minorHAnsi"/>
                <w:sz w:val="24"/>
                <w:szCs w:val="24"/>
              </w:rPr>
              <w:t>kohteitaan</w:t>
            </w:r>
            <w:proofErr w:type="gramEnd"/>
            <w:r w:rsidRPr="00E7450A">
              <w:rPr>
                <w:rFonts w:cstheme="minorHAnsi"/>
                <w:sz w:val="24"/>
                <w:szCs w:val="24"/>
              </w:rPr>
              <w:t>.</w:t>
            </w:r>
          </w:p>
        </w:tc>
        <w:tc>
          <w:tcPr>
            <w:tcW w:w="632" w:type="pct"/>
            <w:shd w:val="clear" w:color="auto" w:fill="auto"/>
            <w:tcMar>
              <w:top w:w="100" w:type="dxa"/>
              <w:left w:w="100" w:type="dxa"/>
              <w:bottom w:w="100" w:type="dxa"/>
              <w:right w:w="100" w:type="dxa"/>
            </w:tcMar>
          </w:tcPr>
          <w:p w14:paraId="3C8C1488" w14:textId="3C59E25A"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lastRenderedPageBreak/>
              <w:t>Oppilas osaa eritellä</w:t>
            </w:r>
            <w:r>
              <w:rPr>
                <w:rFonts w:cstheme="minorHAnsi"/>
                <w:sz w:val="24"/>
                <w:szCs w:val="24"/>
              </w:rPr>
              <w:t xml:space="preserve"> </w:t>
            </w:r>
            <w:r w:rsidRPr="007B6AA4">
              <w:rPr>
                <w:rFonts w:cstheme="minorHAnsi"/>
                <w:sz w:val="24"/>
                <w:szCs w:val="24"/>
              </w:rPr>
              <w:t>viestintätaito</w:t>
            </w:r>
            <w:r w:rsidR="00C543F7">
              <w:rPr>
                <w:rFonts w:cstheme="minorHAnsi"/>
                <w:sz w:val="24"/>
                <w:szCs w:val="24"/>
              </w:rPr>
              <w:t>-</w:t>
            </w:r>
            <w:r w:rsidRPr="007B6AA4">
              <w:rPr>
                <w:rFonts w:cstheme="minorHAnsi"/>
                <w:sz w:val="24"/>
                <w:szCs w:val="24"/>
              </w:rPr>
              <w:t>jaan</w:t>
            </w:r>
            <w:r>
              <w:rPr>
                <w:rFonts w:cstheme="minorHAnsi"/>
                <w:sz w:val="24"/>
                <w:szCs w:val="24"/>
              </w:rPr>
              <w:t xml:space="preserve"> sekä</w:t>
            </w:r>
            <w:r w:rsidRPr="007B6AA4">
              <w:rPr>
                <w:rFonts w:cstheme="minorHAnsi"/>
                <w:sz w:val="24"/>
                <w:szCs w:val="24"/>
              </w:rPr>
              <w:t xml:space="preserve"> kuvata vahvuuksiaan ja </w:t>
            </w:r>
            <w:proofErr w:type="gramStart"/>
            <w:r w:rsidRPr="007B6AA4">
              <w:rPr>
                <w:rFonts w:cstheme="minorHAnsi"/>
                <w:sz w:val="24"/>
                <w:szCs w:val="24"/>
              </w:rPr>
              <w:lastRenderedPageBreak/>
              <w:t>kehittämis</w:t>
            </w:r>
            <w:r w:rsidR="00C543F7">
              <w:rPr>
                <w:rFonts w:cstheme="minorHAnsi"/>
                <w:sz w:val="24"/>
                <w:szCs w:val="24"/>
              </w:rPr>
              <w:t>-</w:t>
            </w:r>
            <w:r w:rsidRPr="007B6AA4">
              <w:rPr>
                <w:rFonts w:cstheme="minorHAnsi"/>
                <w:sz w:val="24"/>
                <w:szCs w:val="24"/>
              </w:rPr>
              <w:t>kohteitaan</w:t>
            </w:r>
            <w:proofErr w:type="gramEnd"/>
            <w:r w:rsidRPr="007B6AA4">
              <w:rPr>
                <w:rFonts w:cstheme="minorHAnsi"/>
                <w:sz w:val="24"/>
                <w:szCs w:val="24"/>
              </w:rPr>
              <w:t>.</w:t>
            </w:r>
          </w:p>
        </w:tc>
        <w:tc>
          <w:tcPr>
            <w:tcW w:w="714" w:type="pct"/>
            <w:shd w:val="clear" w:color="auto" w:fill="auto"/>
            <w:tcMar>
              <w:top w:w="100" w:type="dxa"/>
              <w:left w:w="100" w:type="dxa"/>
              <w:bottom w:w="100" w:type="dxa"/>
              <w:right w:w="100" w:type="dxa"/>
            </w:tcMar>
          </w:tcPr>
          <w:p w14:paraId="64FC71FB"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lastRenderedPageBreak/>
              <w:t>Oppilas osaa arvioida viestintätaitojaan ja vahvuuksiaan ja pohtia, miten voi taitojaan kehittää.</w:t>
            </w:r>
          </w:p>
        </w:tc>
      </w:tr>
      <w:tr w:rsidR="0076405D" w:rsidRPr="007B6AA4" w14:paraId="1FAE7BF1" w14:textId="77777777" w:rsidTr="002A44E7">
        <w:trPr>
          <w:trHeight w:val="28"/>
        </w:trPr>
        <w:tc>
          <w:tcPr>
            <w:tcW w:w="5000" w:type="pct"/>
            <w:gridSpan w:val="8"/>
            <w:shd w:val="clear" w:color="auto" w:fill="auto"/>
            <w:tcMar>
              <w:top w:w="100" w:type="dxa"/>
              <w:left w:w="100" w:type="dxa"/>
              <w:bottom w:w="100" w:type="dxa"/>
              <w:right w:w="100" w:type="dxa"/>
            </w:tcMar>
          </w:tcPr>
          <w:p w14:paraId="7657C1B0" w14:textId="77777777" w:rsidR="0076405D" w:rsidRPr="00E7450A" w:rsidRDefault="0076405D" w:rsidP="002A44E7">
            <w:pPr>
              <w:spacing w:after="0" w:line="276" w:lineRule="auto"/>
              <w:contextualSpacing/>
              <w:rPr>
                <w:rFonts w:cstheme="minorHAnsi"/>
                <w:b/>
                <w:bCs/>
                <w:sz w:val="24"/>
                <w:szCs w:val="24"/>
              </w:rPr>
            </w:pPr>
            <w:r w:rsidRPr="00E7450A">
              <w:rPr>
                <w:rFonts w:cstheme="minorHAnsi"/>
                <w:b/>
                <w:bCs/>
                <w:sz w:val="24"/>
                <w:szCs w:val="24"/>
              </w:rPr>
              <w:t>Tekstien tulkitseminen</w:t>
            </w:r>
          </w:p>
        </w:tc>
      </w:tr>
      <w:tr w:rsidR="00AA7ABB" w:rsidRPr="007B6AA4" w14:paraId="6CF88ABD" w14:textId="77777777" w:rsidTr="00C543F7">
        <w:trPr>
          <w:trHeight w:val="28"/>
        </w:trPr>
        <w:tc>
          <w:tcPr>
            <w:tcW w:w="697" w:type="pct"/>
            <w:shd w:val="clear" w:color="auto" w:fill="auto"/>
            <w:tcMar>
              <w:top w:w="100" w:type="dxa"/>
              <w:left w:w="100" w:type="dxa"/>
              <w:bottom w:w="100" w:type="dxa"/>
              <w:right w:w="100" w:type="dxa"/>
            </w:tcMar>
          </w:tcPr>
          <w:p w14:paraId="03D5A1E6" w14:textId="2D0C20F5"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T5 ohjata oppilasta kehittämään tekstien</w:t>
            </w:r>
            <w:r w:rsidR="00AA7ABB">
              <w:rPr>
                <w:rFonts w:cstheme="minorHAnsi"/>
                <w:sz w:val="24"/>
                <w:szCs w:val="24"/>
              </w:rPr>
              <w:t xml:space="preserve"> </w:t>
            </w:r>
            <w:r w:rsidRPr="007B6AA4">
              <w:rPr>
                <w:rFonts w:cstheme="minorHAnsi"/>
                <w:sz w:val="24"/>
                <w:szCs w:val="24"/>
              </w:rPr>
              <w:t xml:space="preserve">ymmärtämisessä, tulkinnassa ja analysoimisessa tarvittavia strategioita ja metakognitiivisia taitoja sekä taitoa arvioida oman lukemisensa </w:t>
            </w:r>
            <w:proofErr w:type="gramStart"/>
            <w:r w:rsidRPr="007B6AA4">
              <w:rPr>
                <w:rFonts w:cstheme="minorHAnsi"/>
                <w:sz w:val="24"/>
                <w:szCs w:val="24"/>
              </w:rPr>
              <w:lastRenderedPageBreak/>
              <w:t>kehittämis</w:t>
            </w:r>
            <w:r w:rsidR="00C543F7">
              <w:rPr>
                <w:rFonts w:cstheme="minorHAnsi"/>
                <w:sz w:val="24"/>
                <w:szCs w:val="24"/>
              </w:rPr>
              <w:t>-</w:t>
            </w:r>
            <w:r w:rsidRPr="007B6AA4">
              <w:rPr>
                <w:rFonts w:cstheme="minorHAnsi"/>
                <w:sz w:val="24"/>
                <w:szCs w:val="24"/>
              </w:rPr>
              <w:t>tarpeita</w:t>
            </w:r>
            <w:proofErr w:type="gramEnd"/>
          </w:p>
        </w:tc>
        <w:tc>
          <w:tcPr>
            <w:tcW w:w="279" w:type="pct"/>
            <w:shd w:val="clear" w:color="auto" w:fill="auto"/>
            <w:tcMar>
              <w:top w:w="100" w:type="dxa"/>
              <w:left w:w="100" w:type="dxa"/>
              <w:bottom w:w="100" w:type="dxa"/>
              <w:right w:w="100" w:type="dxa"/>
            </w:tcMar>
          </w:tcPr>
          <w:p w14:paraId="35B0A3C3"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lastRenderedPageBreak/>
              <w:t>S2</w:t>
            </w:r>
          </w:p>
          <w:p w14:paraId="548733F3"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tc>
        <w:tc>
          <w:tcPr>
            <w:tcW w:w="749" w:type="pct"/>
            <w:shd w:val="clear" w:color="auto" w:fill="auto"/>
            <w:tcMar>
              <w:top w:w="100" w:type="dxa"/>
              <w:left w:w="100" w:type="dxa"/>
              <w:bottom w:w="100" w:type="dxa"/>
              <w:right w:w="100" w:type="dxa"/>
            </w:tcMar>
          </w:tcPr>
          <w:p w14:paraId="61E0CF63" w14:textId="5F4D5B41"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Oppilas oppii</w:t>
            </w:r>
            <w:r w:rsidRPr="007B6AA4">
              <w:rPr>
                <w:rFonts w:cstheme="minorHAnsi"/>
                <w:sz w:val="24"/>
                <w:szCs w:val="24"/>
                <w:u w:val="single"/>
              </w:rPr>
              <w:t xml:space="preserve"> </w:t>
            </w:r>
            <w:r w:rsidRPr="007B6AA4">
              <w:rPr>
                <w:rFonts w:cstheme="minorHAnsi"/>
                <w:sz w:val="24"/>
                <w:szCs w:val="24"/>
              </w:rPr>
              <w:t>tekstien lukemisessa tarvittavia strategioita ja metakognitiivisia taitoja ja oppii arvioimaan lukemisensa kehittämistarpeita.</w:t>
            </w:r>
          </w:p>
        </w:tc>
        <w:tc>
          <w:tcPr>
            <w:tcW w:w="538" w:type="pct"/>
            <w:shd w:val="clear" w:color="auto" w:fill="auto"/>
            <w:tcMar>
              <w:top w:w="100" w:type="dxa"/>
              <w:left w:w="100" w:type="dxa"/>
              <w:bottom w:w="100" w:type="dxa"/>
              <w:right w:w="100" w:type="dxa"/>
            </w:tcMar>
          </w:tcPr>
          <w:p w14:paraId="0880E834" w14:textId="35B2AE2C"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Tekstin ymmärtäminen ja omien vahvuuksien ja </w:t>
            </w:r>
            <w:proofErr w:type="gramStart"/>
            <w:r w:rsidRPr="00E7450A">
              <w:rPr>
                <w:rFonts w:cstheme="minorHAnsi"/>
                <w:sz w:val="24"/>
                <w:szCs w:val="24"/>
              </w:rPr>
              <w:t>kehittämis</w:t>
            </w:r>
            <w:r w:rsidR="00C543F7">
              <w:rPr>
                <w:rFonts w:cstheme="minorHAnsi"/>
                <w:sz w:val="24"/>
                <w:szCs w:val="24"/>
              </w:rPr>
              <w:t>-</w:t>
            </w:r>
            <w:r w:rsidRPr="00E7450A">
              <w:rPr>
                <w:rFonts w:cstheme="minorHAnsi"/>
                <w:sz w:val="24"/>
                <w:szCs w:val="24"/>
              </w:rPr>
              <w:t>kohteiden</w:t>
            </w:r>
            <w:proofErr w:type="gramEnd"/>
            <w:r w:rsidRPr="00E7450A">
              <w:rPr>
                <w:rFonts w:cstheme="minorHAnsi"/>
                <w:sz w:val="24"/>
                <w:szCs w:val="24"/>
              </w:rPr>
              <w:t xml:space="preserve"> tunnistaminen</w:t>
            </w:r>
          </w:p>
        </w:tc>
        <w:tc>
          <w:tcPr>
            <w:tcW w:w="679" w:type="pct"/>
            <w:shd w:val="clear" w:color="auto" w:fill="auto"/>
            <w:tcMar>
              <w:top w:w="100" w:type="dxa"/>
              <w:left w:w="100" w:type="dxa"/>
              <w:bottom w:w="100" w:type="dxa"/>
              <w:right w:w="100" w:type="dxa"/>
            </w:tcMar>
          </w:tcPr>
          <w:p w14:paraId="5458C132"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Oppilas osaa käyttää jotakin yksinkertaista tekstinymmärtämisen</w:t>
            </w:r>
            <w:r w:rsidRPr="00E7450A">
              <w:rPr>
                <w:rFonts w:cstheme="minorHAnsi"/>
                <w:color w:val="FF0000"/>
                <w:sz w:val="24"/>
                <w:szCs w:val="24"/>
              </w:rPr>
              <w:t xml:space="preserve"> </w:t>
            </w:r>
            <w:r w:rsidRPr="00E7450A">
              <w:rPr>
                <w:rFonts w:cstheme="minorHAnsi"/>
                <w:sz w:val="24"/>
                <w:szCs w:val="24"/>
              </w:rPr>
              <w:t xml:space="preserve">strategiaa. </w:t>
            </w:r>
          </w:p>
          <w:p w14:paraId="6BF87EBE" w14:textId="77777777" w:rsidR="0076405D" w:rsidRPr="00E7450A" w:rsidRDefault="0076405D" w:rsidP="002A44E7">
            <w:pPr>
              <w:spacing w:after="0" w:line="276" w:lineRule="auto"/>
              <w:contextualSpacing/>
              <w:rPr>
                <w:rFonts w:cstheme="minorHAnsi"/>
                <w:sz w:val="24"/>
                <w:szCs w:val="24"/>
              </w:rPr>
            </w:pPr>
          </w:p>
          <w:p w14:paraId="37232839" w14:textId="0120D990"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Oppilas osaa nimetä jonkin lukemiseen liittyvän vahvuutensa tai </w:t>
            </w:r>
            <w:proofErr w:type="gramStart"/>
            <w:r w:rsidRPr="00E7450A">
              <w:rPr>
                <w:rFonts w:cstheme="minorHAnsi"/>
                <w:sz w:val="24"/>
                <w:szCs w:val="24"/>
              </w:rPr>
              <w:t>kehittämis</w:t>
            </w:r>
            <w:r w:rsidR="00C543F7">
              <w:rPr>
                <w:rFonts w:cstheme="minorHAnsi"/>
                <w:sz w:val="24"/>
                <w:szCs w:val="24"/>
              </w:rPr>
              <w:t>-</w:t>
            </w:r>
            <w:r w:rsidRPr="00E7450A">
              <w:rPr>
                <w:rFonts w:cstheme="minorHAnsi"/>
                <w:sz w:val="24"/>
                <w:szCs w:val="24"/>
              </w:rPr>
              <w:t>kohteensa</w:t>
            </w:r>
            <w:proofErr w:type="gramEnd"/>
            <w:r w:rsidRPr="00E7450A">
              <w:rPr>
                <w:rFonts w:cstheme="minorHAnsi"/>
                <w:sz w:val="24"/>
                <w:szCs w:val="24"/>
              </w:rPr>
              <w:t>.</w:t>
            </w:r>
          </w:p>
        </w:tc>
        <w:tc>
          <w:tcPr>
            <w:tcW w:w="712" w:type="pct"/>
            <w:shd w:val="clear" w:color="auto" w:fill="auto"/>
            <w:tcMar>
              <w:top w:w="100" w:type="dxa"/>
              <w:left w:w="100" w:type="dxa"/>
              <w:bottom w:w="100" w:type="dxa"/>
              <w:right w:w="100" w:type="dxa"/>
            </w:tcMar>
          </w:tcPr>
          <w:p w14:paraId="5ACAED72" w14:textId="6A0560C0"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Oppilas osaa käyttää muutamia </w:t>
            </w:r>
            <w:proofErr w:type="spellStart"/>
            <w:r w:rsidRPr="00E7450A">
              <w:rPr>
                <w:rFonts w:cstheme="minorHAnsi"/>
                <w:sz w:val="24"/>
                <w:szCs w:val="24"/>
              </w:rPr>
              <w:t>tekstinymmär</w:t>
            </w:r>
            <w:r w:rsidR="00C543F7">
              <w:rPr>
                <w:rFonts w:cstheme="minorHAnsi"/>
                <w:sz w:val="24"/>
                <w:szCs w:val="24"/>
              </w:rPr>
              <w:t>-</w:t>
            </w:r>
            <w:r w:rsidRPr="00E7450A">
              <w:rPr>
                <w:rFonts w:cstheme="minorHAnsi"/>
                <w:sz w:val="24"/>
                <w:szCs w:val="24"/>
              </w:rPr>
              <w:t>tämisen</w:t>
            </w:r>
            <w:proofErr w:type="spellEnd"/>
            <w:r w:rsidRPr="00E7450A">
              <w:rPr>
                <w:rFonts w:cstheme="minorHAnsi"/>
                <w:sz w:val="24"/>
                <w:szCs w:val="24"/>
              </w:rPr>
              <w:t xml:space="preserve"> strategioita. </w:t>
            </w:r>
          </w:p>
          <w:p w14:paraId="360406FB" w14:textId="77777777" w:rsidR="0076405D" w:rsidRPr="00E7450A" w:rsidRDefault="0076405D" w:rsidP="002A44E7">
            <w:pPr>
              <w:spacing w:after="0" w:line="276" w:lineRule="auto"/>
              <w:contextualSpacing/>
              <w:rPr>
                <w:rFonts w:cstheme="minorHAnsi"/>
                <w:sz w:val="24"/>
                <w:szCs w:val="24"/>
              </w:rPr>
            </w:pPr>
          </w:p>
          <w:p w14:paraId="538C997C" w14:textId="644713F2"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Oppilas osaa kuvata itseään lukijana ja nimetä muutamia vahvuuksiaan </w:t>
            </w:r>
            <w:r w:rsidRPr="00E7450A">
              <w:rPr>
                <w:rFonts w:cstheme="minorHAnsi"/>
                <w:sz w:val="24"/>
                <w:szCs w:val="24"/>
              </w:rPr>
              <w:lastRenderedPageBreak/>
              <w:t xml:space="preserve">ja </w:t>
            </w:r>
            <w:proofErr w:type="gramStart"/>
            <w:r w:rsidRPr="00E7450A">
              <w:rPr>
                <w:rFonts w:cstheme="minorHAnsi"/>
                <w:sz w:val="24"/>
                <w:szCs w:val="24"/>
              </w:rPr>
              <w:t>kehittämis</w:t>
            </w:r>
            <w:r w:rsidR="00C543F7">
              <w:rPr>
                <w:rFonts w:cstheme="minorHAnsi"/>
                <w:sz w:val="24"/>
                <w:szCs w:val="24"/>
              </w:rPr>
              <w:t>-</w:t>
            </w:r>
            <w:r w:rsidRPr="00E7450A">
              <w:rPr>
                <w:rFonts w:cstheme="minorHAnsi"/>
                <w:sz w:val="24"/>
                <w:szCs w:val="24"/>
              </w:rPr>
              <w:t>kohteitaan</w:t>
            </w:r>
            <w:proofErr w:type="gramEnd"/>
            <w:r w:rsidRPr="00E7450A">
              <w:rPr>
                <w:rFonts w:cstheme="minorHAnsi"/>
                <w:sz w:val="24"/>
                <w:szCs w:val="24"/>
              </w:rPr>
              <w:t>.</w:t>
            </w:r>
          </w:p>
        </w:tc>
        <w:tc>
          <w:tcPr>
            <w:tcW w:w="632" w:type="pct"/>
            <w:shd w:val="clear" w:color="auto" w:fill="auto"/>
            <w:tcMar>
              <w:top w:w="100" w:type="dxa"/>
              <w:left w:w="100" w:type="dxa"/>
              <w:bottom w:w="100" w:type="dxa"/>
              <w:right w:w="100" w:type="dxa"/>
            </w:tcMar>
          </w:tcPr>
          <w:p w14:paraId="53E8FCC4" w14:textId="36DD7CB1" w:rsidR="0076405D" w:rsidRDefault="0076405D" w:rsidP="002A44E7">
            <w:pPr>
              <w:spacing w:after="0" w:line="276" w:lineRule="auto"/>
              <w:contextualSpacing/>
              <w:rPr>
                <w:rFonts w:cstheme="minorHAnsi"/>
                <w:sz w:val="24"/>
                <w:szCs w:val="24"/>
              </w:rPr>
            </w:pPr>
            <w:r w:rsidRPr="007B6AA4">
              <w:rPr>
                <w:rFonts w:cstheme="minorHAnsi"/>
                <w:sz w:val="24"/>
                <w:szCs w:val="24"/>
              </w:rPr>
              <w:lastRenderedPageBreak/>
              <w:t xml:space="preserve">Oppilas osaa </w:t>
            </w:r>
            <w:r w:rsidRPr="00E7450A">
              <w:rPr>
                <w:rFonts w:cstheme="minorHAnsi"/>
                <w:sz w:val="24"/>
                <w:szCs w:val="24"/>
              </w:rPr>
              <w:t>valita tekstilajiin sopivia</w:t>
            </w:r>
            <w:r w:rsidRPr="007B6AA4">
              <w:rPr>
                <w:rFonts w:cstheme="minorHAnsi"/>
                <w:sz w:val="24"/>
                <w:szCs w:val="24"/>
              </w:rPr>
              <w:t xml:space="preserve"> </w:t>
            </w:r>
            <w:proofErr w:type="spellStart"/>
            <w:r w:rsidRPr="007B6AA4">
              <w:rPr>
                <w:rFonts w:cstheme="minorHAnsi"/>
                <w:sz w:val="24"/>
                <w:szCs w:val="24"/>
              </w:rPr>
              <w:t>tekstinymmär</w:t>
            </w:r>
            <w:r w:rsidR="00C543F7">
              <w:rPr>
                <w:rFonts w:cstheme="minorHAnsi"/>
                <w:sz w:val="24"/>
                <w:szCs w:val="24"/>
              </w:rPr>
              <w:t>-</w:t>
            </w:r>
            <w:r w:rsidRPr="007B6AA4">
              <w:rPr>
                <w:rFonts w:cstheme="minorHAnsi"/>
                <w:sz w:val="24"/>
                <w:szCs w:val="24"/>
              </w:rPr>
              <w:t>tämisen</w:t>
            </w:r>
            <w:proofErr w:type="spellEnd"/>
            <w:r w:rsidRPr="007B6AA4">
              <w:rPr>
                <w:rFonts w:cstheme="minorHAnsi"/>
                <w:sz w:val="24"/>
                <w:szCs w:val="24"/>
              </w:rPr>
              <w:t xml:space="preserve"> strategioita. </w:t>
            </w:r>
          </w:p>
          <w:p w14:paraId="2C35D96D" w14:textId="77777777" w:rsidR="0076405D" w:rsidRDefault="0076405D" w:rsidP="002A44E7">
            <w:pPr>
              <w:spacing w:after="0" w:line="276" w:lineRule="auto"/>
              <w:contextualSpacing/>
              <w:rPr>
                <w:rFonts w:cstheme="minorHAnsi"/>
                <w:sz w:val="24"/>
                <w:szCs w:val="24"/>
              </w:rPr>
            </w:pPr>
          </w:p>
          <w:p w14:paraId="28E2E57E" w14:textId="15D51252"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Oppilas osaa eritellä lukutaitoaan ja kuvata vahvuuksiaan ja </w:t>
            </w:r>
            <w:proofErr w:type="gramStart"/>
            <w:r w:rsidRPr="007B6AA4">
              <w:rPr>
                <w:rFonts w:cstheme="minorHAnsi"/>
                <w:sz w:val="24"/>
                <w:szCs w:val="24"/>
              </w:rPr>
              <w:lastRenderedPageBreak/>
              <w:t>kehittämis</w:t>
            </w:r>
            <w:r w:rsidR="00C543F7">
              <w:rPr>
                <w:rFonts w:cstheme="minorHAnsi"/>
                <w:sz w:val="24"/>
                <w:szCs w:val="24"/>
              </w:rPr>
              <w:t>-</w:t>
            </w:r>
            <w:r w:rsidRPr="007B6AA4">
              <w:rPr>
                <w:rFonts w:cstheme="minorHAnsi"/>
                <w:sz w:val="24"/>
                <w:szCs w:val="24"/>
              </w:rPr>
              <w:t>kohteitaan</w:t>
            </w:r>
            <w:proofErr w:type="gramEnd"/>
            <w:r w:rsidRPr="007B6AA4">
              <w:rPr>
                <w:rFonts w:cstheme="minorHAnsi"/>
                <w:sz w:val="24"/>
                <w:szCs w:val="24"/>
              </w:rPr>
              <w:t>.</w:t>
            </w:r>
          </w:p>
        </w:tc>
        <w:tc>
          <w:tcPr>
            <w:tcW w:w="714" w:type="pct"/>
            <w:shd w:val="clear" w:color="auto" w:fill="auto"/>
            <w:tcMar>
              <w:top w:w="100" w:type="dxa"/>
              <w:left w:w="100" w:type="dxa"/>
              <w:bottom w:w="100" w:type="dxa"/>
              <w:right w:w="100" w:type="dxa"/>
            </w:tcMar>
          </w:tcPr>
          <w:p w14:paraId="238AE3C6" w14:textId="6B5D8668" w:rsidR="0076405D" w:rsidRDefault="0076405D" w:rsidP="002A44E7">
            <w:pPr>
              <w:spacing w:after="0" w:line="276" w:lineRule="auto"/>
              <w:contextualSpacing/>
              <w:rPr>
                <w:rFonts w:cstheme="minorHAnsi"/>
                <w:sz w:val="24"/>
                <w:szCs w:val="24"/>
              </w:rPr>
            </w:pPr>
            <w:r w:rsidRPr="007B6AA4">
              <w:rPr>
                <w:rFonts w:cstheme="minorHAnsi"/>
                <w:sz w:val="24"/>
                <w:szCs w:val="24"/>
              </w:rPr>
              <w:lastRenderedPageBreak/>
              <w:t xml:space="preserve">Oppilas osaa käyttää lukutilanteen kannalta </w:t>
            </w:r>
            <w:proofErr w:type="gramStart"/>
            <w:r w:rsidRPr="007B6AA4">
              <w:rPr>
                <w:rFonts w:cstheme="minorHAnsi"/>
                <w:sz w:val="24"/>
                <w:szCs w:val="24"/>
              </w:rPr>
              <w:t>tarkoituksen</w:t>
            </w:r>
            <w:r w:rsidR="00C543F7">
              <w:rPr>
                <w:rFonts w:cstheme="minorHAnsi"/>
                <w:sz w:val="24"/>
                <w:szCs w:val="24"/>
              </w:rPr>
              <w:t>-</w:t>
            </w:r>
            <w:r w:rsidRPr="007B6AA4">
              <w:rPr>
                <w:rFonts w:cstheme="minorHAnsi"/>
                <w:sz w:val="24"/>
                <w:szCs w:val="24"/>
              </w:rPr>
              <w:t>mukaisia</w:t>
            </w:r>
            <w:proofErr w:type="gramEnd"/>
            <w:r w:rsidRPr="007B6AA4">
              <w:rPr>
                <w:rFonts w:cstheme="minorHAnsi"/>
                <w:sz w:val="24"/>
                <w:szCs w:val="24"/>
              </w:rPr>
              <w:t xml:space="preserve"> </w:t>
            </w:r>
            <w:proofErr w:type="spellStart"/>
            <w:r>
              <w:rPr>
                <w:rFonts w:cstheme="minorHAnsi"/>
                <w:sz w:val="24"/>
                <w:szCs w:val="24"/>
              </w:rPr>
              <w:t>t</w:t>
            </w:r>
            <w:r w:rsidRPr="007B6AA4">
              <w:rPr>
                <w:rFonts w:cstheme="minorHAnsi"/>
                <w:sz w:val="24"/>
                <w:szCs w:val="24"/>
              </w:rPr>
              <w:t>ekstinymmär</w:t>
            </w:r>
            <w:r w:rsidR="00C543F7">
              <w:rPr>
                <w:rFonts w:cstheme="minorHAnsi"/>
                <w:sz w:val="24"/>
                <w:szCs w:val="24"/>
              </w:rPr>
              <w:t>-</w:t>
            </w:r>
            <w:r w:rsidRPr="007B6AA4">
              <w:rPr>
                <w:rFonts w:cstheme="minorHAnsi"/>
                <w:sz w:val="24"/>
                <w:szCs w:val="24"/>
              </w:rPr>
              <w:t>tämisen</w:t>
            </w:r>
            <w:proofErr w:type="spellEnd"/>
            <w:r w:rsidRPr="007B6AA4">
              <w:rPr>
                <w:rFonts w:cstheme="minorHAnsi"/>
                <w:sz w:val="24"/>
                <w:szCs w:val="24"/>
              </w:rPr>
              <w:t xml:space="preserve"> strategioita. </w:t>
            </w:r>
          </w:p>
          <w:p w14:paraId="2250E3F8" w14:textId="77777777" w:rsidR="0076405D" w:rsidRDefault="0076405D" w:rsidP="002A44E7">
            <w:pPr>
              <w:spacing w:after="0" w:line="276" w:lineRule="auto"/>
              <w:contextualSpacing/>
              <w:rPr>
                <w:rFonts w:cstheme="minorHAnsi"/>
                <w:sz w:val="24"/>
                <w:szCs w:val="24"/>
              </w:rPr>
            </w:pPr>
          </w:p>
          <w:p w14:paraId="14466E0C"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Oppilas osaa arvioida lukutaitojaan ja </w:t>
            </w:r>
            <w:r w:rsidRPr="007B6AA4">
              <w:rPr>
                <w:rFonts w:cstheme="minorHAnsi"/>
                <w:sz w:val="24"/>
                <w:szCs w:val="24"/>
              </w:rPr>
              <w:lastRenderedPageBreak/>
              <w:t>pohtia, miten voi niitä kehittää.</w:t>
            </w:r>
          </w:p>
        </w:tc>
      </w:tr>
      <w:tr w:rsidR="00AA7ABB" w:rsidRPr="007B6AA4" w14:paraId="79141B30" w14:textId="77777777" w:rsidTr="00C543F7">
        <w:trPr>
          <w:trHeight w:val="28"/>
        </w:trPr>
        <w:tc>
          <w:tcPr>
            <w:tcW w:w="697" w:type="pct"/>
            <w:shd w:val="clear" w:color="auto" w:fill="auto"/>
            <w:tcMar>
              <w:top w:w="100" w:type="dxa"/>
              <w:left w:w="100" w:type="dxa"/>
              <w:bottom w:w="100" w:type="dxa"/>
              <w:right w:w="100" w:type="dxa"/>
            </w:tcMar>
          </w:tcPr>
          <w:p w14:paraId="15EF6056"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lastRenderedPageBreak/>
              <w:t>T6 tarjota oppilaalle monipuolisia mahdollisuuksia valita, käyttää, tulkita ja arvioida monimuotoisia kaunokirjallisia, asia- ja mediatekstejä</w:t>
            </w:r>
          </w:p>
        </w:tc>
        <w:tc>
          <w:tcPr>
            <w:tcW w:w="279" w:type="pct"/>
            <w:shd w:val="clear" w:color="auto" w:fill="auto"/>
            <w:tcMar>
              <w:top w:w="100" w:type="dxa"/>
              <w:left w:w="100" w:type="dxa"/>
              <w:bottom w:w="100" w:type="dxa"/>
              <w:right w:w="100" w:type="dxa"/>
            </w:tcMar>
          </w:tcPr>
          <w:p w14:paraId="1B4F7778"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S2</w:t>
            </w:r>
          </w:p>
          <w:p w14:paraId="52A70139"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tc>
        <w:tc>
          <w:tcPr>
            <w:tcW w:w="749" w:type="pct"/>
            <w:shd w:val="clear" w:color="auto" w:fill="auto"/>
            <w:tcMar>
              <w:top w:w="100" w:type="dxa"/>
              <w:left w:w="100" w:type="dxa"/>
              <w:bottom w:w="100" w:type="dxa"/>
              <w:right w:w="100" w:type="dxa"/>
            </w:tcMar>
          </w:tcPr>
          <w:p w14:paraId="6BE6BE3F"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Oppilas oppii valitsemaan, käyttämään, tulkitsemaan ja arvioimaan monimuotoisia</w:t>
            </w:r>
            <w:r>
              <w:rPr>
                <w:rFonts w:cstheme="minorHAnsi"/>
                <w:sz w:val="24"/>
                <w:szCs w:val="24"/>
              </w:rPr>
              <w:t xml:space="preserve"> </w:t>
            </w:r>
            <w:r w:rsidRPr="007B6AA4">
              <w:rPr>
                <w:rFonts w:cstheme="minorHAnsi"/>
                <w:sz w:val="24"/>
                <w:szCs w:val="24"/>
              </w:rPr>
              <w:t>kaunokirjallisia, asia- ja mediatekstejä</w:t>
            </w:r>
            <w:r>
              <w:rPr>
                <w:rFonts w:cstheme="minorHAnsi"/>
                <w:sz w:val="24"/>
                <w:szCs w:val="24"/>
              </w:rPr>
              <w:t>.</w:t>
            </w:r>
          </w:p>
        </w:tc>
        <w:tc>
          <w:tcPr>
            <w:tcW w:w="538" w:type="pct"/>
            <w:shd w:val="clear" w:color="auto" w:fill="auto"/>
            <w:tcMar>
              <w:top w:w="100" w:type="dxa"/>
              <w:left w:w="100" w:type="dxa"/>
              <w:bottom w:w="100" w:type="dxa"/>
              <w:right w:w="100" w:type="dxa"/>
            </w:tcMar>
          </w:tcPr>
          <w:p w14:paraId="0E1D6F3A" w14:textId="2A2C85D8"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Tekstimaailman monipuolis</w:t>
            </w:r>
            <w:r w:rsidR="00C543F7">
              <w:rPr>
                <w:rFonts w:cstheme="minorHAnsi"/>
                <w:sz w:val="24"/>
                <w:szCs w:val="24"/>
              </w:rPr>
              <w:t>-</w:t>
            </w:r>
            <w:proofErr w:type="spellStart"/>
            <w:r w:rsidRPr="007B6AA4">
              <w:rPr>
                <w:rFonts w:cstheme="minorHAnsi"/>
                <w:sz w:val="24"/>
                <w:szCs w:val="24"/>
              </w:rPr>
              <w:t>tuminen</w:t>
            </w:r>
            <w:proofErr w:type="spellEnd"/>
            <w:r w:rsidRPr="007B6AA4">
              <w:rPr>
                <w:rFonts w:cstheme="minorHAnsi"/>
                <w:sz w:val="24"/>
                <w:szCs w:val="24"/>
              </w:rPr>
              <w:t xml:space="preserve"> ja monilukutaito</w:t>
            </w:r>
          </w:p>
          <w:p w14:paraId="1A40ACC2"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p w14:paraId="3E305A28"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p w14:paraId="5FFF758A"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tc>
        <w:tc>
          <w:tcPr>
            <w:tcW w:w="679" w:type="pct"/>
            <w:shd w:val="clear" w:color="auto" w:fill="auto"/>
            <w:tcMar>
              <w:top w:w="100" w:type="dxa"/>
              <w:left w:w="100" w:type="dxa"/>
              <w:bottom w:w="100" w:type="dxa"/>
              <w:right w:w="100" w:type="dxa"/>
            </w:tcMar>
          </w:tcPr>
          <w:p w14:paraId="664D1422"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Oppilas osaa lukea yksinkertaisia</w:t>
            </w:r>
            <w:r w:rsidRPr="007B6AA4">
              <w:rPr>
                <w:rFonts w:cstheme="minorHAnsi"/>
                <w:sz w:val="24"/>
                <w:szCs w:val="24"/>
                <w:u w:val="single"/>
              </w:rPr>
              <w:t xml:space="preserve"> </w:t>
            </w:r>
            <w:r w:rsidRPr="007B6AA4">
              <w:rPr>
                <w:rFonts w:cstheme="minorHAnsi"/>
                <w:sz w:val="24"/>
                <w:szCs w:val="24"/>
              </w:rPr>
              <w:t>kaunokirjallisia, asia- ja mediatekstejä eri muodoissaan.</w:t>
            </w:r>
          </w:p>
          <w:p w14:paraId="360A56DC"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p w14:paraId="45B30F16" w14:textId="77777777" w:rsidR="0076405D" w:rsidRPr="007B6AA4" w:rsidRDefault="0076405D" w:rsidP="002A44E7">
            <w:pPr>
              <w:spacing w:after="0" w:line="276" w:lineRule="auto"/>
              <w:contextualSpacing/>
              <w:rPr>
                <w:rFonts w:cstheme="minorHAnsi"/>
                <w:sz w:val="24"/>
                <w:szCs w:val="24"/>
              </w:rPr>
            </w:pPr>
          </w:p>
        </w:tc>
        <w:tc>
          <w:tcPr>
            <w:tcW w:w="712" w:type="pct"/>
            <w:shd w:val="clear" w:color="auto" w:fill="auto"/>
            <w:tcMar>
              <w:top w:w="100" w:type="dxa"/>
              <w:left w:w="100" w:type="dxa"/>
              <w:bottom w:w="100" w:type="dxa"/>
              <w:right w:w="100" w:type="dxa"/>
            </w:tcMar>
          </w:tcPr>
          <w:p w14:paraId="01569EAE" w14:textId="77777777" w:rsidR="0076405D" w:rsidRPr="007B6AA4" w:rsidRDefault="0076405D" w:rsidP="002A44E7">
            <w:pPr>
              <w:spacing w:after="0" w:line="276" w:lineRule="auto"/>
              <w:ind w:left="60"/>
              <w:contextualSpacing/>
              <w:rPr>
                <w:rFonts w:cstheme="minorHAnsi"/>
                <w:sz w:val="24"/>
                <w:szCs w:val="24"/>
              </w:rPr>
            </w:pPr>
            <w:r w:rsidRPr="007B6AA4">
              <w:rPr>
                <w:rFonts w:cstheme="minorHAnsi"/>
                <w:sz w:val="24"/>
                <w:szCs w:val="24"/>
              </w:rPr>
              <w:t>Oppilas osaa valita, käyttää ja lukea erilaisia tekstejä mutta pitäytyy enimmäkseen itselleen tutuissa tekstilajeissa.</w:t>
            </w:r>
          </w:p>
        </w:tc>
        <w:tc>
          <w:tcPr>
            <w:tcW w:w="632" w:type="pct"/>
            <w:shd w:val="clear" w:color="auto" w:fill="auto"/>
            <w:tcMar>
              <w:top w:w="100" w:type="dxa"/>
              <w:left w:w="100" w:type="dxa"/>
              <w:bottom w:w="100" w:type="dxa"/>
              <w:right w:w="100" w:type="dxa"/>
            </w:tcMar>
          </w:tcPr>
          <w:p w14:paraId="73122AF6"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Oppilas osaa </w:t>
            </w:r>
            <w:r w:rsidRPr="00636417">
              <w:rPr>
                <w:rFonts w:cstheme="minorHAnsi"/>
                <w:sz w:val="24"/>
                <w:szCs w:val="24"/>
              </w:rPr>
              <w:t>valita, käyttää ja tulkita</w:t>
            </w:r>
            <w:r w:rsidRPr="007B6AA4">
              <w:rPr>
                <w:rFonts w:cstheme="minorHAnsi"/>
                <w:sz w:val="24"/>
                <w:szCs w:val="24"/>
              </w:rPr>
              <w:t xml:space="preserve"> eri tekstilajeja edustavia tekstejä.</w:t>
            </w:r>
          </w:p>
        </w:tc>
        <w:tc>
          <w:tcPr>
            <w:tcW w:w="714" w:type="pct"/>
            <w:shd w:val="clear" w:color="auto" w:fill="auto"/>
            <w:tcMar>
              <w:top w:w="100" w:type="dxa"/>
              <w:left w:w="100" w:type="dxa"/>
              <w:bottom w:w="100" w:type="dxa"/>
              <w:right w:w="100" w:type="dxa"/>
            </w:tcMar>
          </w:tcPr>
          <w:p w14:paraId="1B071096"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Oppilas osaa valita, käyttää, tulkita ja arvioida myös itselleen uudenlaisia tekstejä.</w:t>
            </w:r>
          </w:p>
        </w:tc>
      </w:tr>
      <w:tr w:rsidR="00AA7ABB" w:rsidRPr="007B6AA4" w14:paraId="7D1A773C" w14:textId="77777777" w:rsidTr="00C543F7">
        <w:trPr>
          <w:trHeight w:val="28"/>
        </w:trPr>
        <w:tc>
          <w:tcPr>
            <w:tcW w:w="697" w:type="pct"/>
            <w:shd w:val="clear" w:color="auto" w:fill="auto"/>
            <w:tcMar>
              <w:top w:w="100" w:type="dxa"/>
              <w:left w:w="100" w:type="dxa"/>
              <w:bottom w:w="100" w:type="dxa"/>
              <w:right w:w="100" w:type="dxa"/>
            </w:tcMar>
          </w:tcPr>
          <w:p w14:paraId="1363F255" w14:textId="6D559DD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T7 ohjata oppilasta kehittämään erittelevää ja kriittistä lukutaitoa, harjaannuttaa oppilasta tekemään havaintoja teksteistä ja tulkitsemaan niitä </w:t>
            </w:r>
            <w:proofErr w:type="gramStart"/>
            <w:r w:rsidRPr="007B6AA4">
              <w:rPr>
                <w:rFonts w:cstheme="minorHAnsi"/>
                <w:sz w:val="24"/>
                <w:szCs w:val="24"/>
              </w:rPr>
              <w:t>tarkoituksen</w:t>
            </w:r>
            <w:r w:rsidR="00C543F7">
              <w:rPr>
                <w:rFonts w:cstheme="minorHAnsi"/>
                <w:sz w:val="24"/>
                <w:szCs w:val="24"/>
              </w:rPr>
              <w:t>-</w:t>
            </w:r>
            <w:r w:rsidRPr="007B6AA4">
              <w:rPr>
                <w:rFonts w:cstheme="minorHAnsi"/>
                <w:sz w:val="24"/>
                <w:szCs w:val="24"/>
              </w:rPr>
              <w:lastRenderedPageBreak/>
              <w:t>mukaisia</w:t>
            </w:r>
            <w:proofErr w:type="gramEnd"/>
            <w:r w:rsidRPr="007B6AA4">
              <w:rPr>
                <w:rFonts w:cstheme="minorHAnsi"/>
                <w:sz w:val="24"/>
                <w:szCs w:val="24"/>
              </w:rPr>
              <w:t xml:space="preserve"> käsitteitä käyttäen sekä vakiinnuttamaan ja laajentamaan sana- ja käsitevarantoa</w:t>
            </w:r>
          </w:p>
        </w:tc>
        <w:tc>
          <w:tcPr>
            <w:tcW w:w="279" w:type="pct"/>
            <w:shd w:val="clear" w:color="auto" w:fill="auto"/>
            <w:tcMar>
              <w:top w:w="100" w:type="dxa"/>
              <w:left w:w="100" w:type="dxa"/>
              <w:bottom w:w="100" w:type="dxa"/>
              <w:right w:w="100" w:type="dxa"/>
            </w:tcMar>
          </w:tcPr>
          <w:p w14:paraId="7C545DF3"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lastRenderedPageBreak/>
              <w:t>S2</w:t>
            </w:r>
          </w:p>
          <w:p w14:paraId="4BA52086"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tc>
        <w:tc>
          <w:tcPr>
            <w:tcW w:w="749" w:type="pct"/>
            <w:shd w:val="clear" w:color="auto" w:fill="auto"/>
            <w:tcMar>
              <w:top w:w="100" w:type="dxa"/>
              <w:left w:w="100" w:type="dxa"/>
              <w:bottom w:w="100" w:type="dxa"/>
              <w:right w:w="100" w:type="dxa"/>
            </w:tcMar>
          </w:tcPr>
          <w:p w14:paraId="18DD883A" w14:textId="777562A0"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Oppilas oppii erittelevää ja kriittistä lukutaitoa, oppii tekemään havaintoja asia- ja mediateksteistä ja tulkitsemaan niitä </w:t>
            </w:r>
            <w:proofErr w:type="gramStart"/>
            <w:r w:rsidRPr="007B6AA4">
              <w:rPr>
                <w:rFonts w:cstheme="minorHAnsi"/>
                <w:sz w:val="24"/>
                <w:szCs w:val="24"/>
              </w:rPr>
              <w:t>tarkoituksen</w:t>
            </w:r>
            <w:r w:rsidR="00C543F7">
              <w:rPr>
                <w:rFonts w:cstheme="minorHAnsi"/>
                <w:sz w:val="24"/>
                <w:szCs w:val="24"/>
              </w:rPr>
              <w:t>-</w:t>
            </w:r>
            <w:r w:rsidRPr="007B6AA4">
              <w:rPr>
                <w:rFonts w:cstheme="minorHAnsi"/>
                <w:sz w:val="24"/>
                <w:szCs w:val="24"/>
              </w:rPr>
              <w:t>mukaisia</w:t>
            </w:r>
            <w:proofErr w:type="gramEnd"/>
            <w:r w:rsidRPr="007B6AA4">
              <w:rPr>
                <w:rFonts w:cstheme="minorHAnsi"/>
                <w:sz w:val="24"/>
                <w:szCs w:val="24"/>
              </w:rPr>
              <w:t xml:space="preserve"> käsitteitä käyttäen.</w:t>
            </w:r>
          </w:p>
        </w:tc>
        <w:tc>
          <w:tcPr>
            <w:tcW w:w="538" w:type="pct"/>
            <w:shd w:val="clear" w:color="auto" w:fill="auto"/>
            <w:tcMar>
              <w:top w:w="100" w:type="dxa"/>
              <w:left w:w="100" w:type="dxa"/>
              <w:bottom w:w="100" w:type="dxa"/>
              <w:right w:w="100" w:type="dxa"/>
            </w:tcMar>
          </w:tcPr>
          <w:p w14:paraId="05BFE0DB"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Asia- ja mediatekstien erittely ja tulkinta</w:t>
            </w:r>
          </w:p>
          <w:p w14:paraId="2D21E57C"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p w14:paraId="086D9B2B"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p w14:paraId="6FE68148"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p w14:paraId="78FA9DFD"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tc>
        <w:tc>
          <w:tcPr>
            <w:tcW w:w="679" w:type="pct"/>
            <w:shd w:val="clear" w:color="auto" w:fill="auto"/>
            <w:tcMar>
              <w:top w:w="100" w:type="dxa"/>
              <w:left w:w="100" w:type="dxa"/>
              <w:bottom w:w="100" w:type="dxa"/>
              <w:right w:w="100" w:type="dxa"/>
            </w:tcMar>
          </w:tcPr>
          <w:p w14:paraId="418BF669" w14:textId="77777777" w:rsidR="0076405D" w:rsidRDefault="0076405D" w:rsidP="002A44E7">
            <w:pPr>
              <w:spacing w:after="0" w:line="276" w:lineRule="auto"/>
              <w:contextualSpacing/>
              <w:rPr>
                <w:rFonts w:cstheme="minorHAnsi"/>
                <w:sz w:val="24"/>
                <w:szCs w:val="24"/>
              </w:rPr>
            </w:pPr>
            <w:r w:rsidRPr="007B6AA4">
              <w:rPr>
                <w:rFonts w:cstheme="minorHAnsi"/>
                <w:sz w:val="24"/>
                <w:szCs w:val="24"/>
              </w:rPr>
              <w:t>Oppilas osaa poimia tekstistä keskeisiä sisältöjä apukysym</w:t>
            </w:r>
            <w:r>
              <w:rPr>
                <w:rFonts w:cstheme="minorHAnsi"/>
                <w:sz w:val="24"/>
                <w:szCs w:val="24"/>
              </w:rPr>
              <w:t>y</w:t>
            </w:r>
            <w:r w:rsidRPr="007B6AA4">
              <w:rPr>
                <w:rFonts w:cstheme="minorHAnsi"/>
                <w:sz w:val="24"/>
                <w:szCs w:val="24"/>
              </w:rPr>
              <w:t xml:space="preserve">sten avulla. </w:t>
            </w:r>
          </w:p>
          <w:p w14:paraId="3178EB98" w14:textId="77777777" w:rsidR="0076405D" w:rsidRDefault="0076405D" w:rsidP="002A44E7">
            <w:pPr>
              <w:spacing w:after="0" w:line="276" w:lineRule="auto"/>
              <w:contextualSpacing/>
              <w:rPr>
                <w:rFonts w:cstheme="minorHAnsi"/>
                <w:sz w:val="24"/>
                <w:szCs w:val="24"/>
              </w:rPr>
            </w:pPr>
          </w:p>
          <w:p w14:paraId="06F2EAB5"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Oppilas osaa nimetä muutaman yksinkertaiselle tekstilajille tyypillisen kielellisen tai </w:t>
            </w:r>
            <w:proofErr w:type="spellStart"/>
            <w:r w:rsidRPr="007B6AA4">
              <w:rPr>
                <w:rFonts w:cstheme="minorHAnsi"/>
                <w:sz w:val="24"/>
                <w:szCs w:val="24"/>
              </w:rPr>
              <w:lastRenderedPageBreak/>
              <w:t>tekstuaalisen</w:t>
            </w:r>
            <w:proofErr w:type="spellEnd"/>
            <w:r w:rsidRPr="007B6AA4">
              <w:rPr>
                <w:rFonts w:cstheme="minorHAnsi"/>
                <w:sz w:val="24"/>
                <w:szCs w:val="24"/>
              </w:rPr>
              <w:t xml:space="preserve"> piirteen.  </w:t>
            </w:r>
          </w:p>
        </w:tc>
        <w:tc>
          <w:tcPr>
            <w:tcW w:w="712" w:type="pct"/>
            <w:shd w:val="clear" w:color="auto" w:fill="auto"/>
            <w:tcMar>
              <w:top w:w="100" w:type="dxa"/>
              <w:left w:w="100" w:type="dxa"/>
              <w:bottom w:w="100" w:type="dxa"/>
              <w:right w:w="100" w:type="dxa"/>
            </w:tcMar>
          </w:tcPr>
          <w:p w14:paraId="3022D5FB" w14:textId="77777777" w:rsidR="0076405D" w:rsidRDefault="0076405D" w:rsidP="002A44E7">
            <w:pPr>
              <w:spacing w:after="0" w:line="276" w:lineRule="auto"/>
              <w:contextualSpacing/>
              <w:rPr>
                <w:rFonts w:cstheme="minorHAnsi"/>
                <w:sz w:val="24"/>
                <w:szCs w:val="24"/>
              </w:rPr>
            </w:pPr>
            <w:r w:rsidRPr="007B6AA4">
              <w:rPr>
                <w:rFonts w:cstheme="minorHAnsi"/>
                <w:sz w:val="24"/>
                <w:szCs w:val="24"/>
              </w:rPr>
              <w:lastRenderedPageBreak/>
              <w:t xml:space="preserve">Oppilas </w:t>
            </w:r>
            <w:r w:rsidRPr="007B6AA4">
              <w:rPr>
                <w:rFonts w:eastAsia="Roboto" w:cstheme="minorHAnsi"/>
                <w:sz w:val="24"/>
                <w:szCs w:val="24"/>
              </w:rPr>
              <w:t>osaa erottaa tekstin pääasiat ja</w:t>
            </w:r>
            <w:r w:rsidRPr="007B6AA4">
              <w:rPr>
                <w:rFonts w:cstheme="minorHAnsi"/>
                <w:sz w:val="24"/>
                <w:szCs w:val="24"/>
              </w:rPr>
              <w:t xml:space="preserve"> kuvata tekstin tavoitteita. </w:t>
            </w:r>
          </w:p>
          <w:p w14:paraId="4377C8D0" w14:textId="77777777" w:rsidR="0076405D" w:rsidRDefault="0076405D" w:rsidP="002A44E7">
            <w:pPr>
              <w:spacing w:after="0" w:line="276" w:lineRule="auto"/>
              <w:contextualSpacing/>
              <w:rPr>
                <w:rFonts w:cstheme="minorHAnsi"/>
                <w:sz w:val="24"/>
                <w:szCs w:val="24"/>
              </w:rPr>
            </w:pPr>
          </w:p>
          <w:p w14:paraId="655FAA1A"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Oppilas osaa kuvata tavanomaisille tekstilajeille tyypillisiä kielellisiä ja </w:t>
            </w:r>
            <w:proofErr w:type="spellStart"/>
            <w:r w:rsidRPr="007B6AA4">
              <w:rPr>
                <w:rFonts w:cstheme="minorHAnsi"/>
                <w:sz w:val="24"/>
                <w:szCs w:val="24"/>
              </w:rPr>
              <w:lastRenderedPageBreak/>
              <w:t>tekstuaalisia</w:t>
            </w:r>
            <w:proofErr w:type="spellEnd"/>
            <w:r w:rsidRPr="007B6AA4">
              <w:rPr>
                <w:rFonts w:cstheme="minorHAnsi"/>
                <w:sz w:val="24"/>
                <w:szCs w:val="24"/>
              </w:rPr>
              <w:t xml:space="preserve"> piirteitä.</w:t>
            </w:r>
          </w:p>
        </w:tc>
        <w:tc>
          <w:tcPr>
            <w:tcW w:w="632" w:type="pct"/>
            <w:shd w:val="clear" w:color="auto" w:fill="auto"/>
            <w:tcMar>
              <w:top w:w="100" w:type="dxa"/>
              <w:left w:w="100" w:type="dxa"/>
              <w:bottom w:w="100" w:type="dxa"/>
              <w:right w:w="100" w:type="dxa"/>
            </w:tcMar>
          </w:tcPr>
          <w:p w14:paraId="220D9FC8" w14:textId="77777777" w:rsidR="0076405D" w:rsidRDefault="0076405D" w:rsidP="002A44E7">
            <w:pPr>
              <w:spacing w:after="0" w:line="276" w:lineRule="auto"/>
              <w:contextualSpacing/>
              <w:rPr>
                <w:rFonts w:cstheme="minorHAnsi"/>
                <w:sz w:val="24"/>
                <w:szCs w:val="24"/>
              </w:rPr>
            </w:pPr>
            <w:r w:rsidRPr="007B6AA4">
              <w:rPr>
                <w:rFonts w:cstheme="minorHAnsi"/>
                <w:sz w:val="24"/>
                <w:szCs w:val="24"/>
              </w:rPr>
              <w:lastRenderedPageBreak/>
              <w:t xml:space="preserve">Oppilas osaa eritellä tekstin tarkoitusperiä, kohderyhmiä ja merkityksiä. </w:t>
            </w:r>
          </w:p>
          <w:p w14:paraId="7FB78A8D" w14:textId="77777777" w:rsidR="0076405D" w:rsidRDefault="0076405D" w:rsidP="002A44E7">
            <w:pPr>
              <w:spacing w:after="0" w:line="276" w:lineRule="auto"/>
              <w:contextualSpacing/>
              <w:rPr>
                <w:rFonts w:cstheme="minorHAnsi"/>
                <w:sz w:val="24"/>
                <w:szCs w:val="24"/>
              </w:rPr>
            </w:pPr>
          </w:p>
          <w:p w14:paraId="3F4B4DB1"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Oppilas osaa eritellä tekstilajien piirteitä ja kuvata niitä muutamien keskeisten </w:t>
            </w:r>
            <w:r w:rsidRPr="007B6AA4">
              <w:rPr>
                <w:rFonts w:cstheme="minorHAnsi"/>
                <w:sz w:val="24"/>
                <w:szCs w:val="24"/>
              </w:rPr>
              <w:lastRenderedPageBreak/>
              <w:t>käsitteiden avulla.</w:t>
            </w:r>
          </w:p>
        </w:tc>
        <w:tc>
          <w:tcPr>
            <w:tcW w:w="714" w:type="pct"/>
            <w:shd w:val="clear" w:color="auto" w:fill="auto"/>
            <w:tcMar>
              <w:top w:w="100" w:type="dxa"/>
              <w:left w:w="100" w:type="dxa"/>
              <w:bottom w:w="100" w:type="dxa"/>
              <w:right w:w="100" w:type="dxa"/>
            </w:tcMar>
          </w:tcPr>
          <w:p w14:paraId="46F04C8D" w14:textId="77777777" w:rsidR="0076405D" w:rsidRDefault="0076405D" w:rsidP="002A44E7">
            <w:pPr>
              <w:spacing w:after="0" w:line="276" w:lineRule="auto"/>
              <w:contextualSpacing/>
              <w:rPr>
                <w:rFonts w:cstheme="minorHAnsi"/>
                <w:sz w:val="24"/>
                <w:szCs w:val="24"/>
              </w:rPr>
            </w:pPr>
            <w:r w:rsidRPr="007B6AA4">
              <w:rPr>
                <w:rFonts w:cstheme="minorHAnsi"/>
                <w:sz w:val="24"/>
                <w:szCs w:val="24"/>
              </w:rPr>
              <w:lastRenderedPageBreak/>
              <w:t xml:space="preserve">Oppilas osaa tulkita ja pohtia tekstin rakentamia merkityksiä ja arvioida tekstin vaikutuksia. </w:t>
            </w:r>
          </w:p>
          <w:p w14:paraId="0BB5A17B" w14:textId="77777777" w:rsidR="0076405D" w:rsidRDefault="0076405D" w:rsidP="002A44E7">
            <w:pPr>
              <w:spacing w:after="0" w:line="276" w:lineRule="auto"/>
              <w:contextualSpacing/>
              <w:rPr>
                <w:rFonts w:cstheme="minorHAnsi"/>
                <w:sz w:val="24"/>
                <w:szCs w:val="24"/>
              </w:rPr>
            </w:pPr>
          </w:p>
          <w:p w14:paraId="5200A082" w14:textId="09176FD6"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Oppilas osaa analysoida tekstilajien piirteitä </w:t>
            </w:r>
            <w:proofErr w:type="gramStart"/>
            <w:r w:rsidRPr="007B6AA4">
              <w:rPr>
                <w:rFonts w:cstheme="minorHAnsi"/>
                <w:sz w:val="24"/>
                <w:szCs w:val="24"/>
              </w:rPr>
              <w:t>tarkoituksen</w:t>
            </w:r>
            <w:r w:rsidR="00C543F7">
              <w:rPr>
                <w:rFonts w:cstheme="minorHAnsi"/>
                <w:sz w:val="24"/>
                <w:szCs w:val="24"/>
              </w:rPr>
              <w:t>-</w:t>
            </w:r>
            <w:r w:rsidRPr="007B6AA4">
              <w:rPr>
                <w:rFonts w:cstheme="minorHAnsi"/>
                <w:sz w:val="24"/>
                <w:szCs w:val="24"/>
              </w:rPr>
              <w:t>mukaisia</w:t>
            </w:r>
            <w:proofErr w:type="gramEnd"/>
            <w:r w:rsidRPr="007B6AA4">
              <w:rPr>
                <w:rFonts w:cstheme="minorHAnsi"/>
                <w:sz w:val="24"/>
                <w:szCs w:val="24"/>
              </w:rPr>
              <w:t xml:space="preserve"> käsitteitä käyttäen ja arvioida </w:t>
            </w:r>
            <w:r w:rsidRPr="007B6AA4">
              <w:rPr>
                <w:rFonts w:cstheme="minorHAnsi"/>
                <w:sz w:val="24"/>
                <w:szCs w:val="24"/>
              </w:rPr>
              <w:lastRenderedPageBreak/>
              <w:t>tekstiä suhteessa sen tavoitteisiin ja tarkoitusperiin.</w:t>
            </w:r>
          </w:p>
        </w:tc>
      </w:tr>
      <w:tr w:rsidR="00AA7ABB" w:rsidRPr="007B6AA4" w14:paraId="20A5417F" w14:textId="77777777" w:rsidTr="00C543F7">
        <w:trPr>
          <w:trHeight w:val="28"/>
        </w:trPr>
        <w:tc>
          <w:tcPr>
            <w:tcW w:w="697" w:type="pct"/>
            <w:shd w:val="clear" w:color="auto" w:fill="auto"/>
            <w:tcMar>
              <w:top w:w="100" w:type="dxa"/>
              <w:left w:w="100" w:type="dxa"/>
              <w:bottom w:w="100" w:type="dxa"/>
              <w:right w:w="100" w:type="dxa"/>
            </w:tcMar>
          </w:tcPr>
          <w:p w14:paraId="7B5D3B18" w14:textId="632A195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lastRenderedPageBreak/>
              <w:t xml:space="preserve">T8 kannustaa oppilasta kehittämään taitoaan arvioida erilaisista lähteistä hankkimaansa tietoa ja käyttämään sitä </w:t>
            </w:r>
            <w:proofErr w:type="gramStart"/>
            <w:r w:rsidRPr="007B6AA4">
              <w:rPr>
                <w:rFonts w:cstheme="minorHAnsi"/>
                <w:sz w:val="24"/>
                <w:szCs w:val="24"/>
              </w:rPr>
              <w:t>tarkoituksen</w:t>
            </w:r>
            <w:r w:rsidR="00C543F7">
              <w:rPr>
                <w:rFonts w:cstheme="minorHAnsi"/>
                <w:sz w:val="24"/>
                <w:szCs w:val="24"/>
              </w:rPr>
              <w:t>-</w:t>
            </w:r>
            <w:r w:rsidRPr="007B6AA4">
              <w:rPr>
                <w:rFonts w:cstheme="minorHAnsi"/>
                <w:sz w:val="24"/>
                <w:szCs w:val="24"/>
              </w:rPr>
              <w:t>mukaisella</w:t>
            </w:r>
            <w:proofErr w:type="gramEnd"/>
            <w:r w:rsidRPr="007B6AA4">
              <w:rPr>
                <w:rFonts w:cstheme="minorHAnsi"/>
                <w:sz w:val="24"/>
                <w:szCs w:val="24"/>
              </w:rPr>
              <w:t xml:space="preserve"> tavalla</w:t>
            </w:r>
          </w:p>
        </w:tc>
        <w:tc>
          <w:tcPr>
            <w:tcW w:w="279" w:type="pct"/>
            <w:shd w:val="clear" w:color="auto" w:fill="auto"/>
            <w:tcMar>
              <w:top w:w="100" w:type="dxa"/>
              <w:left w:w="100" w:type="dxa"/>
              <w:bottom w:w="100" w:type="dxa"/>
              <w:right w:w="100" w:type="dxa"/>
            </w:tcMar>
          </w:tcPr>
          <w:p w14:paraId="42B10320"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S2</w:t>
            </w:r>
          </w:p>
          <w:p w14:paraId="1BD1C2C3"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tc>
        <w:tc>
          <w:tcPr>
            <w:tcW w:w="749" w:type="pct"/>
            <w:shd w:val="clear" w:color="auto" w:fill="auto"/>
            <w:tcMar>
              <w:top w:w="100" w:type="dxa"/>
              <w:left w:w="100" w:type="dxa"/>
              <w:bottom w:w="100" w:type="dxa"/>
              <w:right w:w="100" w:type="dxa"/>
            </w:tcMar>
          </w:tcPr>
          <w:p w14:paraId="5929680A" w14:textId="611B0C13"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Oppilas oppii arvioimaan erilaisista lähteistä hankkimaansa tietoa ja käyttämään sitä </w:t>
            </w:r>
            <w:proofErr w:type="gramStart"/>
            <w:r w:rsidRPr="007B6AA4">
              <w:rPr>
                <w:rFonts w:cstheme="minorHAnsi"/>
                <w:sz w:val="24"/>
                <w:szCs w:val="24"/>
              </w:rPr>
              <w:t>tarkoituksen</w:t>
            </w:r>
            <w:r w:rsidR="00C543F7">
              <w:rPr>
                <w:rFonts w:cstheme="minorHAnsi"/>
                <w:sz w:val="24"/>
                <w:szCs w:val="24"/>
              </w:rPr>
              <w:t>-</w:t>
            </w:r>
            <w:r w:rsidRPr="007B6AA4">
              <w:rPr>
                <w:rFonts w:cstheme="minorHAnsi"/>
                <w:sz w:val="24"/>
                <w:szCs w:val="24"/>
              </w:rPr>
              <w:t>mukaisella</w:t>
            </w:r>
            <w:proofErr w:type="gramEnd"/>
            <w:r w:rsidRPr="007B6AA4">
              <w:rPr>
                <w:rFonts w:cstheme="minorHAnsi"/>
                <w:sz w:val="24"/>
                <w:szCs w:val="24"/>
              </w:rPr>
              <w:t xml:space="preserve"> tavalla.</w:t>
            </w:r>
          </w:p>
          <w:p w14:paraId="24892020"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tc>
        <w:tc>
          <w:tcPr>
            <w:tcW w:w="538" w:type="pct"/>
            <w:shd w:val="clear" w:color="auto" w:fill="auto"/>
            <w:tcMar>
              <w:top w:w="100" w:type="dxa"/>
              <w:left w:w="100" w:type="dxa"/>
              <w:bottom w:w="100" w:type="dxa"/>
              <w:right w:w="100" w:type="dxa"/>
            </w:tcMar>
          </w:tcPr>
          <w:p w14:paraId="3BA232F5" w14:textId="505567A1"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Tiedonhan</w:t>
            </w:r>
            <w:r w:rsidR="00C543F7">
              <w:rPr>
                <w:rFonts w:cstheme="minorHAnsi"/>
                <w:sz w:val="24"/>
                <w:szCs w:val="24"/>
              </w:rPr>
              <w:t>-</w:t>
            </w:r>
            <w:proofErr w:type="spellStart"/>
            <w:r w:rsidRPr="007B6AA4">
              <w:rPr>
                <w:rFonts w:cstheme="minorHAnsi"/>
                <w:sz w:val="24"/>
                <w:szCs w:val="24"/>
              </w:rPr>
              <w:t>kintataidot</w:t>
            </w:r>
            <w:proofErr w:type="spellEnd"/>
            <w:r w:rsidRPr="007B6AA4">
              <w:rPr>
                <w:rFonts w:cstheme="minorHAnsi"/>
                <w:sz w:val="24"/>
                <w:szCs w:val="24"/>
              </w:rPr>
              <w:t xml:space="preserve"> ja </w:t>
            </w:r>
            <w:proofErr w:type="spellStart"/>
            <w:r w:rsidRPr="007B6AA4">
              <w:rPr>
                <w:rFonts w:cstheme="minorHAnsi"/>
                <w:sz w:val="24"/>
                <w:szCs w:val="24"/>
              </w:rPr>
              <w:t>lähdekriitti</w:t>
            </w:r>
            <w:proofErr w:type="spellEnd"/>
            <w:r w:rsidR="00C543F7">
              <w:rPr>
                <w:rFonts w:cstheme="minorHAnsi"/>
                <w:sz w:val="24"/>
                <w:szCs w:val="24"/>
              </w:rPr>
              <w:t>-</w:t>
            </w:r>
            <w:r w:rsidRPr="007B6AA4">
              <w:rPr>
                <w:rFonts w:cstheme="minorHAnsi"/>
                <w:sz w:val="24"/>
                <w:szCs w:val="24"/>
              </w:rPr>
              <w:t>syys</w:t>
            </w:r>
          </w:p>
        </w:tc>
        <w:tc>
          <w:tcPr>
            <w:tcW w:w="679" w:type="pct"/>
            <w:shd w:val="clear" w:color="auto" w:fill="auto"/>
            <w:tcMar>
              <w:top w:w="100" w:type="dxa"/>
              <w:left w:w="100" w:type="dxa"/>
              <w:bottom w:w="100" w:type="dxa"/>
              <w:right w:w="100" w:type="dxa"/>
            </w:tcMar>
          </w:tcPr>
          <w:p w14:paraId="5889B7D8" w14:textId="77777777" w:rsidR="0076405D" w:rsidRDefault="0076405D" w:rsidP="002A44E7">
            <w:pPr>
              <w:spacing w:after="0" w:line="276" w:lineRule="auto"/>
              <w:contextualSpacing/>
              <w:rPr>
                <w:rFonts w:cstheme="minorHAnsi"/>
                <w:sz w:val="24"/>
                <w:szCs w:val="24"/>
              </w:rPr>
            </w:pPr>
            <w:r w:rsidRPr="007B6AA4">
              <w:rPr>
                <w:rFonts w:cstheme="minorHAnsi"/>
                <w:sz w:val="24"/>
                <w:szCs w:val="24"/>
              </w:rPr>
              <w:t xml:space="preserve">Oppilas osaa etsiä yksittäisiä tietoja annetuista lähteistä. </w:t>
            </w:r>
          </w:p>
          <w:p w14:paraId="365EC751" w14:textId="77777777" w:rsidR="0076405D" w:rsidRDefault="0076405D" w:rsidP="002A44E7">
            <w:pPr>
              <w:spacing w:after="0" w:line="276" w:lineRule="auto"/>
              <w:contextualSpacing/>
              <w:rPr>
                <w:rFonts w:cstheme="minorHAnsi"/>
                <w:sz w:val="24"/>
                <w:szCs w:val="24"/>
              </w:rPr>
            </w:pPr>
          </w:p>
          <w:p w14:paraId="6D112CD7"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Oppilas osaa nimetä muutaman lähteiden luotettavuuteen liittyvän piirteen.</w:t>
            </w:r>
          </w:p>
          <w:p w14:paraId="46F219B5"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tc>
        <w:tc>
          <w:tcPr>
            <w:tcW w:w="712" w:type="pct"/>
            <w:shd w:val="clear" w:color="auto" w:fill="auto"/>
            <w:tcMar>
              <w:top w:w="100" w:type="dxa"/>
              <w:left w:w="100" w:type="dxa"/>
              <w:bottom w:w="100" w:type="dxa"/>
              <w:right w:w="100" w:type="dxa"/>
            </w:tcMar>
          </w:tcPr>
          <w:p w14:paraId="50D11A48" w14:textId="77777777" w:rsidR="0076405D" w:rsidRDefault="0076405D" w:rsidP="002A44E7">
            <w:pPr>
              <w:spacing w:after="0" w:line="276" w:lineRule="auto"/>
              <w:contextualSpacing/>
              <w:rPr>
                <w:rFonts w:cstheme="minorHAnsi"/>
                <w:sz w:val="24"/>
                <w:szCs w:val="24"/>
              </w:rPr>
            </w:pPr>
            <w:r w:rsidRPr="007B6AA4">
              <w:rPr>
                <w:rFonts w:cstheme="minorHAnsi"/>
                <w:sz w:val="24"/>
                <w:szCs w:val="24"/>
              </w:rPr>
              <w:t xml:space="preserve">Oppilas osaa käyttää tavanomaisia lähteitä ja hakea tietoa niistä. </w:t>
            </w:r>
          </w:p>
          <w:p w14:paraId="00EA1AB8" w14:textId="77777777" w:rsidR="0076405D" w:rsidRDefault="0076405D" w:rsidP="002A44E7">
            <w:pPr>
              <w:spacing w:after="0" w:line="276" w:lineRule="auto"/>
              <w:contextualSpacing/>
              <w:rPr>
                <w:rFonts w:cstheme="minorHAnsi"/>
                <w:sz w:val="24"/>
                <w:szCs w:val="24"/>
              </w:rPr>
            </w:pPr>
          </w:p>
          <w:p w14:paraId="300FC12A"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Oppilas osaa kuvata käyttämiensä lähteiden luotettavuutta.</w:t>
            </w:r>
          </w:p>
          <w:p w14:paraId="67722433"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tc>
        <w:tc>
          <w:tcPr>
            <w:tcW w:w="632" w:type="pct"/>
            <w:shd w:val="clear" w:color="auto" w:fill="auto"/>
            <w:tcMar>
              <w:top w:w="100" w:type="dxa"/>
              <w:left w:w="100" w:type="dxa"/>
              <w:bottom w:w="100" w:type="dxa"/>
              <w:right w:w="100" w:type="dxa"/>
            </w:tcMar>
          </w:tcPr>
          <w:p w14:paraId="20E3A9DC" w14:textId="77777777" w:rsidR="0076405D" w:rsidRDefault="0076405D" w:rsidP="002A44E7">
            <w:pPr>
              <w:spacing w:after="0" w:line="276" w:lineRule="auto"/>
              <w:contextualSpacing/>
              <w:rPr>
                <w:rFonts w:cstheme="minorHAnsi"/>
                <w:sz w:val="24"/>
                <w:szCs w:val="24"/>
              </w:rPr>
            </w:pPr>
            <w:r w:rsidRPr="007B6AA4">
              <w:rPr>
                <w:rFonts w:cstheme="minorHAnsi"/>
                <w:sz w:val="24"/>
                <w:szCs w:val="24"/>
              </w:rPr>
              <w:t>Oppilas osaa kuvata tiedonhaun keskeiset vaiheet, etsiä erilaisia lähteitä ja hakea tietoa niistä.</w:t>
            </w:r>
          </w:p>
          <w:p w14:paraId="58F81950" w14:textId="77777777" w:rsidR="0076405D" w:rsidRDefault="0076405D" w:rsidP="002A44E7">
            <w:pPr>
              <w:spacing w:after="0" w:line="276" w:lineRule="auto"/>
              <w:contextualSpacing/>
              <w:rPr>
                <w:rFonts w:cstheme="minorHAnsi"/>
                <w:sz w:val="24"/>
                <w:szCs w:val="24"/>
              </w:rPr>
            </w:pPr>
            <w:r w:rsidRPr="007B6AA4">
              <w:rPr>
                <w:rFonts w:cstheme="minorHAnsi"/>
                <w:sz w:val="24"/>
                <w:szCs w:val="24"/>
              </w:rPr>
              <w:t xml:space="preserve"> </w:t>
            </w:r>
          </w:p>
          <w:p w14:paraId="40EFFB56"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Oppilas osaa arvioida erilaisten lähteiden luotettavuutta ja käytettävyyttä.</w:t>
            </w:r>
          </w:p>
        </w:tc>
        <w:tc>
          <w:tcPr>
            <w:tcW w:w="714" w:type="pct"/>
            <w:shd w:val="clear" w:color="auto" w:fill="auto"/>
            <w:tcMar>
              <w:top w:w="100" w:type="dxa"/>
              <w:left w:w="100" w:type="dxa"/>
              <w:bottom w:w="100" w:type="dxa"/>
              <w:right w:w="100" w:type="dxa"/>
            </w:tcMar>
          </w:tcPr>
          <w:p w14:paraId="5189F3F3" w14:textId="77777777" w:rsidR="0076405D" w:rsidRDefault="0076405D" w:rsidP="002A44E7">
            <w:pPr>
              <w:spacing w:after="0" w:line="276" w:lineRule="auto"/>
              <w:contextualSpacing/>
              <w:rPr>
                <w:rFonts w:cstheme="minorHAnsi"/>
                <w:sz w:val="24"/>
                <w:szCs w:val="24"/>
              </w:rPr>
            </w:pPr>
            <w:r w:rsidRPr="007B6AA4">
              <w:rPr>
                <w:rFonts w:cstheme="minorHAnsi"/>
                <w:sz w:val="24"/>
                <w:szCs w:val="24"/>
              </w:rPr>
              <w:t xml:space="preserve">Oppilas osaa toimia tiedonhaun vaiheiden mukaisesti. </w:t>
            </w:r>
          </w:p>
          <w:p w14:paraId="346085B9" w14:textId="77777777" w:rsidR="0076405D" w:rsidRDefault="0076405D" w:rsidP="002A44E7">
            <w:pPr>
              <w:spacing w:after="0" w:line="276" w:lineRule="auto"/>
              <w:contextualSpacing/>
              <w:rPr>
                <w:rFonts w:cstheme="minorHAnsi"/>
                <w:sz w:val="24"/>
                <w:szCs w:val="24"/>
              </w:rPr>
            </w:pPr>
          </w:p>
          <w:p w14:paraId="75F6D8E1" w14:textId="77777777" w:rsidR="0076405D" w:rsidRDefault="0076405D" w:rsidP="002A44E7">
            <w:pPr>
              <w:spacing w:after="0" w:line="276" w:lineRule="auto"/>
              <w:contextualSpacing/>
              <w:rPr>
                <w:rFonts w:cstheme="minorHAnsi"/>
                <w:sz w:val="24"/>
                <w:szCs w:val="24"/>
              </w:rPr>
            </w:pPr>
            <w:r w:rsidRPr="007B6AA4">
              <w:rPr>
                <w:rFonts w:cstheme="minorHAnsi"/>
                <w:sz w:val="24"/>
                <w:szCs w:val="24"/>
              </w:rPr>
              <w:t xml:space="preserve">Oppilas osaa käyttää monipuolisia lähteitä ja hakea niistä tietoa tarkoituksenmukaisella tavalla. </w:t>
            </w:r>
          </w:p>
          <w:p w14:paraId="19EB254E" w14:textId="77777777" w:rsidR="0076405D" w:rsidRDefault="0076405D" w:rsidP="002A44E7">
            <w:pPr>
              <w:spacing w:after="0" w:line="276" w:lineRule="auto"/>
              <w:contextualSpacing/>
              <w:rPr>
                <w:rFonts w:cstheme="minorHAnsi"/>
                <w:sz w:val="24"/>
                <w:szCs w:val="24"/>
              </w:rPr>
            </w:pPr>
          </w:p>
          <w:p w14:paraId="6D02D4A9"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Oppilas osaa pohtia lähteiden luotettavuuteen ja tiedon käytettävyyteen liittyviä tekijöitä ja </w:t>
            </w:r>
            <w:r w:rsidRPr="007B6AA4">
              <w:rPr>
                <w:rFonts w:cstheme="minorHAnsi"/>
                <w:sz w:val="24"/>
                <w:szCs w:val="24"/>
              </w:rPr>
              <w:lastRenderedPageBreak/>
              <w:t>perustella omat lähdevalintansa.</w:t>
            </w:r>
          </w:p>
        </w:tc>
      </w:tr>
      <w:tr w:rsidR="00AA7ABB" w:rsidRPr="007B6AA4" w14:paraId="4DA6CD08" w14:textId="77777777" w:rsidTr="00C543F7">
        <w:trPr>
          <w:trHeight w:val="28"/>
        </w:trPr>
        <w:tc>
          <w:tcPr>
            <w:tcW w:w="697" w:type="pct"/>
            <w:shd w:val="clear" w:color="auto" w:fill="auto"/>
            <w:tcMar>
              <w:top w:w="100" w:type="dxa"/>
              <w:left w:w="100" w:type="dxa"/>
              <w:bottom w:w="100" w:type="dxa"/>
              <w:right w:w="100" w:type="dxa"/>
            </w:tcMar>
          </w:tcPr>
          <w:p w14:paraId="7ECE6067" w14:textId="5B7E7171"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lastRenderedPageBreak/>
              <w:t>T9 kannustaa oppilasta laajentamaan kiinnostusta itselle uudenlaisia fiktiivisiä kirjallisuus- ja tekstilajityyppejä kohtaan</w:t>
            </w:r>
            <w:r w:rsidR="00AA7ABB">
              <w:rPr>
                <w:rFonts w:cstheme="minorHAnsi"/>
                <w:sz w:val="24"/>
                <w:szCs w:val="24"/>
              </w:rPr>
              <w:t xml:space="preserve"> </w:t>
            </w:r>
            <w:proofErr w:type="gramStart"/>
            <w:r w:rsidR="00AA7ABB">
              <w:rPr>
                <w:rFonts w:cstheme="minorHAnsi"/>
                <w:sz w:val="24"/>
                <w:szCs w:val="24"/>
              </w:rPr>
              <w:t>ja</w:t>
            </w:r>
            <w:r>
              <w:rPr>
                <w:rFonts w:cstheme="minorHAnsi"/>
                <w:sz w:val="24"/>
                <w:szCs w:val="24"/>
              </w:rPr>
              <w:t xml:space="preserve"> </w:t>
            </w:r>
            <w:r w:rsidRPr="007B6AA4">
              <w:rPr>
                <w:rFonts w:cstheme="minorHAnsi"/>
                <w:sz w:val="24"/>
                <w:szCs w:val="24"/>
              </w:rPr>
              <w:t xml:space="preserve"> monipuolista</w:t>
            </w:r>
            <w:proofErr w:type="gramEnd"/>
            <w:r w:rsidR="00C543F7">
              <w:rPr>
                <w:rFonts w:cstheme="minorHAnsi"/>
                <w:sz w:val="24"/>
                <w:szCs w:val="24"/>
              </w:rPr>
              <w:t>-</w:t>
            </w:r>
            <w:r w:rsidRPr="007B6AA4">
              <w:rPr>
                <w:rFonts w:cstheme="minorHAnsi"/>
                <w:sz w:val="24"/>
                <w:szCs w:val="24"/>
              </w:rPr>
              <w:t>maan luku-, kuuntelu- ja katselukokemuksiaan ja niiden jakamisen keinoja sekä syventämään ymmärrystä fiktion keinoista</w:t>
            </w:r>
          </w:p>
        </w:tc>
        <w:tc>
          <w:tcPr>
            <w:tcW w:w="279" w:type="pct"/>
            <w:shd w:val="clear" w:color="auto" w:fill="auto"/>
            <w:tcMar>
              <w:top w:w="100" w:type="dxa"/>
              <w:left w:w="100" w:type="dxa"/>
              <w:bottom w:w="100" w:type="dxa"/>
              <w:right w:w="100" w:type="dxa"/>
            </w:tcMar>
          </w:tcPr>
          <w:p w14:paraId="4E554342"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S2</w:t>
            </w:r>
          </w:p>
          <w:p w14:paraId="38020DEC"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tc>
        <w:tc>
          <w:tcPr>
            <w:tcW w:w="749" w:type="pct"/>
            <w:shd w:val="clear" w:color="auto" w:fill="auto"/>
            <w:tcMar>
              <w:top w:w="100" w:type="dxa"/>
              <w:left w:w="100" w:type="dxa"/>
              <w:bottom w:w="100" w:type="dxa"/>
              <w:right w:w="100" w:type="dxa"/>
            </w:tcMar>
          </w:tcPr>
          <w:p w14:paraId="41DCF37F"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Oppilas tutustuu itselleen uudenlaisiin fiktiivisiin teksteihin eri muodoissaan</w:t>
            </w:r>
            <w:r>
              <w:rPr>
                <w:rFonts w:cstheme="minorHAnsi"/>
                <w:sz w:val="24"/>
                <w:szCs w:val="24"/>
              </w:rPr>
              <w:t xml:space="preserve">, </w:t>
            </w:r>
            <w:r w:rsidRPr="007B6AA4">
              <w:rPr>
                <w:rFonts w:cstheme="minorHAnsi"/>
                <w:sz w:val="24"/>
                <w:szCs w:val="24"/>
              </w:rPr>
              <w:t>monipuolistaa luku-, kuuntelu- ja katselukokemuksiaan ja jakaa niitä sekä syventää ymmärrystään fiktion keinoista.</w:t>
            </w:r>
          </w:p>
        </w:tc>
        <w:tc>
          <w:tcPr>
            <w:tcW w:w="538" w:type="pct"/>
            <w:shd w:val="clear" w:color="auto" w:fill="auto"/>
            <w:tcMar>
              <w:top w:w="100" w:type="dxa"/>
              <w:left w:w="100" w:type="dxa"/>
              <w:bottom w:w="100" w:type="dxa"/>
              <w:right w:w="100" w:type="dxa"/>
            </w:tcMar>
          </w:tcPr>
          <w:p w14:paraId="54762408"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Fiktiivisten tekstien erittely ja tulkinta</w:t>
            </w:r>
          </w:p>
        </w:tc>
        <w:tc>
          <w:tcPr>
            <w:tcW w:w="679" w:type="pct"/>
            <w:shd w:val="clear" w:color="auto" w:fill="auto"/>
            <w:tcMar>
              <w:top w:w="100" w:type="dxa"/>
              <w:left w:w="100" w:type="dxa"/>
              <w:bottom w:w="100" w:type="dxa"/>
              <w:right w:w="100" w:type="dxa"/>
            </w:tcMar>
          </w:tcPr>
          <w:p w14:paraId="53511907"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Oppilas osaa selostaa yksinkertaisen fiktiivisen tekstin juonen ja nimetä joitakin fiktion keinoja. </w:t>
            </w:r>
          </w:p>
          <w:p w14:paraId="6939FE60"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p w14:paraId="70E0AB19"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p w14:paraId="7610D271"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p w14:paraId="7E663CB2"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p w14:paraId="33337E6A"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p w14:paraId="598564D3"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tc>
        <w:tc>
          <w:tcPr>
            <w:tcW w:w="712" w:type="pct"/>
            <w:shd w:val="clear" w:color="auto" w:fill="auto"/>
            <w:tcMar>
              <w:top w:w="100" w:type="dxa"/>
              <w:left w:w="100" w:type="dxa"/>
              <w:bottom w:w="100" w:type="dxa"/>
              <w:right w:w="100" w:type="dxa"/>
            </w:tcMar>
          </w:tcPr>
          <w:p w14:paraId="6D79D4F5"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Oppilas osaa kuvailla fiktiivisen tekstin piirteitä ja tehdä havaintoja fiktion keinoista.</w:t>
            </w:r>
          </w:p>
          <w:p w14:paraId="75EBA0D4"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tc>
        <w:tc>
          <w:tcPr>
            <w:tcW w:w="632" w:type="pct"/>
            <w:shd w:val="clear" w:color="auto" w:fill="auto"/>
            <w:tcMar>
              <w:top w:w="100" w:type="dxa"/>
              <w:left w:w="100" w:type="dxa"/>
              <w:bottom w:w="100" w:type="dxa"/>
              <w:right w:w="100" w:type="dxa"/>
            </w:tcMar>
          </w:tcPr>
          <w:p w14:paraId="6B85DF85" w14:textId="77777777" w:rsidR="0076405D" w:rsidRDefault="0076405D" w:rsidP="002A44E7">
            <w:pPr>
              <w:spacing w:after="0" w:line="276" w:lineRule="auto"/>
              <w:contextualSpacing/>
              <w:rPr>
                <w:rFonts w:cstheme="minorHAnsi"/>
                <w:sz w:val="24"/>
                <w:szCs w:val="24"/>
              </w:rPr>
            </w:pPr>
            <w:r w:rsidRPr="007B6AA4">
              <w:rPr>
                <w:rFonts w:cstheme="minorHAnsi"/>
                <w:sz w:val="24"/>
                <w:szCs w:val="24"/>
              </w:rPr>
              <w:t xml:space="preserve">Oppilas osaa eritellä fiktiivisiä tekstejä eri muodoissaan. </w:t>
            </w:r>
          </w:p>
          <w:p w14:paraId="09DCF0EC" w14:textId="77777777" w:rsidR="0076405D" w:rsidRDefault="0076405D" w:rsidP="002A44E7">
            <w:pPr>
              <w:spacing w:after="0" w:line="276" w:lineRule="auto"/>
              <w:contextualSpacing/>
              <w:rPr>
                <w:rFonts w:cstheme="minorHAnsi"/>
                <w:sz w:val="24"/>
                <w:szCs w:val="24"/>
              </w:rPr>
            </w:pPr>
          </w:p>
          <w:p w14:paraId="7C134E18"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Oppilas osaa käyttää erittelyssä muutamia keskeisiä käsitteitä sekä tunnistaa fiktion kielen ja ilmaisutapojen erityispiirteitä ja kerronnan keinoja.</w:t>
            </w:r>
          </w:p>
        </w:tc>
        <w:tc>
          <w:tcPr>
            <w:tcW w:w="714" w:type="pct"/>
            <w:shd w:val="clear" w:color="auto" w:fill="auto"/>
            <w:tcMar>
              <w:top w:w="100" w:type="dxa"/>
              <w:left w:w="100" w:type="dxa"/>
              <w:bottom w:w="100" w:type="dxa"/>
              <w:right w:w="100" w:type="dxa"/>
            </w:tcMar>
          </w:tcPr>
          <w:p w14:paraId="0BA7F00C" w14:textId="05623EA6" w:rsidR="0076405D" w:rsidRDefault="0076405D" w:rsidP="002A44E7">
            <w:pPr>
              <w:spacing w:after="0" w:line="276" w:lineRule="auto"/>
              <w:contextualSpacing/>
              <w:rPr>
                <w:rFonts w:cstheme="minorHAnsi"/>
                <w:sz w:val="24"/>
                <w:szCs w:val="24"/>
              </w:rPr>
            </w:pPr>
            <w:r w:rsidRPr="007B6AA4">
              <w:rPr>
                <w:rFonts w:cstheme="minorHAnsi"/>
                <w:sz w:val="24"/>
                <w:szCs w:val="24"/>
              </w:rPr>
              <w:t xml:space="preserve">Oppilas osaa analysoida fiktiivisiä tekstejä eri muodoissaan </w:t>
            </w:r>
            <w:proofErr w:type="gramStart"/>
            <w:r w:rsidRPr="007B6AA4">
              <w:rPr>
                <w:rFonts w:cstheme="minorHAnsi"/>
                <w:sz w:val="24"/>
                <w:szCs w:val="24"/>
              </w:rPr>
              <w:t>tarkoituksen</w:t>
            </w:r>
            <w:r w:rsidR="00C543F7">
              <w:rPr>
                <w:rFonts w:cstheme="minorHAnsi"/>
                <w:sz w:val="24"/>
                <w:szCs w:val="24"/>
              </w:rPr>
              <w:t>-</w:t>
            </w:r>
            <w:r w:rsidRPr="007B6AA4">
              <w:rPr>
                <w:rFonts w:cstheme="minorHAnsi"/>
                <w:sz w:val="24"/>
                <w:szCs w:val="24"/>
              </w:rPr>
              <w:t>mukaisia</w:t>
            </w:r>
            <w:proofErr w:type="gramEnd"/>
            <w:r w:rsidRPr="007B6AA4">
              <w:rPr>
                <w:rFonts w:cstheme="minorHAnsi"/>
                <w:sz w:val="24"/>
                <w:szCs w:val="24"/>
              </w:rPr>
              <w:t xml:space="preserve"> käsitteitä käyttäen. </w:t>
            </w:r>
          </w:p>
          <w:p w14:paraId="44B0C39E" w14:textId="77777777" w:rsidR="0076405D" w:rsidRDefault="0076405D" w:rsidP="002A44E7">
            <w:pPr>
              <w:spacing w:after="0" w:line="276" w:lineRule="auto"/>
              <w:contextualSpacing/>
              <w:rPr>
                <w:rFonts w:cstheme="minorHAnsi"/>
                <w:sz w:val="24"/>
                <w:szCs w:val="24"/>
              </w:rPr>
            </w:pPr>
          </w:p>
          <w:p w14:paraId="4C4D5446" w14:textId="60284EC1"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Oppilas osaa tulkita fiktiivisiä tekstejä ja pohtia fiktion </w:t>
            </w:r>
            <w:proofErr w:type="spellStart"/>
            <w:r w:rsidRPr="007B6AA4">
              <w:rPr>
                <w:rFonts w:cstheme="minorHAnsi"/>
                <w:sz w:val="24"/>
                <w:szCs w:val="24"/>
              </w:rPr>
              <w:t>monitulkintai</w:t>
            </w:r>
            <w:proofErr w:type="spellEnd"/>
            <w:r w:rsidR="00C543F7">
              <w:rPr>
                <w:rFonts w:cstheme="minorHAnsi"/>
                <w:sz w:val="24"/>
                <w:szCs w:val="24"/>
              </w:rPr>
              <w:t>-</w:t>
            </w:r>
            <w:r w:rsidRPr="007B6AA4">
              <w:rPr>
                <w:rFonts w:cstheme="minorHAnsi"/>
                <w:sz w:val="24"/>
                <w:szCs w:val="24"/>
              </w:rPr>
              <w:t>suutta.</w:t>
            </w:r>
          </w:p>
        </w:tc>
      </w:tr>
      <w:tr w:rsidR="0076405D" w:rsidRPr="007B6AA4" w14:paraId="16F10FD4" w14:textId="77777777" w:rsidTr="002A44E7">
        <w:trPr>
          <w:trHeight w:val="28"/>
        </w:trPr>
        <w:tc>
          <w:tcPr>
            <w:tcW w:w="5000" w:type="pct"/>
            <w:gridSpan w:val="8"/>
            <w:shd w:val="clear" w:color="auto" w:fill="auto"/>
            <w:tcMar>
              <w:top w:w="100" w:type="dxa"/>
              <w:left w:w="100" w:type="dxa"/>
              <w:bottom w:w="100" w:type="dxa"/>
              <w:right w:w="100" w:type="dxa"/>
            </w:tcMar>
          </w:tcPr>
          <w:p w14:paraId="13149050" w14:textId="77777777" w:rsidR="0076405D" w:rsidRPr="007B6AA4" w:rsidRDefault="0076405D" w:rsidP="002A44E7">
            <w:pPr>
              <w:spacing w:after="0" w:line="276" w:lineRule="auto"/>
              <w:contextualSpacing/>
              <w:rPr>
                <w:rFonts w:cstheme="minorHAnsi"/>
                <w:b/>
                <w:bCs/>
                <w:sz w:val="24"/>
                <w:szCs w:val="24"/>
              </w:rPr>
            </w:pPr>
            <w:r w:rsidRPr="007B6AA4">
              <w:rPr>
                <w:rFonts w:cstheme="minorHAnsi"/>
                <w:b/>
                <w:bCs/>
                <w:sz w:val="24"/>
                <w:szCs w:val="24"/>
              </w:rPr>
              <w:t>Tekstien tuottaminen</w:t>
            </w:r>
          </w:p>
        </w:tc>
      </w:tr>
      <w:tr w:rsidR="00AA7ABB" w:rsidRPr="007B6AA4" w14:paraId="453EE036" w14:textId="77777777" w:rsidTr="00C543F7">
        <w:trPr>
          <w:trHeight w:val="28"/>
        </w:trPr>
        <w:tc>
          <w:tcPr>
            <w:tcW w:w="697" w:type="pct"/>
            <w:shd w:val="clear" w:color="auto" w:fill="auto"/>
            <w:tcMar>
              <w:top w:w="100" w:type="dxa"/>
              <w:left w:w="100" w:type="dxa"/>
              <w:bottom w:w="100" w:type="dxa"/>
              <w:right w:w="100" w:type="dxa"/>
            </w:tcMar>
          </w:tcPr>
          <w:p w14:paraId="38F8E56C" w14:textId="250A1570"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T10 rohkaista oppilasta ilmaisemaan ajatuksiaan kirjoittamalla ja </w:t>
            </w:r>
            <w:r w:rsidRPr="007B6AA4">
              <w:rPr>
                <w:rFonts w:cstheme="minorHAnsi"/>
                <w:sz w:val="24"/>
                <w:szCs w:val="24"/>
              </w:rPr>
              <w:lastRenderedPageBreak/>
              <w:t xml:space="preserve">tuottamalla monimuotoisia tekstejä sekä auttaa oppilasta tunnistamaan omia vahvuuksiaan ja </w:t>
            </w:r>
            <w:proofErr w:type="gramStart"/>
            <w:r w:rsidRPr="007B6AA4">
              <w:rPr>
                <w:rFonts w:cstheme="minorHAnsi"/>
                <w:sz w:val="24"/>
                <w:szCs w:val="24"/>
              </w:rPr>
              <w:t>kehittämis</w:t>
            </w:r>
            <w:r w:rsidR="00C543F7">
              <w:rPr>
                <w:rFonts w:cstheme="minorHAnsi"/>
                <w:sz w:val="24"/>
                <w:szCs w:val="24"/>
              </w:rPr>
              <w:t>-</w:t>
            </w:r>
            <w:r w:rsidRPr="007B6AA4">
              <w:rPr>
                <w:rFonts w:cstheme="minorHAnsi"/>
                <w:sz w:val="24"/>
                <w:szCs w:val="24"/>
              </w:rPr>
              <w:t>kohteitaan</w:t>
            </w:r>
            <w:proofErr w:type="gramEnd"/>
            <w:r w:rsidRPr="007B6AA4">
              <w:rPr>
                <w:rFonts w:cstheme="minorHAnsi"/>
                <w:sz w:val="24"/>
                <w:szCs w:val="24"/>
              </w:rPr>
              <w:t xml:space="preserve"> tekstin tuottajana</w:t>
            </w:r>
          </w:p>
        </w:tc>
        <w:tc>
          <w:tcPr>
            <w:tcW w:w="279" w:type="pct"/>
            <w:shd w:val="clear" w:color="auto" w:fill="auto"/>
            <w:tcMar>
              <w:top w:w="100" w:type="dxa"/>
              <w:left w:w="100" w:type="dxa"/>
              <w:bottom w:w="100" w:type="dxa"/>
              <w:right w:w="100" w:type="dxa"/>
            </w:tcMar>
          </w:tcPr>
          <w:p w14:paraId="3F863CEC"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lastRenderedPageBreak/>
              <w:t>S3</w:t>
            </w:r>
          </w:p>
          <w:p w14:paraId="1BDBF7AA"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tc>
        <w:tc>
          <w:tcPr>
            <w:tcW w:w="749" w:type="pct"/>
            <w:shd w:val="clear" w:color="auto" w:fill="auto"/>
            <w:tcMar>
              <w:top w:w="100" w:type="dxa"/>
              <w:left w:w="100" w:type="dxa"/>
              <w:bottom w:w="100" w:type="dxa"/>
              <w:right w:w="100" w:type="dxa"/>
            </w:tcMar>
          </w:tcPr>
          <w:p w14:paraId="60B8E4A3"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Oppilas oppii ilmaisemaan ajatuksiaan kirjoittamalla ja tuottamalla </w:t>
            </w:r>
            <w:r w:rsidRPr="007B6AA4">
              <w:rPr>
                <w:rFonts w:cstheme="minorHAnsi"/>
                <w:sz w:val="24"/>
                <w:szCs w:val="24"/>
              </w:rPr>
              <w:lastRenderedPageBreak/>
              <w:t>monimuotoisia tekstejä sekä tunnistamaan vahvuuksiaan ja kehittämiskohteitaan tekstin tuottajana.</w:t>
            </w:r>
          </w:p>
        </w:tc>
        <w:tc>
          <w:tcPr>
            <w:tcW w:w="538" w:type="pct"/>
            <w:shd w:val="clear" w:color="auto" w:fill="auto"/>
            <w:tcMar>
              <w:top w:w="100" w:type="dxa"/>
              <w:left w:w="100" w:type="dxa"/>
              <w:bottom w:w="100" w:type="dxa"/>
              <w:right w:w="100" w:type="dxa"/>
            </w:tcMar>
          </w:tcPr>
          <w:p w14:paraId="30281DAD"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lastRenderedPageBreak/>
              <w:t xml:space="preserve">Monimuotoisten tekstien tuottaminen ja tekstin tuottamisen </w:t>
            </w:r>
            <w:r w:rsidRPr="00E7450A">
              <w:rPr>
                <w:rFonts w:cstheme="minorHAnsi"/>
                <w:sz w:val="24"/>
                <w:szCs w:val="24"/>
              </w:rPr>
              <w:lastRenderedPageBreak/>
              <w:t>taitojen kehittäminen</w:t>
            </w:r>
          </w:p>
        </w:tc>
        <w:tc>
          <w:tcPr>
            <w:tcW w:w="679" w:type="pct"/>
            <w:shd w:val="clear" w:color="auto" w:fill="auto"/>
            <w:tcMar>
              <w:top w:w="100" w:type="dxa"/>
              <w:left w:w="100" w:type="dxa"/>
              <w:bottom w:w="100" w:type="dxa"/>
              <w:right w:w="100" w:type="dxa"/>
            </w:tcMar>
          </w:tcPr>
          <w:p w14:paraId="0E07553C" w14:textId="77777777" w:rsidR="0076405D" w:rsidRPr="00E7450A" w:rsidRDefault="0076405D" w:rsidP="002A44E7">
            <w:pPr>
              <w:spacing w:after="0" w:line="276" w:lineRule="auto"/>
              <w:contextualSpacing/>
              <w:rPr>
                <w:rFonts w:eastAsia="Roboto" w:cstheme="minorHAnsi"/>
                <w:sz w:val="24"/>
                <w:szCs w:val="24"/>
              </w:rPr>
            </w:pPr>
            <w:r w:rsidRPr="00E7450A">
              <w:rPr>
                <w:rFonts w:eastAsia="Roboto" w:cstheme="minorHAnsi"/>
                <w:sz w:val="24"/>
                <w:szCs w:val="24"/>
              </w:rPr>
              <w:lastRenderedPageBreak/>
              <w:t xml:space="preserve">Oppilas osaa tuottaa mallien avulla yksinkertaisia tekstejä. </w:t>
            </w:r>
          </w:p>
          <w:p w14:paraId="4A5D9B0A" w14:textId="77777777" w:rsidR="0076405D" w:rsidRPr="00E7450A" w:rsidRDefault="0076405D" w:rsidP="002A44E7">
            <w:pPr>
              <w:spacing w:after="0" w:line="276" w:lineRule="auto"/>
              <w:contextualSpacing/>
              <w:rPr>
                <w:rFonts w:eastAsia="Roboto" w:cstheme="minorHAnsi"/>
                <w:sz w:val="24"/>
                <w:szCs w:val="24"/>
              </w:rPr>
            </w:pPr>
          </w:p>
          <w:p w14:paraId="0411A9F9" w14:textId="080F7540" w:rsidR="0076405D" w:rsidRPr="00E7450A" w:rsidRDefault="0076405D" w:rsidP="002A44E7">
            <w:pPr>
              <w:spacing w:after="0" w:line="276" w:lineRule="auto"/>
              <w:contextualSpacing/>
              <w:rPr>
                <w:rFonts w:eastAsia="Roboto" w:cstheme="minorHAnsi"/>
                <w:sz w:val="24"/>
                <w:szCs w:val="24"/>
              </w:rPr>
            </w:pPr>
            <w:r w:rsidRPr="00E7450A">
              <w:rPr>
                <w:rFonts w:eastAsia="Roboto" w:cstheme="minorHAnsi"/>
                <w:sz w:val="24"/>
                <w:szCs w:val="24"/>
              </w:rPr>
              <w:t xml:space="preserve">Oppilas osaa nimetä jonkin vahvuutensa tai </w:t>
            </w:r>
            <w:proofErr w:type="gramStart"/>
            <w:r w:rsidRPr="00E7450A">
              <w:rPr>
                <w:rFonts w:eastAsia="Roboto" w:cstheme="minorHAnsi"/>
                <w:sz w:val="24"/>
                <w:szCs w:val="24"/>
              </w:rPr>
              <w:t>kehittämis</w:t>
            </w:r>
            <w:r w:rsidR="00C543F7">
              <w:rPr>
                <w:rFonts w:eastAsia="Roboto" w:cstheme="minorHAnsi"/>
                <w:sz w:val="24"/>
                <w:szCs w:val="24"/>
              </w:rPr>
              <w:t>-</w:t>
            </w:r>
            <w:r w:rsidRPr="00E7450A">
              <w:rPr>
                <w:rFonts w:eastAsia="Roboto" w:cstheme="minorHAnsi"/>
                <w:sz w:val="24"/>
                <w:szCs w:val="24"/>
              </w:rPr>
              <w:t>kohteensa</w:t>
            </w:r>
            <w:proofErr w:type="gramEnd"/>
            <w:r w:rsidRPr="00E7450A">
              <w:rPr>
                <w:rFonts w:eastAsia="Roboto" w:cstheme="minorHAnsi"/>
                <w:sz w:val="24"/>
                <w:szCs w:val="24"/>
              </w:rPr>
              <w:t xml:space="preserve"> tekstin tuottajana.</w:t>
            </w:r>
          </w:p>
        </w:tc>
        <w:tc>
          <w:tcPr>
            <w:tcW w:w="712" w:type="pct"/>
            <w:shd w:val="clear" w:color="auto" w:fill="auto"/>
            <w:tcMar>
              <w:top w:w="100" w:type="dxa"/>
              <w:left w:w="100" w:type="dxa"/>
              <w:bottom w:w="100" w:type="dxa"/>
              <w:right w:w="100" w:type="dxa"/>
            </w:tcMar>
          </w:tcPr>
          <w:p w14:paraId="34B2790B"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lastRenderedPageBreak/>
              <w:t xml:space="preserve">Oppilas osaa tuottaa erityyppisiä tekstejä </w:t>
            </w:r>
            <w:r w:rsidRPr="00E7450A">
              <w:rPr>
                <w:rFonts w:cstheme="minorHAnsi"/>
                <w:sz w:val="24"/>
                <w:szCs w:val="24"/>
              </w:rPr>
              <w:lastRenderedPageBreak/>
              <w:t xml:space="preserve">ohjeiden mukaan. </w:t>
            </w:r>
          </w:p>
          <w:p w14:paraId="3DDA6EB1" w14:textId="77777777" w:rsidR="0076405D" w:rsidRPr="00E7450A" w:rsidRDefault="0076405D" w:rsidP="002A44E7">
            <w:pPr>
              <w:spacing w:after="0" w:line="276" w:lineRule="auto"/>
              <w:contextualSpacing/>
              <w:rPr>
                <w:rFonts w:cstheme="minorHAnsi"/>
                <w:sz w:val="24"/>
                <w:szCs w:val="24"/>
              </w:rPr>
            </w:pPr>
          </w:p>
          <w:p w14:paraId="7FD55204" w14:textId="0EE526D5"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Oppilas osaa kuvata itseään tekstien tuottajana ja nimetä muutamia vahvuuksiaan ja </w:t>
            </w:r>
            <w:proofErr w:type="gramStart"/>
            <w:r w:rsidRPr="00E7450A">
              <w:rPr>
                <w:rFonts w:cstheme="minorHAnsi"/>
                <w:sz w:val="24"/>
                <w:szCs w:val="24"/>
              </w:rPr>
              <w:t>kehittämis</w:t>
            </w:r>
            <w:r w:rsidR="00C543F7">
              <w:rPr>
                <w:rFonts w:cstheme="minorHAnsi"/>
                <w:sz w:val="24"/>
                <w:szCs w:val="24"/>
              </w:rPr>
              <w:t>-</w:t>
            </w:r>
            <w:r w:rsidRPr="00E7450A">
              <w:rPr>
                <w:rFonts w:cstheme="minorHAnsi"/>
                <w:sz w:val="24"/>
                <w:szCs w:val="24"/>
              </w:rPr>
              <w:t>kohteitaan</w:t>
            </w:r>
            <w:proofErr w:type="gramEnd"/>
            <w:r w:rsidRPr="00E7450A">
              <w:rPr>
                <w:rFonts w:cstheme="minorHAnsi"/>
                <w:sz w:val="24"/>
                <w:szCs w:val="24"/>
              </w:rPr>
              <w:t>.</w:t>
            </w:r>
          </w:p>
        </w:tc>
        <w:tc>
          <w:tcPr>
            <w:tcW w:w="632" w:type="pct"/>
            <w:shd w:val="clear" w:color="auto" w:fill="auto"/>
            <w:tcMar>
              <w:top w:w="100" w:type="dxa"/>
              <w:left w:w="100" w:type="dxa"/>
              <w:bottom w:w="100" w:type="dxa"/>
              <w:right w:w="100" w:type="dxa"/>
            </w:tcMar>
          </w:tcPr>
          <w:p w14:paraId="35B85BDD"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lastRenderedPageBreak/>
              <w:t xml:space="preserve">Oppilas osaa tuottaa tavoitteen mukaisia tekstejä. </w:t>
            </w:r>
          </w:p>
          <w:p w14:paraId="7CA90339" w14:textId="77777777" w:rsidR="0076405D" w:rsidRPr="00E7450A" w:rsidRDefault="0076405D" w:rsidP="002A44E7">
            <w:pPr>
              <w:spacing w:after="0" w:line="276" w:lineRule="auto"/>
              <w:contextualSpacing/>
              <w:rPr>
                <w:rFonts w:cstheme="minorHAnsi"/>
                <w:sz w:val="24"/>
                <w:szCs w:val="24"/>
              </w:rPr>
            </w:pPr>
          </w:p>
          <w:p w14:paraId="7AEDAF05" w14:textId="5411D0BF"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Oppilas osaa eritellä vahvuuksiaan ja </w:t>
            </w:r>
            <w:proofErr w:type="gramStart"/>
            <w:r w:rsidRPr="00E7450A">
              <w:rPr>
                <w:rFonts w:cstheme="minorHAnsi"/>
                <w:sz w:val="24"/>
                <w:szCs w:val="24"/>
              </w:rPr>
              <w:t>kehittämis</w:t>
            </w:r>
            <w:r w:rsidR="00C543F7">
              <w:rPr>
                <w:rFonts w:cstheme="minorHAnsi"/>
                <w:sz w:val="24"/>
                <w:szCs w:val="24"/>
              </w:rPr>
              <w:t>-</w:t>
            </w:r>
            <w:r w:rsidRPr="00E7450A">
              <w:rPr>
                <w:rFonts w:cstheme="minorHAnsi"/>
                <w:sz w:val="24"/>
                <w:szCs w:val="24"/>
              </w:rPr>
              <w:t>kohteitaan</w:t>
            </w:r>
            <w:proofErr w:type="gramEnd"/>
            <w:r w:rsidRPr="00E7450A">
              <w:rPr>
                <w:rFonts w:cstheme="minorHAnsi"/>
                <w:sz w:val="24"/>
                <w:szCs w:val="24"/>
              </w:rPr>
              <w:t xml:space="preserve"> tekstin tuottajana.</w:t>
            </w:r>
          </w:p>
          <w:p w14:paraId="0B6042D6" w14:textId="77777777" w:rsidR="0076405D" w:rsidRPr="00E7450A" w:rsidRDefault="0076405D" w:rsidP="002A44E7">
            <w:pPr>
              <w:spacing w:after="0" w:line="276" w:lineRule="auto"/>
              <w:contextualSpacing/>
              <w:rPr>
                <w:rFonts w:eastAsia="Roboto" w:cstheme="minorHAnsi"/>
                <w:sz w:val="24"/>
                <w:szCs w:val="24"/>
              </w:rPr>
            </w:pPr>
            <w:r w:rsidRPr="00E7450A">
              <w:rPr>
                <w:rFonts w:eastAsia="Roboto" w:cstheme="minorHAnsi"/>
                <w:sz w:val="24"/>
                <w:szCs w:val="24"/>
              </w:rPr>
              <w:t xml:space="preserve"> </w:t>
            </w:r>
          </w:p>
        </w:tc>
        <w:tc>
          <w:tcPr>
            <w:tcW w:w="714" w:type="pct"/>
            <w:shd w:val="clear" w:color="auto" w:fill="auto"/>
            <w:tcMar>
              <w:top w:w="100" w:type="dxa"/>
              <w:left w:w="100" w:type="dxa"/>
              <w:bottom w:w="100" w:type="dxa"/>
              <w:right w:w="100" w:type="dxa"/>
            </w:tcMar>
          </w:tcPr>
          <w:p w14:paraId="06F0D480" w14:textId="77777777" w:rsidR="0076405D" w:rsidRDefault="0076405D" w:rsidP="002A44E7">
            <w:pPr>
              <w:spacing w:after="0" w:line="276" w:lineRule="auto"/>
              <w:contextualSpacing/>
              <w:rPr>
                <w:rFonts w:cstheme="minorHAnsi"/>
                <w:sz w:val="24"/>
                <w:szCs w:val="24"/>
              </w:rPr>
            </w:pPr>
            <w:r w:rsidRPr="007B6AA4">
              <w:rPr>
                <w:rFonts w:cstheme="minorHAnsi"/>
                <w:sz w:val="24"/>
                <w:szCs w:val="24"/>
              </w:rPr>
              <w:lastRenderedPageBreak/>
              <w:t xml:space="preserve">Oppilas osaa tuottaa luovasti tilanteeseen ja tavoitteeseen sopivia tekstejä. </w:t>
            </w:r>
          </w:p>
          <w:p w14:paraId="6014F449" w14:textId="77777777" w:rsidR="0076405D" w:rsidRDefault="0076405D" w:rsidP="002A44E7">
            <w:pPr>
              <w:spacing w:after="0" w:line="276" w:lineRule="auto"/>
              <w:contextualSpacing/>
              <w:rPr>
                <w:rFonts w:cstheme="minorHAnsi"/>
                <w:sz w:val="24"/>
                <w:szCs w:val="24"/>
              </w:rPr>
            </w:pPr>
          </w:p>
          <w:p w14:paraId="1EEC80CB" w14:textId="4A820794"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Oppilas osaa arvioida vahvuuksiaan ja </w:t>
            </w:r>
            <w:proofErr w:type="gramStart"/>
            <w:r w:rsidRPr="007B6AA4">
              <w:rPr>
                <w:rFonts w:cstheme="minorHAnsi"/>
                <w:sz w:val="24"/>
                <w:szCs w:val="24"/>
              </w:rPr>
              <w:t>kehittämis</w:t>
            </w:r>
            <w:r w:rsidR="00C543F7">
              <w:rPr>
                <w:rFonts w:cstheme="minorHAnsi"/>
                <w:sz w:val="24"/>
                <w:szCs w:val="24"/>
              </w:rPr>
              <w:t>-</w:t>
            </w:r>
            <w:r w:rsidRPr="007B6AA4">
              <w:rPr>
                <w:rFonts w:cstheme="minorHAnsi"/>
                <w:sz w:val="24"/>
                <w:szCs w:val="24"/>
              </w:rPr>
              <w:t>kohteitaan</w:t>
            </w:r>
            <w:proofErr w:type="gramEnd"/>
            <w:r w:rsidRPr="007B6AA4">
              <w:rPr>
                <w:rFonts w:cstheme="minorHAnsi"/>
                <w:sz w:val="24"/>
                <w:szCs w:val="24"/>
              </w:rPr>
              <w:t xml:space="preserve"> tekstin tuottajana ja pohtia, miten voi taitojaan kehittää.</w:t>
            </w:r>
          </w:p>
          <w:p w14:paraId="7215B147"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tc>
      </w:tr>
      <w:tr w:rsidR="00AA7ABB" w:rsidRPr="007B6AA4" w14:paraId="0F754023" w14:textId="77777777" w:rsidTr="00C543F7">
        <w:trPr>
          <w:trHeight w:val="28"/>
        </w:trPr>
        <w:tc>
          <w:tcPr>
            <w:tcW w:w="697" w:type="pct"/>
            <w:shd w:val="clear" w:color="auto" w:fill="auto"/>
            <w:tcMar>
              <w:top w:w="100" w:type="dxa"/>
              <w:left w:w="100" w:type="dxa"/>
              <w:bottom w:w="100" w:type="dxa"/>
              <w:right w:w="100" w:type="dxa"/>
            </w:tcMar>
          </w:tcPr>
          <w:p w14:paraId="2D87F716"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lastRenderedPageBreak/>
              <w:t xml:space="preserve">T11 tarjota oppilaalle tilaisuuksia tuottaa kertovia, kuvaavia, ohjaavia ja erityisesti pohtivia ja kantaa ottavia tekstejä, myös monimediaisissa ympäristöissä, ja auttaa oppilasta valitsemaan kuhunkin tekstilajiin ja </w:t>
            </w:r>
            <w:r w:rsidRPr="007B6AA4">
              <w:rPr>
                <w:rFonts w:cstheme="minorHAnsi"/>
                <w:sz w:val="24"/>
                <w:szCs w:val="24"/>
              </w:rPr>
              <w:lastRenderedPageBreak/>
              <w:t>tilanteeseen sopivia ilmaisutapoja</w:t>
            </w:r>
          </w:p>
        </w:tc>
        <w:tc>
          <w:tcPr>
            <w:tcW w:w="279" w:type="pct"/>
            <w:shd w:val="clear" w:color="auto" w:fill="auto"/>
            <w:tcMar>
              <w:top w:w="100" w:type="dxa"/>
              <w:left w:w="100" w:type="dxa"/>
              <w:bottom w:w="100" w:type="dxa"/>
              <w:right w:w="100" w:type="dxa"/>
            </w:tcMar>
          </w:tcPr>
          <w:p w14:paraId="541EE22E"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lastRenderedPageBreak/>
              <w:t>S3</w:t>
            </w:r>
          </w:p>
          <w:p w14:paraId="3FD7DAB9"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tc>
        <w:tc>
          <w:tcPr>
            <w:tcW w:w="749" w:type="pct"/>
            <w:shd w:val="clear" w:color="auto" w:fill="auto"/>
            <w:tcMar>
              <w:top w:w="100" w:type="dxa"/>
              <w:left w:w="100" w:type="dxa"/>
              <w:bottom w:w="100" w:type="dxa"/>
              <w:right w:w="100" w:type="dxa"/>
            </w:tcMar>
          </w:tcPr>
          <w:p w14:paraId="56EEC725"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Oppilas oppii tuottamaan kertovia, kuvaavia, ohjaavia, pohtivia ja kantaa ottavia tekstejä</w:t>
            </w:r>
            <w:r>
              <w:rPr>
                <w:rFonts w:cstheme="minorHAnsi"/>
                <w:sz w:val="24"/>
                <w:szCs w:val="24"/>
              </w:rPr>
              <w:t>,</w:t>
            </w:r>
            <w:r w:rsidRPr="007B6AA4">
              <w:rPr>
                <w:rFonts w:cstheme="minorHAnsi"/>
                <w:sz w:val="24"/>
                <w:szCs w:val="24"/>
              </w:rPr>
              <w:t xml:space="preserve"> myös monimediaisissa ympäristöissä, ja oppii valitsemaan kuhunkin tekstilajiin ja tilanteeseen sopivia ilmaisutapoja.</w:t>
            </w:r>
          </w:p>
        </w:tc>
        <w:tc>
          <w:tcPr>
            <w:tcW w:w="538" w:type="pct"/>
            <w:shd w:val="clear" w:color="auto" w:fill="auto"/>
            <w:tcMar>
              <w:top w:w="100" w:type="dxa"/>
              <w:left w:w="100" w:type="dxa"/>
              <w:bottom w:w="100" w:type="dxa"/>
              <w:right w:w="100" w:type="dxa"/>
            </w:tcMar>
          </w:tcPr>
          <w:p w14:paraId="215AAB6A"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Tekstilajien hallinta</w:t>
            </w:r>
          </w:p>
          <w:p w14:paraId="2E6EB43C"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 </w:t>
            </w:r>
          </w:p>
        </w:tc>
        <w:tc>
          <w:tcPr>
            <w:tcW w:w="679" w:type="pct"/>
            <w:shd w:val="clear" w:color="auto" w:fill="auto"/>
            <w:tcMar>
              <w:top w:w="100" w:type="dxa"/>
              <w:left w:w="100" w:type="dxa"/>
              <w:bottom w:w="100" w:type="dxa"/>
              <w:right w:w="100" w:type="dxa"/>
            </w:tcMar>
          </w:tcPr>
          <w:p w14:paraId="68053A83"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Oppilas osaa tuottaa mallien avulla yksinkertaisia ja konkreettisia kertovia ja kuvaavia tekstejä itselleen tutuista aiheista.</w:t>
            </w:r>
          </w:p>
          <w:p w14:paraId="2BA28FD4"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 </w:t>
            </w:r>
          </w:p>
        </w:tc>
        <w:tc>
          <w:tcPr>
            <w:tcW w:w="712" w:type="pct"/>
            <w:shd w:val="clear" w:color="auto" w:fill="auto"/>
            <w:tcMar>
              <w:top w:w="100" w:type="dxa"/>
              <w:left w:w="100" w:type="dxa"/>
              <w:bottom w:w="100" w:type="dxa"/>
              <w:right w:w="100" w:type="dxa"/>
            </w:tcMar>
          </w:tcPr>
          <w:p w14:paraId="1674827F"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Oppilas osaa tuottaa ohjaavia ja yksinkertaisia kantaa ottavia tekstejä ja käyttää mallien avulla niille tyypillisiä keinoja.</w:t>
            </w:r>
          </w:p>
          <w:p w14:paraId="0EBF0ABF"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 </w:t>
            </w:r>
          </w:p>
          <w:p w14:paraId="520BF53C"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 </w:t>
            </w:r>
          </w:p>
        </w:tc>
        <w:tc>
          <w:tcPr>
            <w:tcW w:w="632" w:type="pct"/>
            <w:shd w:val="clear" w:color="auto" w:fill="auto"/>
            <w:tcMar>
              <w:top w:w="100" w:type="dxa"/>
              <w:left w:w="100" w:type="dxa"/>
              <w:bottom w:w="100" w:type="dxa"/>
              <w:right w:w="100" w:type="dxa"/>
            </w:tcMar>
          </w:tcPr>
          <w:p w14:paraId="2FCBF350" w14:textId="77777777" w:rsidR="0076405D" w:rsidRPr="00E7450A" w:rsidRDefault="0076405D" w:rsidP="002A44E7">
            <w:pPr>
              <w:spacing w:after="0" w:line="276" w:lineRule="auto"/>
              <w:ind w:left="60"/>
              <w:contextualSpacing/>
              <w:rPr>
                <w:rFonts w:cstheme="minorHAnsi"/>
                <w:sz w:val="24"/>
                <w:szCs w:val="24"/>
              </w:rPr>
            </w:pPr>
            <w:r w:rsidRPr="00E7450A">
              <w:rPr>
                <w:rFonts w:cstheme="minorHAnsi"/>
                <w:sz w:val="24"/>
                <w:szCs w:val="24"/>
              </w:rPr>
              <w:t>Oppilas osaa tuottaa pohtivia ja erilaisia kantaa ottavia tekstejä ja käyttää niille tyypillisiä keinoja.</w:t>
            </w:r>
          </w:p>
          <w:p w14:paraId="3E4208D9"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 </w:t>
            </w:r>
          </w:p>
        </w:tc>
        <w:tc>
          <w:tcPr>
            <w:tcW w:w="714" w:type="pct"/>
            <w:shd w:val="clear" w:color="auto" w:fill="auto"/>
            <w:tcMar>
              <w:top w:w="100" w:type="dxa"/>
              <w:left w:w="100" w:type="dxa"/>
              <w:bottom w:w="100" w:type="dxa"/>
              <w:right w:w="100" w:type="dxa"/>
            </w:tcMar>
          </w:tcPr>
          <w:p w14:paraId="065A3CEF"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Oppilas osaa tuottaa </w:t>
            </w:r>
            <w:r w:rsidRPr="00E7450A">
              <w:rPr>
                <w:rFonts w:cstheme="minorHAnsi"/>
                <w:sz w:val="24"/>
                <w:szCs w:val="24"/>
              </w:rPr>
              <w:t>itsenäisesti erilaisia</w:t>
            </w:r>
            <w:r w:rsidRPr="00E7450A">
              <w:rPr>
                <w:rFonts w:cstheme="minorHAnsi"/>
                <w:sz w:val="24"/>
                <w:szCs w:val="24"/>
                <w:u w:val="single"/>
              </w:rPr>
              <w:t xml:space="preserve"> </w:t>
            </w:r>
            <w:r w:rsidRPr="00E7450A">
              <w:rPr>
                <w:rFonts w:cstheme="minorHAnsi"/>
                <w:sz w:val="24"/>
                <w:szCs w:val="24"/>
              </w:rPr>
              <w:t>tekstejä</w:t>
            </w:r>
            <w:r w:rsidRPr="007B6AA4">
              <w:rPr>
                <w:rFonts w:cstheme="minorHAnsi"/>
                <w:sz w:val="24"/>
                <w:szCs w:val="24"/>
              </w:rPr>
              <w:t xml:space="preserve"> ja käyttää monipuolisesti niille tyypillisiä keinoja.</w:t>
            </w:r>
          </w:p>
          <w:p w14:paraId="4EE056F8"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tc>
      </w:tr>
      <w:tr w:rsidR="00AA7ABB" w:rsidRPr="007B6AA4" w14:paraId="5910AFD9" w14:textId="77777777" w:rsidTr="00C543F7">
        <w:trPr>
          <w:trHeight w:val="28"/>
        </w:trPr>
        <w:tc>
          <w:tcPr>
            <w:tcW w:w="697" w:type="pct"/>
            <w:shd w:val="clear" w:color="auto" w:fill="auto"/>
            <w:tcMar>
              <w:top w:w="100" w:type="dxa"/>
              <w:left w:w="100" w:type="dxa"/>
              <w:bottom w:w="100" w:type="dxa"/>
              <w:right w:w="100" w:type="dxa"/>
            </w:tcMar>
          </w:tcPr>
          <w:p w14:paraId="202A429A"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T12 ohjata oppilasta vahvistamaan tekstin tuottamisen prosesseja, tarjota oppilaalle tilaisuuksia tuottaa tekstiä yhdessä muiden kanssa sekä rohkaista oppilasta vahvistamaan taitoa antaa ja ottaa vastaan palautetta sekä arvioida itseään tekstin tuottajana</w:t>
            </w:r>
          </w:p>
        </w:tc>
        <w:tc>
          <w:tcPr>
            <w:tcW w:w="279" w:type="pct"/>
            <w:shd w:val="clear" w:color="auto" w:fill="auto"/>
            <w:tcMar>
              <w:top w:w="100" w:type="dxa"/>
              <w:left w:w="100" w:type="dxa"/>
              <w:bottom w:w="100" w:type="dxa"/>
              <w:right w:w="100" w:type="dxa"/>
            </w:tcMar>
          </w:tcPr>
          <w:p w14:paraId="1049D727"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S3</w:t>
            </w:r>
          </w:p>
          <w:p w14:paraId="7BCFB866"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tc>
        <w:tc>
          <w:tcPr>
            <w:tcW w:w="749" w:type="pct"/>
            <w:shd w:val="clear" w:color="auto" w:fill="auto"/>
            <w:tcMar>
              <w:top w:w="100" w:type="dxa"/>
              <w:left w:w="100" w:type="dxa"/>
              <w:bottom w:w="100" w:type="dxa"/>
              <w:right w:w="100" w:type="dxa"/>
            </w:tcMar>
          </w:tcPr>
          <w:p w14:paraId="6AE21AF6"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Oppilas vahvistaa tekstin tuottamisen prosessejaan ja tuottaa tekstiä yhdessä muiden kanssa sekä vahvistaa taitoaan antaa ja ottaa vastaan palautetta sekä arvioida itseään tekstin tuottajana.</w:t>
            </w:r>
          </w:p>
        </w:tc>
        <w:tc>
          <w:tcPr>
            <w:tcW w:w="538" w:type="pct"/>
            <w:shd w:val="clear" w:color="auto" w:fill="auto"/>
            <w:tcMar>
              <w:top w:w="100" w:type="dxa"/>
              <w:left w:w="100" w:type="dxa"/>
              <w:bottom w:w="100" w:type="dxa"/>
              <w:right w:w="100" w:type="dxa"/>
            </w:tcMar>
          </w:tcPr>
          <w:p w14:paraId="7F313D95"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Tekstin tuottamisen prosessien hallinta</w:t>
            </w:r>
          </w:p>
          <w:p w14:paraId="1F1484D4"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 </w:t>
            </w:r>
          </w:p>
          <w:p w14:paraId="71386AB1"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 </w:t>
            </w:r>
          </w:p>
        </w:tc>
        <w:tc>
          <w:tcPr>
            <w:tcW w:w="679" w:type="pct"/>
            <w:shd w:val="clear" w:color="auto" w:fill="auto"/>
            <w:tcMar>
              <w:top w:w="100" w:type="dxa"/>
              <w:left w:w="100" w:type="dxa"/>
              <w:bottom w:w="100" w:type="dxa"/>
              <w:right w:w="100" w:type="dxa"/>
            </w:tcMar>
          </w:tcPr>
          <w:p w14:paraId="1C61F28D"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Oppilas osaa ideoida ja tuottaa tekstiä mallien tai apukysymysten avulla. </w:t>
            </w:r>
          </w:p>
          <w:p w14:paraId="74A2D493" w14:textId="77777777" w:rsidR="0076405D" w:rsidRPr="00E7450A" w:rsidRDefault="0076405D" w:rsidP="002A44E7">
            <w:pPr>
              <w:spacing w:after="0" w:line="276" w:lineRule="auto"/>
              <w:contextualSpacing/>
              <w:rPr>
                <w:rFonts w:cstheme="minorHAnsi"/>
                <w:sz w:val="24"/>
                <w:szCs w:val="24"/>
              </w:rPr>
            </w:pPr>
          </w:p>
          <w:p w14:paraId="25C204F0"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Oppilas osaa antaa niukkaa tai yksipuolista palautetta muiden teksteistä ja ottaa vastaan palautetta.</w:t>
            </w:r>
          </w:p>
          <w:p w14:paraId="1F4436A5"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 </w:t>
            </w:r>
          </w:p>
        </w:tc>
        <w:tc>
          <w:tcPr>
            <w:tcW w:w="712" w:type="pct"/>
            <w:shd w:val="clear" w:color="auto" w:fill="auto"/>
            <w:tcMar>
              <w:top w:w="100" w:type="dxa"/>
              <w:left w:w="100" w:type="dxa"/>
              <w:bottom w:w="100" w:type="dxa"/>
              <w:right w:w="100" w:type="dxa"/>
            </w:tcMar>
          </w:tcPr>
          <w:p w14:paraId="16F1080C"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Oppilas osaa suunnitella ja tuottaa tekstiä sekä yksin että ryhmässä. </w:t>
            </w:r>
          </w:p>
          <w:p w14:paraId="37CE7F5D" w14:textId="77777777" w:rsidR="0076405D" w:rsidRPr="00E7450A" w:rsidRDefault="0076405D" w:rsidP="002A44E7">
            <w:pPr>
              <w:spacing w:after="0" w:line="276" w:lineRule="auto"/>
              <w:contextualSpacing/>
              <w:rPr>
                <w:rFonts w:cstheme="minorHAnsi"/>
                <w:sz w:val="24"/>
                <w:szCs w:val="24"/>
              </w:rPr>
            </w:pPr>
          </w:p>
          <w:p w14:paraId="07F8E5CF"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Oppilas osaa antaa palautetta ja hyödyntää saamaansa palautetta satunnaisesti tekstien tuottamisessa.</w:t>
            </w:r>
          </w:p>
          <w:p w14:paraId="7294F390"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 </w:t>
            </w:r>
          </w:p>
          <w:p w14:paraId="5750D273"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 </w:t>
            </w:r>
          </w:p>
        </w:tc>
        <w:tc>
          <w:tcPr>
            <w:tcW w:w="632" w:type="pct"/>
            <w:shd w:val="clear" w:color="auto" w:fill="auto"/>
            <w:tcMar>
              <w:top w:w="100" w:type="dxa"/>
              <w:left w:w="100" w:type="dxa"/>
              <w:bottom w:w="100" w:type="dxa"/>
              <w:right w:w="100" w:type="dxa"/>
            </w:tcMar>
          </w:tcPr>
          <w:p w14:paraId="52A6586C"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Oppilas osaa muokata tekstin rakenteita ja kieliasua palautteen pohjalta. </w:t>
            </w:r>
          </w:p>
          <w:p w14:paraId="529B0E7C" w14:textId="77777777" w:rsidR="0076405D" w:rsidRPr="00E7450A" w:rsidRDefault="0076405D" w:rsidP="002A44E7">
            <w:pPr>
              <w:spacing w:after="0" w:line="276" w:lineRule="auto"/>
              <w:contextualSpacing/>
              <w:rPr>
                <w:rFonts w:cstheme="minorHAnsi"/>
                <w:sz w:val="24"/>
                <w:szCs w:val="24"/>
              </w:rPr>
            </w:pPr>
          </w:p>
          <w:p w14:paraId="2187906D"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Oppilas osaa antaa rakentavaa palautetta ja hyödyntää saamaansa palautetta tekstin tuottamisen eri vaiheissa.</w:t>
            </w:r>
          </w:p>
        </w:tc>
        <w:tc>
          <w:tcPr>
            <w:tcW w:w="714" w:type="pct"/>
            <w:shd w:val="clear" w:color="auto" w:fill="auto"/>
            <w:tcMar>
              <w:top w:w="100" w:type="dxa"/>
              <w:left w:w="100" w:type="dxa"/>
              <w:bottom w:w="100" w:type="dxa"/>
              <w:right w:w="100" w:type="dxa"/>
            </w:tcMar>
          </w:tcPr>
          <w:p w14:paraId="68BC7638" w14:textId="77777777" w:rsidR="0076405D" w:rsidRDefault="0076405D" w:rsidP="002A44E7">
            <w:pPr>
              <w:spacing w:after="0" w:line="276" w:lineRule="auto"/>
              <w:contextualSpacing/>
              <w:rPr>
                <w:rFonts w:cstheme="minorHAnsi"/>
                <w:sz w:val="24"/>
                <w:szCs w:val="24"/>
              </w:rPr>
            </w:pPr>
            <w:r w:rsidRPr="007B6AA4">
              <w:rPr>
                <w:rFonts w:cstheme="minorHAnsi"/>
                <w:sz w:val="24"/>
                <w:szCs w:val="24"/>
              </w:rPr>
              <w:t xml:space="preserve">Oppilas osaa muokata monipuolisesti ja itsenäisesti tekstin ilmaisua ja rakenteita. </w:t>
            </w:r>
          </w:p>
          <w:p w14:paraId="21102D45" w14:textId="77777777" w:rsidR="0076405D" w:rsidRDefault="0076405D" w:rsidP="002A44E7">
            <w:pPr>
              <w:spacing w:after="0" w:line="276" w:lineRule="auto"/>
              <w:contextualSpacing/>
              <w:rPr>
                <w:rFonts w:cstheme="minorHAnsi"/>
                <w:sz w:val="24"/>
                <w:szCs w:val="24"/>
              </w:rPr>
            </w:pPr>
          </w:p>
          <w:p w14:paraId="04A56B44"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Oppilas osaa antaa tekstien muokkaamista edistävää</w:t>
            </w:r>
            <w:r w:rsidRPr="00F10EFB">
              <w:rPr>
                <w:rFonts w:cstheme="minorHAnsi"/>
                <w:sz w:val="24"/>
                <w:szCs w:val="24"/>
              </w:rPr>
              <w:t xml:space="preserve"> </w:t>
            </w:r>
            <w:r w:rsidRPr="007B6AA4">
              <w:rPr>
                <w:rFonts w:cstheme="minorHAnsi"/>
                <w:sz w:val="24"/>
                <w:szCs w:val="24"/>
              </w:rPr>
              <w:t xml:space="preserve">palautetta muiden teksteistä ja soveltaa saamaansa palautetta kehittäessään tekstin tuottamisen taitojaan. </w:t>
            </w:r>
          </w:p>
        </w:tc>
      </w:tr>
      <w:tr w:rsidR="00AA7ABB" w:rsidRPr="007B6AA4" w14:paraId="5030A77A" w14:textId="77777777" w:rsidTr="00C543F7">
        <w:trPr>
          <w:trHeight w:val="28"/>
        </w:trPr>
        <w:tc>
          <w:tcPr>
            <w:tcW w:w="697" w:type="pct"/>
            <w:shd w:val="clear" w:color="auto" w:fill="auto"/>
            <w:tcMar>
              <w:top w:w="100" w:type="dxa"/>
              <w:left w:w="100" w:type="dxa"/>
              <w:bottom w:w="100" w:type="dxa"/>
              <w:right w:w="100" w:type="dxa"/>
            </w:tcMar>
          </w:tcPr>
          <w:p w14:paraId="7036EEBF" w14:textId="241B002A"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T13 ohjata oppilasta edistämään kirjoittamisen </w:t>
            </w:r>
            <w:r w:rsidRPr="007B6AA4">
              <w:rPr>
                <w:rFonts w:cstheme="minorHAnsi"/>
                <w:sz w:val="24"/>
                <w:szCs w:val="24"/>
              </w:rPr>
              <w:lastRenderedPageBreak/>
              <w:t>sujuvoittamista</w:t>
            </w:r>
            <w:r w:rsidR="00AA7ABB">
              <w:rPr>
                <w:rFonts w:cstheme="minorHAnsi"/>
                <w:sz w:val="24"/>
                <w:szCs w:val="24"/>
              </w:rPr>
              <w:t xml:space="preserve"> ja</w:t>
            </w:r>
            <w:r w:rsidRPr="007B6AA4">
              <w:rPr>
                <w:rFonts w:cstheme="minorHAnsi"/>
                <w:sz w:val="24"/>
                <w:szCs w:val="24"/>
              </w:rPr>
              <w:t xml:space="preserve"> vahvistamaan tieto- ja viestintäteknologian käyttötaitoa tekstien tuottamisessa, syventämään ymmärrystään kirjoittamisesta viestintänä </w:t>
            </w:r>
            <w:r w:rsidR="00AA7ABB">
              <w:rPr>
                <w:rFonts w:cstheme="minorHAnsi"/>
                <w:sz w:val="24"/>
                <w:szCs w:val="24"/>
              </w:rPr>
              <w:t>ja</w:t>
            </w:r>
            <w:r w:rsidRPr="007B6AA4">
              <w:rPr>
                <w:rFonts w:cstheme="minorHAnsi"/>
                <w:sz w:val="24"/>
                <w:szCs w:val="24"/>
              </w:rPr>
              <w:t xml:space="preserve"> vahvistamaan yleiskielen hallintaa antamalla tietoa kirjoitetun kielen konventioista</w:t>
            </w:r>
          </w:p>
        </w:tc>
        <w:tc>
          <w:tcPr>
            <w:tcW w:w="279" w:type="pct"/>
            <w:shd w:val="clear" w:color="auto" w:fill="auto"/>
            <w:tcMar>
              <w:top w:w="100" w:type="dxa"/>
              <w:left w:w="100" w:type="dxa"/>
              <w:bottom w:w="100" w:type="dxa"/>
              <w:right w:w="100" w:type="dxa"/>
            </w:tcMar>
          </w:tcPr>
          <w:p w14:paraId="06720A34"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lastRenderedPageBreak/>
              <w:t>S3</w:t>
            </w:r>
          </w:p>
          <w:p w14:paraId="5FFE2742"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tc>
        <w:tc>
          <w:tcPr>
            <w:tcW w:w="749" w:type="pct"/>
            <w:shd w:val="clear" w:color="auto" w:fill="auto"/>
            <w:tcMar>
              <w:top w:w="100" w:type="dxa"/>
              <w:left w:w="100" w:type="dxa"/>
              <w:bottom w:w="100" w:type="dxa"/>
              <w:right w:w="100" w:type="dxa"/>
            </w:tcMar>
          </w:tcPr>
          <w:p w14:paraId="3434FBEC" w14:textId="79698A96"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Oppilas sujuvoittaa ja vahvistaa tekstien tuottamisen </w:t>
            </w:r>
            <w:r w:rsidRPr="007B6AA4">
              <w:rPr>
                <w:rFonts w:cstheme="minorHAnsi"/>
                <w:sz w:val="24"/>
                <w:szCs w:val="24"/>
              </w:rPr>
              <w:lastRenderedPageBreak/>
              <w:t xml:space="preserve">taitoaan käsin ja tieto- ja </w:t>
            </w:r>
            <w:proofErr w:type="spellStart"/>
            <w:r w:rsidRPr="007B6AA4">
              <w:rPr>
                <w:rFonts w:cstheme="minorHAnsi"/>
                <w:sz w:val="24"/>
                <w:szCs w:val="24"/>
              </w:rPr>
              <w:t>viestintäteknolo</w:t>
            </w:r>
            <w:r w:rsidR="00C543F7">
              <w:rPr>
                <w:rFonts w:cstheme="minorHAnsi"/>
                <w:sz w:val="24"/>
                <w:szCs w:val="24"/>
              </w:rPr>
              <w:t>-</w:t>
            </w:r>
            <w:r w:rsidRPr="007B6AA4">
              <w:rPr>
                <w:rFonts w:cstheme="minorHAnsi"/>
                <w:sz w:val="24"/>
                <w:szCs w:val="24"/>
              </w:rPr>
              <w:t>giaa</w:t>
            </w:r>
            <w:proofErr w:type="spellEnd"/>
            <w:r w:rsidRPr="007B6AA4">
              <w:rPr>
                <w:rFonts w:cstheme="minorHAnsi"/>
                <w:sz w:val="24"/>
                <w:szCs w:val="24"/>
              </w:rPr>
              <w:t xml:space="preserve"> hyödyntäen sekä syventää ymmärrystään kirjoittamisesta viestintänä ja vahvistaa yleiskielen hallintaansa.</w:t>
            </w:r>
          </w:p>
          <w:p w14:paraId="6FB16A9E"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p w14:paraId="04542018"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tc>
        <w:tc>
          <w:tcPr>
            <w:tcW w:w="538" w:type="pct"/>
            <w:shd w:val="clear" w:color="auto" w:fill="auto"/>
            <w:tcMar>
              <w:top w:w="100" w:type="dxa"/>
              <w:left w:w="100" w:type="dxa"/>
              <w:bottom w:w="100" w:type="dxa"/>
              <w:right w:w="100" w:type="dxa"/>
            </w:tcMar>
          </w:tcPr>
          <w:p w14:paraId="2A5FF364" w14:textId="6C2BD558" w:rsidR="0076405D" w:rsidRPr="00E7450A" w:rsidRDefault="0076405D" w:rsidP="002A44E7">
            <w:pPr>
              <w:spacing w:after="0" w:line="276" w:lineRule="auto"/>
              <w:contextualSpacing/>
              <w:rPr>
                <w:rFonts w:cstheme="minorHAnsi"/>
                <w:sz w:val="24"/>
                <w:szCs w:val="24"/>
              </w:rPr>
            </w:pPr>
            <w:proofErr w:type="spellStart"/>
            <w:r w:rsidRPr="00E7450A">
              <w:rPr>
                <w:rFonts w:cstheme="minorHAnsi"/>
                <w:sz w:val="24"/>
                <w:szCs w:val="24"/>
              </w:rPr>
              <w:lastRenderedPageBreak/>
              <w:t>Ymmärret</w:t>
            </w:r>
            <w:r w:rsidR="00C543F7">
              <w:rPr>
                <w:rFonts w:cstheme="minorHAnsi"/>
                <w:sz w:val="24"/>
                <w:szCs w:val="24"/>
              </w:rPr>
              <w:t>-</w:t>
            </w:r>
            <w:r w:rsidRPr="00E7450A">
              <w:rPr>
                <w:rFonts w:cstheme="minorHAnsi"/>
                <w:sz w:val="24"/>
                <w:szCs w:val="24"/>
              </w:rPr>
              <w:t>tävän</w:t>
            </w:r>
            <w:proofErr w:type="spellEnd"/>
            <w:r w:rsidRPr="00E7450A">
              <w:rPr>
                <w:rFonts w:cstheme="minorHAnsi"/>
                <w:sz w:val="24"/>
                <w:szCs w:val="24"/>
              </w:rPr>
              <w:t xml:space="preserve"> tekstin tuottaminen ja kirjoitetun </w:t>
            </w:r>
            <w:r w:rsidRPr="00E7450A">
              <w:rPr>
                <w:rFonts w:cstheme="minorHAnsi"/>
                <w:sz w:val="24"/>
                <w:szCs w:val="24"/>
              </w:rPr>
              <w:lastRenderedPageBreak/>
              <w:t xml:space="preserve">kielen </w:t>
            </w:r>
            <w:proofErr w:type="spellStart"/>
            <w:r w:rsidRPr="00E7450A">
              <w:rPr>
                <w:rFonts w:cstheme="minorHAnsi"/>
                <w:sz w:val="24"/>
                <w:szCs w:val="24"/>
              </w:rPr>
              <w:t>konventioi</w:t>
            </w:r>
            <w:r w:rsidR="00C543F7">
              <w:rPr>
                <w:rFonts w:cstheme="minorHAnsi"/>
                <w:sz w:val="24"/>
                <w:szCs w:val="24"/>
              </w:rPr>
              <w:t>-</w:t>
            </w:r>
            <w:r w:rsidRPr="00E7450A">
              <w:rPr>
                <w:rFonts w:cstheme="minorHAnsi"/>
                <w:sz w:val="24"/>
                <w:szCs w:val="24"/>
              </w:rPr>
              <w:t>den</w:t>
            </w:r>
            <w:proofErr w:type="spellEnd"/>
            <w:r w:rsidRPr="00E7450A">
              <w:rPr>
                <w:rFonts w:cstheme="minorHAnsi"/>
                <w:sz w:val="24"/>
                <w:szCs w:val="24"/>
              </w:rPr>
              <w:t xml:space="preserve"> hallinta</w:t>
            </w:r>
          </w:p>
        </w:tc>
        <w:tc>
          <w:tcPr>
            <w:tcW w:w="679" w:type="pct"/>
            <w:shd w:val="clear" w:color="auto" w:fill="auto"/>
            <w:tcMar>
              <w:top w:w="100" w:type="dxa"/>
              <w:left w:w="100" w:type="dxa"/>
              <w:bottom w:w="100" w:type="dxa"/>
              <w:right w:w="100" w:type="dxa"/>
            </w:tcMar>
          </w:tcPr>
          <w:p w14:paraId="3E08FF6C"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lastRenderedPageBreak/>
              <w:t xml:space="preserve">Oppilas osaa tuottaa yksinkertaisen tekstin, jonka </w:t>
            </w:r>
            <w:r w:rsidRPr="00E7450A">
              <w:rPr>
                <w:rFonts w:cstheme="minorHAnsi"/>
                <w:sz w:val="24"/>
                <w:szCs w:val="24"/>
              </w:rPr>
              <w:lastRenderedPageBreak/>
              <w:t xml:space="preserve">viestistä saa selvää. </w:t>
            </w:r>
          </w:p>
          <w:p w14:paraId="7A3B9FA2" w14:textId="77777777" w:rsidR="0076405D" w:rsidRPr="00E7450A" w:rsidRDefault="0076405D" w:rsidP="002A44E7">
            <w:pPr>
              <w:spacing w:after="0" w:line="276" w:lineRule="auto"/>
              <w:contextualSpacing/>
              <w:rPr>
                <w:rFonts w:cstheme="minorHAnsi"/>
                <w:sz w:val="24"/>
                <w:szCs w:val="24"/>
              </w:rPr>
            </w:pPr>
          </w:p>
          <w:p w14:paraId="5C67FC0A"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Oppilas osaa käyttää yksinkertaisia virke- ja lauserakenteita sekä pääosin virkkeen lopetusmerkkejä ja isoa alkukirjainta virkkeen alussa ja erisnimissä.</w:t>
            </w:r>
          </w:p>
          <w:p w14:paraId="1C3D04F2" w14:textId="77777777" w:rsidR="0076405D" w:rsidRPr="00E7450A" w:rsidRDefault="0076405D" w:rsidP="002A44E7">
            <w:pPr>
              <w:spacing w:after="0" w:line="276" w:lineRule="auto"/>
              <w:contextualSpacing/>
              <w:rPr>
                <w:rFonts w:cstheme="minorHAnsi"/>
                <w:sz w:val="24"/>
                <w:szCs w:val="24"/>
              </w:rPr>
            </w:pPr>
          </w:p>
          <w:p w14:paraId="6BF36E4F" w14:textId="68A48ACD"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Oppilas osaa kirjoittaa käsin ja tieto- ja viestintätekno</w:t>
            </w:r>
            <w:r w:rsidR="00C543F7">
              <w:rPr>
                <w:rFonts w:cstheme="minorHAnsi"/>
                <w:sz w:val="24"/>
                <w:szCs w:val="24"/>
              </w:rPr>
              <w:t>-</w:t>
            </w:r>
            <w:proofErr w:type="spellStart"/>
            <w:r w:rsidRPr="00E7450A">
              <w:rPr>
                <w:rFonts w:cstheme="minorHAnsi"/>
                <w:sz w:val="24"/>
                <w:szCs w:val="24"/>
              </w:rPr>
              <w:t>logiaa</w:t>
            </w:r>
            <w:proofErr w:type="spellEnd"/>
            <w:r w:rsidRPr="00E7450A">
              <w:rPr>
                <w:rFonts w:cstheme="minorHAnsi"/>
                <w:sz w:val="24"/>
                <w:szCs w:val="24"/>
              </w:rPr>
              <w:t xml:space="preserve"> hyödyntäen.</w:t>
            </w:r>
          </w:p>
          <w:p w14:paraId="74DBC7F4" w14:textId="77777777" w:rsidR="0076405D" w:rsidRPr="00E7450A" w:rsidRDefault="0076405D" w:rsidP="002A44E7">
            <w:pPr>
              <w:spacing w:after="0" w:line="276" w:lineRule="auto"/>
              <w:contextualSpacing/>
              <w:rPr>
                <w:rFonts w:eastAsia="Calibri" w:cstheme="minorHAnsi"/>
                <w:sz w:val="24"/>
                <w:szCs w:val="24"/>
              </w:rPr>
            </w:pPr>
          </w:p>
        </w:tc>
        <w:tc>
          <w:tcPr>
            <w:tcW w:w="712" w:type="pct"/>
            <w:shd w:val="clear" w:color="auto" w:fill="auto"/>
            <w:tcMar>
              <w:top w:w="100" w:type="dxa"/>
              <w:left w:w="100" w:type="dxa"/>
              <w:bottom w:w="100" w:type="dxa"/>
              <w:right w:w="100" w:type="dxa"/>
            </w:tcMar>
          </w:tcPr>
          <w:p w14:paraId="2E92D434"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lastRenderedPageBreak/>
              <w:t xml:space="preserve">Oppilas osaa tuottaa tekstin, jonka viesti välittyy </w:t>
            </w:r>
            <w:r w:rsidRPr="00E7450A">
              <w:rPr>
                <w:rFonts w:cstheme="minorHAnsi"/>
                <w:sz w:val="24"/>
                <w:szCs w:val="24"/>
              </w:rPr>
              <w:lastRenderedPageBreak/>
              <w:t xml:space="preserve">pääosin helposti. </w:t>
            </w:r>
          </w:p>
          <w:p w14:paraId="51E38C68" w14:textId="77777777" w:rsidR="0076405D" w:rsidRPr="00E7450A" w:rsidRDefault="0076405D" w:rsidP="002A44E7">
            <w:pPr>
              <w:spacing w:after="0" w:line="276" w:lineRule="auto"/>
              <w:contextualSpacing/>
              <w:rPr>
                <w:rFonts w:cstheme="minorHAnsi"/>
                <w:sz w:val="24"/>
                <w:szCs w:val="24"/>
              </w:rPr>
            </w:pPr>
          </w:p>
          <w:p w14:paraId="218E507E"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Oppilas osaa jaksottaa tekstinsä ja kiinnittää huomiota virke- ja lauserakenteisiin sekä noudattaa useita kirjoitetun yleiskielen käytänteitä.</w:t>
            </w:r>
          </w:p>
          <w:p w14:paraId="6BB2BC06"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 </w:t>
            </w:r>
          </w:p>
          <w:p w14:paraId="42E4329B"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 </w:t>
            </w:r>
          </w:p>
          <w:p w14:paraId="47764B09"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 </w:t>
            </w:r>
          </w:p>
        </w:tc>
        <w:tc>
          <w:tcPr>
            <w:tcW w:w="632" w:type="pct"/>
            <w:shd w:val="clear" w:color="auto" w:fill="auto"/>
            <w:tcMar>
              <w:top w:w="100" w:type="dxa"/>
              <w:left w:w="100" w:type="dxa"/>
              <w:bottom w:w="100" w:type="dxa"/>
              <w:right w:w="100" w:type="dxa"/>
            </w:tcMar>
          </w:tcPr>
          <w:p w14:paraId="2029733C"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lastRenderedPageBreak/>
              <w:t xml:space="preserve">Oppilas osaa tuottaa tekstin, joka on helposti </w:t>
            </w:r>
            <w:r w:rsidRPr="00E7450A">
              <w:rPr>
                <w:rFonts w:cstheme="minorHAnsi"/>
                <w:sz w:val="24"/>
                <w:szCs w:val="24"/>
              </w:rPr>
              <w:lastRenderedPageBreak/>
              <w:t xml:space="preserve">ymmärrettävä ja sujuva. </w:t>
            </w:r>
          </w:p>
          <w:p w14:paraId="71368BE7" w14:textId="77777777" w:rsidR="0076405D" w:rsidRPr="00E7450A" w:rsidRDefault="0076405D" w:rsidP="002A44E7">
            <w:pPr>
              <w:spacing w:after="0" w:line="276" w:lineRule="auto"/>
              <w:contextualSpacing/>
              <w:rPr>
                <w:rFonts w:cstheme="minorHAnsi"/>
                <w:sz w:val="24"/>
                <w:szCs w:val="24"/>
              </w:rPr>
            </w:pPr>
          </w:p>
          <w:p w14:paraId="54A20538"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Oppilas osaa jäsentää tekstinsä ja kappaleensa                    loogisesti ja kiinnittää huomiota</w:t>
            </w:r>
            <w:r w:rsidRPr="00E7450A">
              <w:rPr>
                <w:rFonts w:cstheme="minorHAnsi"/>
                <w:sz w:val="24"/>
                <w:szCs w:val="24"/>
                <w:u w:val="single"/>
              </w:rPr>
              <w:t xml:space="preserve"> </w:t>
            </w:r>
            <w:r w:rsidRPr="00E7450A">
              <w:rPr>
                <w:rFonts w:cstheme="minorHAnsi"/>
                <w:sz w:val="24"/>
                <w:szCs w:val="24"/>
              </w:rPr>
              <w:t xml:space="preserve">sananvalintoihin sekä noudattaa pääosin kirjoitetun yleiskielen käytänteitä tekstejä tuottaessaan ja muokatessaan. </w:t>
            </w:r>
          </w:p>
          <w:p w14:paraId="66AF0930" w14:textId="77777777" w:rsidR="0076405D" w:rsidRPr="00E7450A" w:rsidRDefault="0076405D" w:rsidP="002A44E7">
            <w:pPr>
              <w:spacing w:after="0" w:line="276" w:lineRule="auto"/>
              <w:contextualSpacing/>
              <w:rPr>
                <w:rFonts w:cstheme="minorHAnsi"/>
                <w:sz w:val="24"/>
                <w:szCs w:val="24"/>
              </w:rPr>
            </w:pPr>
          </w:p>
          <w:p w14:paraId="64005A17" w14:textId="0B6DC1CD"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Oppilas osaa kirjoittaa sujuvasti käsin ja tieto- ja viestintätekno</w:t>
            </w:r>
            <w:r w:rsidR="00C543F7">
              <w:rPr>
                <w:rFonts w:cstheme="minorHAnsi"/>
                <w:sz w:val="24"/>
                <w:szCs w:val="24"/>
              </w:rPr>
              <w:t>-</w:t>
            </w:r>
            <w:proofErr w:type="spellStart"/>
            <w:r w:rsidRPr="00E7450A">
              <w:rPr>
                <w:rFonts w:cstheme="minorHAnsi"/>
                <w:sz w:val="24"/>
                <w:szCs w:val="24"/>
              </w:rPr>
              <w:lastRenderedPageBreak/>
              <w:t>logiaa</w:t>
            </w:r>
            <w:proofErr w:type="spellEnd"/>
            <w:r w:rsidRPr="00E7450A">
              <w:rPr>
                <w:rFonts w:cstheme="minorHAnsi"/>
                <w:sz w:val="24"/>
                <w:szCs w:val="24"/>
              </w:rPr>
              <w:t xml:space="preserve"> hyödyntäen.</w:t>
            </w:r>
          </w:p>
        </w:tc>
        <w:tc>
          <w:tcPr>
            <w:tcW w:w="714" w:type="pct"/>
            <w:shd w:val="clear" w:color="auto" w:fill="auto"/>
            <w:tcMar>
              <w:top w:w="100" w:type="dxa"/>
              <w:left w:w="100" w:type="dxa"/>
              <w:bottom w:w="100" w:type="dxa"/>
              <w:right w:w="100" w:type="dxa"/>
            </w:tcMar>
          </w:tcPr>
          <w:p w14:paraId="7C8D1485" w14:textId="77777777" w:rsidR="0076405D" w:rsidRDefault="0076405D" w:rsidP="002A44E7">
            <w:pPr>
              <w:spacing w:after="0" w:line="276" w:lineRule="auto"/>
              <w:contextualSpacing/>
              <w:rPr>
                <w:rFonts w:cstheme="minorHAnsi"/>
                <w:sz w:val="24"/>
                <w:szCs w:val="24"/>
              </w:rPr>
            </w:pPr>
            <w:r w:rsidRPr="007B6AA4">
              <w:rPr>
                <w:rFonts w:cstheme="minorHAnsi"/>
                <w:sz w:val="24"/>
                <w:szCs w:val="24"/>
              </w:rPr>
              <w:lastRenderedPageBreak/>
              <w:t xml:space="preserve">Oppilas osaa tuottaa eheän ja havainnollisen tekstin. </w:t>
            </w:r>
          </w:p>
          <w:p w14:paraId="4B592F4C" w14:textId="77777777" w:rsidR="0076405D" w:rsidRDefault="0076405D" w:rsidP="002A44E7">
            <w:pPr>
              <w:spacing w:after="0" w:line="276" w:lineRule="auto"/>
              <w:contextualSpacing/>
              <w:rPr>
                <w:rFonts w:cstheme="minorHAnsi"/>
                <w:sz w:val="24"/>
                <w:szCs w:val="24"/>
              </w:rPr>
            </w:pPr>
          </w:p>
          <w:p w14:paraId="37784F8D"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Oppilas osaa käyttää sidosteisuuden keinoja </w:t>
            </w:r>
            <w:proofErr w:type="gramStart"/>
            <w:r w:rsidRPr="007B6AA4">
              <w:rPr>
                <w:rFonts w:cstheme="minorHAnsi"/>
                <w:sz w:val="24"/>
                <w:szCs w:val="24"/>
              </w:rPr>
              <w:t>monipuolisesti</w:t>
            </w:r>
            <w:r>
              <w:rPr>
                <w:rFonts w:cstheme="minorHAnsi"/>
                <w:sz w:val="24"/>
                <w:szCs w:val="24"/>
              </w:rPr>
              <w:t xml:space="preserve">, </w:t>
            </w:r>
            <w:r w:rsidRPr="007B6AA4">
              <w:rPr>
                <w:rFonts w:cstheme="minorHAnsi"/>
                <w:sz w:val="24"/>
                <w:szCs w:val="24"/>
              </w:rPr>
              <w:t xml:space="preserve"> käyttää</w:t>
            </w:r>
            <w:proofErr w:type="gramEnd"/>
            <w:r w:rsidRPr="007B6AA4">
              <w:rPr>
                <w:rFonts w:cstheme="minorHAnsi"/>
                <w:sz w:val="24"/>
                <w:szCs w:val="24"/>
              </w:rPr>
              <w:t xml:space="preserve"> monipuolisia lause- ja virkerakenteita</w:t>
            </w:r>
            <w:r>
              <w:rPr>
                <w:rFonts w:cstheme="minorHAnsi"/>
                <w:sz w:val="24"/>
                <w:szCs w:val="24"/>
              </w:rPr>
              <w:t xml:space="preserve">, </w:t>
            </w:r>
            <w:r w:rsidRPr="007B6AA4">
              <w:rPr>
                <w:rFonts w:cstheme="minorHAnsi"/>
                <w:sz w:val="24"/>
                <w:szCs w:val="24"/>
              </w:rPr>
              <w:t xml:space="preserve"> kiinnittää huomiota tekstin tyyliin sekä noudattaa kirjoitetun yleiskielen käytänteitä.</w:t>
            </w:r>
          </w:p>
          <w:p w14:paraId="1D909F01"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tc>
      </w:tr>
      <w:tr w:rsidR="00AA7ABB" w:rsidRPr="007B6AA4" w14:paraId="7DE505EF" w14:textId="77777777" w:rsidTr="00C543F7">
        <w:trPr>
          <w:trHeight w:val="28"/>
        </w:trPr>
        <w:tc>
          <w:tcPr>
            <w:tcW w:w="697" w:type="pct"/>
            <w:shd w:val="clear" w:color="auto" w:fill="auto"/>
            <w:tcMar>
              <w:top w:w="100" w:type="dxa"/>
              <w:left w:w="100" w:type="dxa"/>
              <w:bottom w:w="100" w:type="dxa"/>
              <w:right w:w="100" w:type="dxa"/>
            </w:tcMar>
          </w:tcPr>
          <w:p w14:paraId="7595E369" w14:textId="0CB09B76"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lastRenderedPageBreak/>
              <w:t xml:space="preserve">T14 harjaannuttaa oppilasta vahvistamaan tiedon hallinnan ja käyttämisen taitoja ja </w:t>
            </w:r>
            <w:proofErr w:type="gramStart"/>
            <w:r w:rsidRPr="007B6AA4">
              <w:rPr>
                <w:rFonts w:cstheme="minorHAnsi"/>
                <w:sz w:val="24"/>
                <w:szCs w:val="24"/>
              </w:rPr>
              <w:t>monipuolista</w:t>
            </w:r>
            <w:r w:rsidR="00C543F7">
              <w:rPr>
                <w:rFonts w:cstheme="minorHAnsi"/>
                <w:sz w:val="24"/>
                <w:szCs w:val="24"/>
              </w:rPr>
              <w:t>-</w:t>
            </w:r>
            <w:r w:rsidRPr="007B6AA4">
              <w:rPr>
                <w:rFonts w:cstheme="minorHAnsi"/>
                <w:sz w:val="24"/>
                <w:szCs w:val="24"/>
              </w:rPr>
              <w:t>maan</w:t>
            </w:r>
            <w:proofErr w:type="gramEnd"/>
            <w:r w:rsidRPr="007B6AA4">
              <w:rPr>
                <w:rFonts w:cstheme="minorHAnsi"/>
                <w:sz w:val="24"/>
                <w:szCs w:val="24"/>
              </w:rPr>
              <w:t xml:space="preserve"> lähteiden käyttöä ja viittaustapojen hallintaa omassa tekstissä sekä opastaa oppilasta toimimaan eettisesti verkossa yksityisyyttä ja tekijänoikeuksia kunnioittaen.</w:t>
            </w:r>
          </w:p>
        </w:tc>
        <w:tc>
          <w:tcPr>
            <w:tcW w:w="279" w:type="pct"/>
            <w:shd w:val="clear" w:color="auto" w:fill="auto"/>
            <w:tcMar>
              <w:top w:w="100" w:type="dxa"/>
              <w:left w:w="100" w:type="dxa"/>
              <w:bottom w:w="100" w:type="dxa"/>
              <w:right w:w="100" w:type="dxa"/>
            </w:tcMar>
          </w:tcPr>
          <w:p w14:paraId="12422929"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S3</w:t>
            </w:r>
          </w:p>
          <w:p w14:paraId="0F31C0AC"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tc>
        <w:tc>
          <w:tcPr>
            <w:tcW w:w="749" w:type="pct"/>
            <w:shd w:val="clear" w:color="auto" w:fill="auto"/>
            <w:tcMar>
              <w:top w:w="100" w:type="dxa"/>
              <w:left w:w="100" w:type="dxa"/>
              <w:bottom w:w="100" w:type="dxa"/>
              <w:right w:w="100" w:type="dxa"/>
            </w:tcMar>
          </w:tcPr>
          <w:p w14:paraId="02B9317F"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Oppilas vahvistaa tiedon hallinnan ja käyttämisen taitojaan ja monipuolistaa lähteiden käyttöä ja viittaustapojen hallintaa sekä harjaantuu toimimaan erilaisissa ympäristöissä yksityisyyttä ja tekijänoikeuksia kunnioittaen.</w:t>
            </w:r>
          </w:p>
        </w:tc>
        <w:tc>
          <w:tcPr>
            <w:tcW w:w="538" w:type="pct"/>
            <w:shd w:val="clear" w:color="auto" w:fill="auto"/>
            <w:tcMar>
              <w:top w:w="100" w:type="dxa"/>
              <w:left w:w="100" w:type="dxa"/>
              <w:bottom w:w="100" w:type="dxa"/>
              <w:right w:w="100" w:type="dxa"/>
            </w:tcMar>
          </w:tcPr>
          <w:p w14:paraId="15AC92A8"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Tiedon esittäminen, hallinta sekä eettinen viestintä</w:t>
            </w:r>
          </w:p>
          <w:p w14:paraId="1882EF62"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 </w:t>
            </w:r>
          </w:p>
        </w:tc>
        <w:tc>
          <w:tcPr>
            <w:tcW w:w="679" w:type="pct"/>
            <w:shd w:val="clear" w:color="auto" w:fill="auto"/>
            <w:tcMar>
              <w:top w:w="100" w:type="dxa"/>
              <w:left w:w="100" w:type="dxa"/>
              <w:bottom w:w="100" w:type="dxa"/>
              <w:right w:w="100" w:type="dxa"/>
            </w:tcMar>
          </w:tcPr>
          <w:p w14:paraId="72263D7E"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Oppilas osaa tehdä yksinkertaisen tiivistyksen luetun, kuullun tai nähdyn pohjalta. </w:t>
            </w:r>
          </w:p>
          <w:p w14:paraId="40120222" w14:textId="77777777" w:rsidR="0076405D" w:rsidRPr="00E7450A" w:rsidRDefault="0076405D" w:rsidP="002A44E7">
            <w:pPr>
              <w:spacing w:after="0" w:line="276" w:lineRule="auto"/>
              <w:contextualSpacing/>
              <w:rPr>
                <w:rFonts w:cstheme="minorHAnsi"/>
                <w:sz w:val="24"/>
                <w:szCs w:val="24"/>
              </w:rPr>
            </w:pPr>
          </w:p>
          <w:p w14:paraId="0DE8B9D5"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Oppilas osaa käyttää lähteitä mekaanisesti ja yksinkertaisesti teksteissään.</w:t>
            </w:r>
          </w:p>
          <w:p w14:paraId="342DCDF0" w14:textId="77777777" w:rsidR="0076405D" w:rsidRPr="00E7450A" w:rsidRDefault="0076405D" w:rsidP="002A44E7">
            <w:pPr>
              <w:spacing w:after="0" w:line="276" w:lineRule="auto"/>
              <w:contextualSpacing/>
              <w:rPr>
                <w:rFonts w:cstheme="minorHAnsi"/>
                <w:sz w:val="24"/>
                <w:szCs w:val="24"/>
              </w:rPr>
            </w:pPr>
          </w:p>
          <w:p w14:paraId="5C423472"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Oppilas noudattaa tekijänoikeuksia ja tietää, mitä yksityisyyden suojalla tarkoitetaan. </w:t>
            </w:r>
          </w:p>
        </w:tc>
        <w:tc>
          <w:tcPr>
            <w:tcW w:w="712" w:type="pct"/>
            <w:shd w:val="clear" w:color="auto" w:fill="auto"/>
            <w:tcMar>
              <w:top w:w="100" w:type="dxa"/>
              <w:left w:w="100" w:type="dxa"/>
              <w:bottom w:w="100" w:type="dxa"/>
              <w:right w:w="100" w:type="dxa"/>
            </w:tcMar>
          </w:tcPr>
          <w:p w14:paraId="72E2E575"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Oppilas osaa tehdä yksinkertaisia muistiinpanoja ja merkitä käyttämänsä lähteet mallin mukaan.</w:t>
            </w:r>
          </w:p>
          <w:p w14:paraId="0589B6DD" w14:textId="77777777" w:rsidR="0076405D" w:rsidRPr="00E7450A" w:rsidRDefault="0076405D" w:rsidP="002A44E7">
            <w:pPr>
              <w:spacing w:after="0" w:line="276" w:lineRule="auto"/>
              <w:contextualSpacing/>
              <w:rPr>
                <w:rFonts w:cstheme="minorHAnsi"/>
                <w:sz w:val="24"/>
                <w:szCs w:val="24"/>
              </w:rPr>
            </w:pPr>
          </w:p>
        </w:tc>
        <w:tc>
          <w:tcPr>
            <w:tcW w:w="632" w:type="pct"/>
            <w:shd w:val="clear" w:color="auto" w:fill="auto"/>
            <w:tcMar>
              <w:top w:w="100" w:type="dxa"/>
              <w:left w:w="100" w:type="dxa"/>
              <w:bottom w:w="100" w:type="dxa"/>
              <w:right w:w="100" w:type="dxa"/>
            </w:tcMar>
          </w:tcPr>
          <w:p w14:paraId="0F38EB6B"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Oppilas osaa tehdä monipuolisia muistiinpanoja ja tiivistää hankkimaansa tietoa. </w:t>
            </w:r>
          </w:p>
          <w:p w14:paraId="15AC2504" w14:textId="77777777" w:rsidR="0076405D" w:rsidRPr="00E7450A" w:rsidRDefault="0076405D" w:rsidP="002A44E7">
            <w:pPr>
              <w:spacing w:after="0" w:line="276" w:lineRule="auto"/>
              <w:contextualSpacing/>
              <w:rPr>
                <w:rFonts w:cstheme="minorHAnsi"/>
                <w:sz w:val="24"/>
                <w:szCs w:val="24"/>
              </w:rPr>
            </w:pPr>
          </w:p>
          <w:p w14:paraId="0814C653" w14:textId="6E48A401"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Oppilas merkitsee lähteet </w:t>
            </w:r>
            <w:proofErr w:type="spellStart"/>
            <w:r w:rsidRPr="00E7450A">
              <w:rPr>
                <w:rFonts w:cstheme="minorHAnsi"/>
                <w:sz w:val="24"/>
                <w:szCs w:val="24"/>
              </w:rPr>
              <w:t>asianmukai</w:t>
            </w:r>
            <w:r w:rsidR="00C543F7">
              <w:rPr>
                <w:rFonts w:cstheme="minorHAnsi"/>
                <w:sz w:val="24"/>
                <w:szCs w:val="24"/>
              </w:rPr>
              <w:t>-</w:t>
            </w:r>
            <w:r w:rsidRPr="00E7450A">
              <w:rPr>
                <w:rFonts w:cstheme="minorHAnsi"/>
                <w:sz w:val="24"/>
                <w:szCs w:val="24"/>
              </w:rPr>
              <w:t>sella</w:t>
            </w:r>
            <w:proofErr w:type="spellEnd"/>
            <w:r w:rsidRPr="00E7450A">
              <w:rPr>
                <w:rFonts w:cstheme="minorHAnsi"/>
                <w:sz w:val="24"/>
                <w:szCs w:val="24"/>
              </w:rPr>
              <w:t xml:space="preserve"> tavalla.</w:t>
            </w:r>
          </w:p>
          <w:p w14:paraId="200916A7"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 </w:t>
            </w:r>
          </w:p>
        </w:tc>
        <w:tc>
          <w:tcPr>
            <w:tcW w:w="714" w:type="pct"/>
            <w:shd w:val="clear" w:color="auto" w:fill="auto"/>
            <w:tcMar>
              <w:top w:w="100" w:type="dxa"/>
              <w:left w:w="100" w:type="dxa"/>
              <w:bottom w:w="100" w:type="dxa"/>
              <w:right w:w="100" w:type="dxa"/>
            </w:tcMar>
          </w:tcPr>
          <w:p w14:paraId="17B6B680"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Oppilas osaa yhdistellä omissa teksteissään useista lähteistä</w:t>
            </w:r>
            <w:r w:rsidRPr="007B6AA4">
              <w:rPr>
                <w:rFonts w:cstheme="minorHAnsi"/>
                <w:sz w:val="24"/>
                <w:szCs w:val="24"/>
                <w:u w:val="single"/>
              </w:rPr>
              <w:t xml:space="preserve"> </w:t>
            </w:r>
            <w:r w:rsidRPr="007B6AA4">
              <w:rPr>
                <w:rFonts w:cstheme="minorHAnsi"/>
                <w:sz w:val="24"/>
                <w:szCs w:val="24"/>
              </w:rPr>
              <w:t>hankkimaansa tietoa.</w:t>
            </w:r>
          </w:p>
          <w:p w14:paraId="5783F7F5"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p w14:paraId="7CCC5954"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p w14:paraId="468BD7DD"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tc>
      </w:tr>
      <w:tr w:rsidR="0076405D" w:rsidRPr="007B6AA4" w14:paraId="62466464" w14:textId="77777777" w:rsidTr="002A44E7">
        <w:trPr>
          <w:trHeight w:val="28"/>
        </w:trPr>
        <w:tc>
          <w:tcPr>
            <w:tcW w:w="5000" w:type="pct"/>
            <w:gridSpan w:val="8"/>
            <w:shd w:val="clear" w:color="auto" w:fill="auto"/>
            <w:tcMar>
              <w:top w:w="100" w:type="dxa"/>
              <w:left w:w="100" w:type="dxa"/>
              <w:bottom w:w="100" w:type="dxa"/>
              <w:right w:w="100" w:type="dxa"/>
            </w:tcMar>
          </w:tcPr>
          <w:p w14:paraId="56219B0F" w14:textId="77777777" w:rsidR="0076405D" w:rsidRPr="00E7450A" w:rsidRDefault="0076405D" w:rsidP="002A44E7">
            <w:pPr>
              <w:spacing w:after="0" w:line="276" w:lineRule="auto"/>
              <w:contextualSpacing/>
              <w:rPr>
                <w:rFonts w:cstheme="minorHAnsi"/>
                <w:b/>
                <w:bCs/>
                <w:sz w:val="24"/>
                <w:szCs w:val="24"/>
              </w:rPr>
            </w:pPr>
            <w:r w:rsidRPr="00E7450A">
              <w:rPr>
                <w:rFonts w:cstheme="minorHAnsi"/>
                <w:b/>
                <w:bCs/>
                <w:sz w:val="24"/>
                <w:szCs w:val="24"/>
              </w:rPr>
              <w:t>Kielen, kirjallisuuden ja kulttuurin ymmärtäminen</w:t>
            </w:r>
          </w:p>
        </w:tc>
      </w:tr>
      <w:tr w:rsidR="00AA7ABB" w:rsidRPr="007B6AA4" w14:paraId="5FF48231" w14:textId="77777777" w:rsidTr="00C543F7">
        <w:trPr>
          <w:trHeight w:val="28"/>
        </w:trPr>
        <w:tc>
          <w:tcPr>
            <w:tcW w:w="697" w:type="pct"/>
            <w:shd w:val="clear" w:color="auto" w:fill="auto"/>
            <w:tcMar>
              <w:top w:w="100" w:type="dxa"/>
              <w:left w:w="100" w:type="dxa"/>
              <w:bottom w:w="100" w:type="dxa"/>
              <w:right w:w="100" w:type="dxa"/>
            </w:tcMar>
          </w:tcPr>
          <w:p w14:paraId="41863748" w14:textId="1E23A4DC"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T15 ohjata oppilasta syventämään </w:t>
            </w:r>
            <w:proofErr w:type="spellStart"/>
            <w:r w:rsidRPr="007B6AA4">
              <w:rPr>
                <w:rFonts w:cstheme="minorHAnsi"/>
                <w:sz w:val="24"/>
                <w:szCs w:val="24"/>
              </w:rPr>
              <w:t>kielitietoisuut</w:t>
            </w:r>
            <w:r w:rsidR="00C543F7">
              <w:rPr>
                <w:rFonts w:cstheme="minorHAnsi"/>
                <w:sz w:val="24"/>
                <w:szCs w:val="24"/>
              </w:rPr>
              <w:t>-</w:t>
            </w:r>
            <w:r w:rsidRPr="007B6AA4">
              <w:rPr>
                <w:rFonts w:cstheme="minorHAnsi"/>
                <w:sz w:val="24"/>
                <w:szCs w:val="24"/>
              </w:rPr>
              <w:lastRenderedPageBreak/>
              <w:t>taan</w:t>
            </w:r>
            <w:proofErr w:type="spellEnd"/>
            <w:r w:rsidRPr="007B6AA4">
              <w:rPr>
                <w:rFonts w:cstheme="minorHAnsi"/>
                <w:sz w:val="24"/>
                <w:szCs w:val="24"/>
              </w:rPr>
              <w:t xml:space="preserve"> ja kiinnostumaan kielen ilmiöistä</w:t>
            </w:r>
            <w:r w:rsidR="00AA7ABB">
              <w:rPr>
                <w:rFonts w:cstheme="minorHAnsi"/>
                <w:sz w:val="24"/>
                <w:szCs w:val="24"/>
              </w:rPr>
              <w:t xml:space="preserve">, </w:t>
            </w:r>
            <w:r w:rsidRPr="007B6AA4">
              <w:rPr>
                <w:rFonts w:cstheme="minorHAnsi"/>
                <w:sz w:val="24"/>
                <w:szCs w:val="24"/>
              </w:rPr>
              <w:t>auttaa oppilasta tunnistamaan kielen rakenteita, eri rekistereitä, tyylipiirteitä ja sävyjä ja ymmärtämään kielellisten valintojen merkityksiä ja seurauksia</w:t>
            </w:r>
          </w:p>
        </w:tc>
        <w:tc>
          <w:tcPr>
            <w:tcW w:w="279" w:type="pct"/>
            <w:shd w:val="clear" w:color="auto" w:fill="auto"/>
            <w:tcMar>
              <w:top w:w="100" w:type="dxa"/>
              <w:left w:w="100" w:type="dxa"/>
              <w:bottom w:w="100" w:type="dxa"/>
              <w:right w:w="100" w:type="dxa"/>
            </w:tcMar>
          </w:tcPr>
          <w:p w14:paraId="55038EA9"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lastRenderedPageBreak/>
              <w:t>S4</w:t>
            </w:r>
          </w:p>
        </w:tc>
        <w:tc>
          <w:tcPr>
            <w:tcW w:w="749" w:type="pct"/>
            <w:shd w:val="clear" w:color="auto" w:fill="auto"/>
            <w:tcMar>
              <w:top w:w="100" w:type="dxa"/>
              <w:left w:w="100" w:type="dxa"/>
              <w:bottom w:w="100" w:type="dxa"/>
              <w:right w:w="100" w:type="dxa"/>
            </w:tcMar>
          </w:tcPr>
          <w:p w14:paraId="0484CA81"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Oppilas syventää kielitietoisuuttaan ja kiinnostuu kielen ilmiöistä, </w:t>
            </w:r>
            <w:r w:rsidRPr="007B6AA4">
              <w:rPr>
                <w:rFonts w:cstheme="minorHAnsi"/>
                <w:sz w:val="24"/>
                <w:szCs w:val="24"/>
              </w:rPr>
              <w:lastRenderedPageBreak/>
              <w:t>tunnistaa kielen rakenteita, eri rekistereitä, tyylipiirteitä ja sävyjä ja ymmärtää kielellisten valintojen merkityksiä ja seurauksia.</w:t>
            </w:r>
          </w:p>
          <w:p w14:paraId="755979EC" w14:textId="77777777" w:rsidR="0076405D" w:rsidRPr="007B6AA4" w:rsidRDefault="0076405D" w:rsidP="002A44E7">
            <w:pPr>
              <w:spacing w:after="0" w:line="276" w:lineRule="auto"/>
              <w:contextualSpacing/>
              <w:rPr>
                <w:rFonts w:cstheme="minorHAnsi"/>
                <w:sz w:val="24"/>
                <w:szCs w:val="24"/>
                <w:shd w:val="clear" w:color="auto" w:fill="38761D"/>
              </w:rPr>
            </w:pPr>
            <w:r w:rsidRPr="007B6AA4">
              <w:rPr>
                <w:rFonts w:cstheme="minorHAnsi"/>
                <w:sz w:val="24"/>
                <w:szCs w:val="24"/>
                <w:shd w:val="clear" w:color="auto" w:fill="38761D"/>
              </w:rPr>
              <w:t xml:space="preserve"> </w:t>
            </w:r>
          </w:p>
        </w:tc>
        <w:tc>
          <w:tcPr>
            <w:tcW w:w="538" w:type="pct"/>
            <w:shd w:val="clear" w:color="auto" w:fill="auto"/>
            <w:tcMar>
              <w:top w:w="100" w:type="dxa"/>
              <w:left w:w="100" w:type="dxa"/>
              <w:bottom w:w="100" w:type="dxa"/>
              <w:right w:w="100" w:type="dxa"/>
            </w:tcMar>
          </w:tcPr>
          <w:p w14:paraId="04A74262" w14:textId="7388226D" w:rsidR="0076405D" w:rsidRPr="00E7450A" w:rsidRDefault="0076405D" w:rsidP="002A44E7">
            <w:pPr>
              <w:spacing w:after="0" w:line="276" w:lineRule="auto"/>
              <w:contextualSpacing/>
              <w:rPr>
                <w:rFonts w:cstheme="minorHAnsi"/>
                <w:sz w:val="24"/>
                <w:szCs w:val="24"/>
              </w:rPr>
            </w:pPr>
            <w:proofErr w:type="spellStart"/>
            <w:r w:rsidRPr="00E7450A">
              <w:rPr>
                <w:rFonts w:cstheme="minorHAnsi"/>
                <w:sz w:val="24"/>
                <w:szCs w:val="24"/>
              </w:rPr>
              <w:lastRenderedPageBreak/>
              <w:t>Kielitietoi</w:t>
            </w:r>
            <w:r w:rsidR="00C543F7">
              <w:rPr>
                <w:rFonts w:cstheme="minorHAnsi"/>
                <w:sz w:val="24"/>
                <w:szCs w:val="24"/>
              </w:rPr>
              <w:t>-</w:t>
            </w:r>
            <w:r w:rsidRPr="00E7450A">
              <w:rPr>
                <w:rFonts w:cstheme="minorHAnsi"/>
                <w:sz w:val="24"/>
                <w:szCs w:val="24"/>
              </w:rPr>
              <w:t>suuden</w:t>
            </w:r>
            <w:proofErr w:type="spellEnd"/>
            <w:r w:rsidRPr="00E7450A">
              <w:rPr>
                <w:rFonts w:cstheme="minorHAnsi"/>
                <w:sz w:val="24"/>
                <w:szCs w:val="24"/>
              </w:rPr>
              <w:t xml:space="preserve"> kehittyminen</w:t>
            </w:r>
          </w:p>
        </w:tc>
        <w:tc>
          <w:tcPr>
            <w:tcW w:w="679" w:type="pct"/>
            <w:shd w:val="clear" w:color="auto" w:fill="auto"/>
            <w:tcMar>
              <w:top w:w="100" w:type="dxa"/>
              <w:left w:w="100" w:type="dxa"/>
              <w:bottom w:w="100" w:type="dxa"/>
              <w:right w:w="100" w:type="dxa"/>
            </w:tcMar>
          </w:tcPr>
          <w:p w14:paraId="1FAA4F98"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Oppilas osaa havainnoida yksinkertaisia tekstien piirteitä. </w:t>
            </w:r>
          </w:p>
          <w:p w14:paraId="63BC3137" w14:textId="77777777" w:rsidR="0076405D" w:rsidRPr="00E7450A" w:rsidRDefault="0076405D" w:rsidP="002A44E7">
            <w:pPr>
              <w:spacing w:after="0" w:line="276" w:lineRule="auto"/>
              <w:contextualSpacing/>
              <w:rPr>
                <w:rFonts w:cstheme="minorHAnsi"/>
                <w:sz w:val="24"/>
                <w:szCs w:val="24"/>
              </w:rPr>
            </w:pPr>
          </w:p>
          <w:p w14:paraId="45B8F142"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Oppilas osaa nimetä muutamia tavanomaisia kirjoitetun ja puhutun kielen sekä arki- ja yleiskielen eroja.</w:t>
            </w:r>
          </w:p>
        </w:tc>
        <w:tc>
          <w:tcPr>
            <w:tcW w:w="712" w:type="pct"/>
            <w:shd w:val="clear" w:color="auto" w:fill="auto"/>
            <w:tcMar>
              <w:top w:w="100" w:type="dxa"/>
              <w:left w:w="100" w:type="dxa"/>
              <w:bottom w:w="100" w:type="dxa"/>
              <w:right w:w="100" w:type="dxa"/>
            </w:tcMar>
          </w:tcPr>
          <w:p w14:paraId="630C487E"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lastRenderedPageBreak/>
              <w:t xml:space="preserve">Oppilas osaa havainnoida tekstien ja </w:t>
            </w:r>
            <w:r w:rsidRPr="00E7450A">
              <w:rPr>
                <w:rFonts w:cstheme="minorHAnsi"/>
                <w:sz w:val="24"/>
                <w:szCs w:val="24"/>
              </w:rPr>
              <w:lastRenderedPageBreak/>
              <w:t xml:space="preserve">kielen piirteitä. </w:t>
            </w:r>
          </w:p>
          <w:p w14:paraId="6945E99B" w14:textId="77777777" w:rsidR="0076405D" w:rsidRPr="00E7450A" w:rsidRDefault="0076405D" w:rsidP="002A44E7">
            <w:pPr>
              <w:spacing w:after="0" w:line="276" w:lineRule="auto"/>
              <w:contextualSpacing/>
              <w:rPr>
                <w:rFonts w:cstheme="minorHAnsi"/>
                <w:sz w:val="24"/>
                <w:szCs w:val="24"/>
              </w:rPr>
            </w:pPr>
          </w:p>
          <w:p w14:paraId="3A1FC55D" w14:textId="489DAE4D"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Oppilas osaa kuvata kielen vaihtelua eri </w:t>
            </w:r>
            <w:proofErr w:type="gramStart"/>
            <w:r w:rsidRPr="00E7450A">
              <w:rPr>
                <w:rFonts w:cstheme="minorHAnsi"/>
                <w:sz w:val="24"/>
                <w:szCs w:val="24"/>
              </w:rPr>
              <w:t>kielenkäyttö</w:t>
            </w:r>
            <w:r w:rsidR="00C543F7">
              <w:rPr>
                <w:rFonts w:cstheme="minorHAnsi"/>
                <w:sz w:val="24"/>
                <w:szCs w:val="24"/>
              </w:rPr>
              <w:t>-</w:t>
            </w:r>
            <w:r w:rsidRPr="00E7450A">
              <w:rPr>
                <w:rFonts w:cstheme="minorHAnsi"/>
                <w:sz w:val="24"/>
                <w:szCs w:val="24"/>
              </w:rPr>
              <w:t>tilanteissa</w:t>
            </w:r>
            <w:proofErr w:type="gramEnd"/>
            <w:r w:rsidRPr="00E7450A">
              <w:rPr>
                <w:rFonts w:cstheme="minorHAnsi"/>
                <w:sz w:val="24"/>
                <w:szCs w:val="24"/>
              </w:rPr>
              <w:t>.</w:t>
            </w:r>
          </w:p>
        </w:tc>
        <w:tc>
          <w:tcPr>
            <w:tcW w:w="632" w:type="pct"/>
            <w:shd w:val="clear" w:color="auto" w:fill="auto"/>
            <w:tcMar>
              <w:top w:w="100" w:type="dxa"/>
              <w:left w:w="100" w:type="dxa"/>
              <w:bottom w:w="100" w:type="dxa"/>
              <w:right w:w="100" w:type="dxa"/>
            </w:tcMar>
          </w:tcPr>
          <w:p w14:paraId="6FE34365"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lastRenderedPageBreak/>
              <w:t xml:space="preserve">Oppilas osaa eritellä eri rekisterien ja tyylien piirteitä. </w:t>
            </w:r>
          </w:p>
          <w:p w14:paraId="7C9D65E2" w14:textId="77777777" w:rsidR="0076405D" w:rsidRPr="00E7450A" w:rsidRDefault="0076405D" w:rsidP="002A44E7">
            <w:pPr>
              <w:spacing w:after="0" w:line="276" w:lineRule="auto"/>
              <w:contextualSpacing/>
              <w:rPr>
                <w:rFonts w:cstheme="minorHAnsi"/>
                <w:sz w:val="24"/>
                <w:szCs w:val="24"/>
              </w:rPr>
            </w:pPr>
          </w:p>
          <w:p w14:paraId="3D5A9A65"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Oppilas osaa pohtia kielellisten ja </w:t>
            </w:r>
            <w:proofErr w:type="spellStart"/>
            <w:r w:rsidRPr="00E7450A">
              <w:rPr>
                <w:rFonts w:cstheme="minorHAnsi"/>
                <w:sz w:val="24"/>
                <w:szCs w:val="24"/>
              </w:rPr>
              <w:t>tekstuaalisten</w:t>
            </w:r>
            <w:proofErr w:type="spellEnd"/>
            <w:r w:rsidRPr="00E7450A">
              <w:rPr>
                <w:rFonts w:cstheme="minorHAnsi"/>
                <w:sz w:val="24"/>
                <w:szCs w:val="24"/>
              </w:rPr>
              <w:t xml:space="preserve"> valintojen merkityksiä ja vaikutuksia.</w:t>
            </w:r>
          </w:p>
        </w:tc>
        <w:tc>
          <w:tcPr>
            <w:tcW w:w="714" w:type="pct"/>
            <w:shd w:val="clear" w:color="auto" w:fill="auto"/>
            <w:tcMar>
              <w:top w:w="100" w:type="dxa"/>
              <w:left w:w="100" w:type="dxa"/>
              <w:bottom w:w="100" w:type="dxa"/>
              <w:right w:w="100" w:type="dxa"/>
            </w:tcMar>
          </w:tcPr>
          <w:p w14:paraId="57E1E1F1" w14:textId="77777777" w:rsidR="0076405D" w:rsidRDefault="0076405D" w:rsidP="002A44E7">
            <w:pPr>
              <w:spacing w:after="0" w:line="276" w:lineRule="auto"/>
              <w:contextualSpacing/>
              <w:rPr>
                <w:rFonts w:cstheme="minorHAnsi"/>
                <w:sz w:val="24"/>
                <w:szCs w:val="24"/>
              </w:rPr>
            </w:pPr>
            <w:r w:rsidRPr="007B6AA4">
              <w:rPr>
                <w:rFonts w:cstheme="minorHAnsi"/>
                <w:sz w:val="24"/>
                <w:szCs w:val="24"/>
              </w:rPr>
              <w:lastRenderedPageBreak/>
              <w:t xml:space="preserve">Oppilas osaa analysoida tekstien, rekisterien ja tyylien piirteitä. </w:t>
            </w:r>
          </w:p>
          <w:p w14:paraId="0FA5BECF" w14:textId="77777777" w:rsidR="0076405D" w:rsidRDefault="0076405D" w:rsidP="002A44E7">
            <w:pPr>
              <w:spacing w:after="0" w:line="276" w:lineRule="auto"/>
              <w:contextualSpacing/>
              <w:rPr>
                <w:rFonts w:cstheme="minorHAnsi"/>
                <w:sz w:val="24"/>
                <w:szCs w:val="24"/>
              </w:rPr>
            </w:pPr>
          </w:p>
          <w:p w14:paraId="6495C006"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Oppilas osaa soveltaa tietoa kielellisten valintojen vaikutuksista omassa viestinnässään.</w:t>
            </w:r>
          </w:p>
        </w:tc>
      </w:tr>
      <w:tr w:rsidR="00AA7ABB" w:rsidRPr="007B6AA4" w14:paraId="10033CB5" w14:textId="77777777" w:rsidTr="00C543F7">
        <w:trPr>
          <w:trHeight w:val="28"/>
        </w:trPr>
        <w:tc>
          <w:tcPr>
            <w:tcW w:w="697" w:type="pct"/>
            <w:shd w:val="clear" w:color="auto" w:fill="auto"/>
            <w:tcMar>
              <w:top w:w="100" w:type="dxa"/>
              <w:left w:w="100" w:type="dxa"/>
              <w:bottom w:w="100" w:type="dxa"/>
              <w:right w:w="100" w:type="dxa"/>
            </w:tcMar>
          </w:tcPr>
          <w:p w14:paraId="42336DBD" w14:textId="424A4A36"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lastRenderedPageBreak/>
              <w:t xml:space="preserve">T16 kannustaa oppilasta avartamaan kirjallisuus- ja </w:t>
            </w:r>
            <w:proofErr w:type="spellStart"/>
            <w:r w:rsidRPr="007B6AA4">
              <w:rPr>
                <w:rFonts w:cstheme="minorHAnsi"/>
                <w:sz w:val="24"/>
                <w:szCs w:val="24"/>
              </w:rPr>
              <w:t>kulttuurinäke</w:t>
            </w:r>
            <w:r w:rsidR="00C543F7">
              <w:rPr>
                <w:rFonts w:cstheme="minorHAnsi"/>
                <w:sz w:val="24"/>
                <w:szCs w:val="24"/>
              </w:rPr>
              <w:t>-</w:t>
            </w:r>
            <w:r w:rsidRPr="007B6AA4">
              <w:rPr>
                <w:rFonts w:cstheme="minorHAnsi"/>
                <w:sz w:val="24"/>
                <w:szCs w:val="24"/>
              </w:rPr>
              <w:t>mystään</w:t>
            </w:r>
            <w:proofErr w:type="spellEnd"/>
            <w:r w:rsidRPr="007B6AA4">
              <w:rPr>
                <w:rFonts w:cstheme="minorHAnsi"/>
                <w:sz w:val="24"/>
                <w:szCs w:val="24"/>
              </w:rPr>
              <w:t>, tutustuttaa häntä kirjallisuuden historiaan</w:t>
            </w:r>
            <w:r>
              <w:rPr>
                <w:rFonts w:cstheme="minorHAnsi"/>
                <w:sz w:val="24"/>
                <w:szCs w:val="24"/>
              </w:rPr>
              <w:t>,</w:t>
            </w:r>
            <w:r w:rsidRPr="007B6AA4">
              <w:rPr>
                <w:rFonts w:cstheme="minorHAnsi"/>
                <w:sz w:val="24"/>
                <w:szCs w:val="24"/>
              </w:rPr>
              <w:t xml:space="preserve"> </w:t>
            </w:r>
            <w:proofErr w:type="spellStart"/>
            <w:r w:rsidRPr="007B6AA4">
              <w:rPr>
                <w:rFonts w:cstheme="minorHAnsi"/>
                <w:sz w:val="24"/>
                <w:szCs w:val="24"/>
              </w:rPr>
              <w:t>nykykirjallisuu</w:t>
            </w:r>
            <w:proofErr w:type="spellEnd"/>
            <w:r w:rsidR="00C543F7">
              <w:rPr>
                <w:rFonts w:cstheme="minorHAnsi"/>
                <w:sz w:val="24"/>
                <w:szCs w:val="24"/>
              </w:rPr>
              <w:t>-</w:t>
            </w:r>
            <w:r w:rsidRPr="007B6AA4">
              <w:rPr>
                <w:rFonts w:cstheme="minorHAnsi"/>
                <w:sz w:val="24"/>
                <w:szCs w:val="24"/>
              </w:rPr>
              <w:t>teen</w:t>
            </w:r>
            <w:r>
              <w:rPr>
                <w:rFonts w:cstheme="minorHAnsi"/>
                <w:sz w:val="24"/>
                <w:szCs w:val="24"/>
              </w:rPr>
              <w:t xml:space="preserve"> ja</w:t>
            </w:r>
            <w:r w:rsidRPr="007B6AA4">
              <w:rPr>
                <w:rFonts w:cstheme="minorHAnsi"/>
                <w:sz w:val="24"/>
                <w:szCs w:val="24"/>
              </w:rPr>
              <w:t xml:space="preserve"> kirjallisuuden eri lajeihin</w:t>
            </w:r>
            <w:r w:rsidR="00AA7ABB">
              <w:rPr>
                <w:rFonts w:cstheme="minorHAnsi"/>
                <w:sz w:val="24"/>
                <w:szCs w:val="24"/>
              </w:rPr>
              <w:t xml:space="preserve"> sekä</w:t>
            </w:r>
            <w:r>
              <w:rPr>
                <w:rFonts w:cstheme="minorHAnsi"/>
                <w:sz w:val="24"/>
                <w:szCs w:val="24"/>
              </w:rPr>
              <w:t xml:space="preserve"> </w:t>
            </w:r>
            <w:r w:rsidRPr="007B6AA4">
              <w:rPr>
                <w:rFonts w:cstheme="minorHAnsi"/>
                <w:sz w:val="24"/>
                <w:szCs w:val="24"/>
              </w:rPr>
              <w:lastRenderedPageBreak/>
              <w:t>auttaa häntä pohtimaan kirjallisuuden ja kulttuurin merkitystä omassa elämässään</w:t>
            </w:r>
            <w:r w:rsidR="00AA7ABB">
              <w:rPr>
                <w:rFonts w:cstheme="minorHAnsi"/>
                <w:sz w:val="24"/>
                <w:szCs w:val="24"/>
              </w:rPr>
              <w:t>,</w:t>
            </w:r>
            <w:r w:rsidRPr="007B6AA4">
              <w:rPr>
                <w:rFonts w:cstheme="minorHAnsi"/>
                <w:sz w:val="24"/>
                <w:szCs w:val="24"/>
              </w:rPr>
              <w:t xml:space="preserve"> tarjota oppilaalle mahdollisuuksia luku- ja muiden kulttuurielämys</w:t>
            </w:r>
            <w:r w:rsidR="00C543F7">
              <w:rPr>
                <w:rFonts w:cstheme="minorHAnsi"/>
                <w:sz w:val="24"/>
                <w:szCs w:val="24"/>
              </w:rPr>
              <w:t>-</w:t>
            </w:r>
            <w:proofErr w:type="spellStart"/>
            <w:r w:rsidRPr="007B6AA4">
              <w:rPr>
                <w:rFonts w:cstheme="minorHAnsi"/>
                <w:sz w:val="24"/>
                <w:szCs w:val="24"/>
              </w:rPr>
              <w:t>ten</w:t>
            </w:r>
            <w:proofErr w:type="spellEnd"/>
            <w:r w:rsidRPr="007B6AA4">
              <w:rPr>
                <w:rFonts w:cstheme="minorHAnsi"/>
                <w:sz w:val="24"/>
                <w:szCs w:val="24"/>
              </w:rPr>
              <w:t xml:space="preserve"> hankkimiseen ja jakamiseen</w:t>
            </w:r>
          </w:p>
        </w:tc>
        <w:tc>
          <w:tcPr>
            <w:tcW w:w="279" w:type="pct"/>
            <w:shd w:val="clear" w:color="auto" w:fill="auto"/>
            <w:tcMar>
              <w:top w:w="100" w:type="dxa"/>
              <w:left w:w="100" w:type="dxa"/>
              <w:bottom w:w="100" w:type="dxa"/>
              <w:right w:w="100" w:type="dxa"/>
            </w:tcMar>
          </w:tcPr>
          <w:p w14:paraId="4A05C0A1"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lastRenderedPageBreak/>
              <w:t>S4</w:t>
            </w:r>
          </w:p>
        </w:tc>
        <w:tc>
          <w:tcPr>
            <w:tcW w:w="749" w:type="pct"/>
            <w:shd w:val="clear" w:color="auto" w:fill="auto"/>
            <w:tcMar>
              <w:top w:w="100" w:type="dxa"/>
              <w:left w:w="100" w:type="dxa"/>
              <w:bottom w:w="100" w:type="dxa"/>
              <w:right w:w="100" w:type="dxa"/>
            </w:tcMar>
          </w:tcPr>
          <w:p w14:paraId="11CB3B7C" w14:textId="51E387E3"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Oppilas avartaa </w:t>
            </w:r>
            <w:proofErr w:type="spellStart"/>
            <w:r w:rsidRPr="007B6AA4">
              <w:rPr>
                <w:rFonts w:cstheme="minorHAnsi"/>
                <w:sz w:val="24"/>
                <w:szCs w:val="24"/>
              </w:rPr>
              <w:t>kirjallisuusnäke</w:t>
            </w:r>
            <w:r w:rsidR="00C543F7">
              <w:rPr>
                <w:rFonts w:cstheme="minorHAnsi"/>
                <w:sz w:val="24"/>
                <w:szCs w:val="24"/>
              </w:rPr>
              <w:t>-</w:t>
            </w:r>
            <w:r w:rsidRPr="007B6AA4">
              <w:rPr>
                <w:rFonts w:cstheme="minorHAnsi"/>
                <w:sz w:val="24"/>
                <w:szCs w:val="24"/>
              </w:rPr>
              <w:t>mystään</w:t>
            </w:r>
            <w:proofErr w:type="spellEnd"/>
            <w:r w:rsidRPr="007B6AA4">
              <w:rPr>
                <w:rFonts w:cstheme="minorHAnsi"/>
                <w:sz w:val="24"/>
                <w:szCs w:val="24"/>
              </w:rPr>
              <w:t>, tutustuu kirjallisuuden historiaan ja nykykirjallisuuteen sekä kirjallisuuden eri lajeihin.</w:t>
            </w:r>
          </w:p>
        </w:tc>
        <w:tc>
          <w:tcPr>
            <w:tcW w:w="538" w:type="pct"/>
            <w:shd w:val="clear" w:color="auto" w:fill="auto"/>
            <w:tcMar>
              <w:top w:w="100" w:type="dxa"/>
              <w:left w:w="100" w:type="dxa"/>
              <w:bottom w:w="100" w:type="dxa"/>
              <w:right w:w="100" w:type="dxa"/>
            </w:tcMar>
          </w:tcPr>
          <w:p w14:paraId="3CB5B9EC"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Kirjallisuuden tuntemus ja lukuharrastus</w:t>
            </w:r>
          </w:p>
          <w:p w14:paraId="22AA5D37"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 </w:t>
            </w:r>
          </w:p>
        </w:tc>
        <w:tc>
          <w:tcPr>
            <w:tcW w:w="679" w:type="pct"/>
            <w:shd w:val="clear" w:color="auto" w:fill="auto"/>
            <w:tcMar>
              <w:top w:w="100" w:type="dxa"/>
              <w:left w:w="100" w:type="dxa"/>
              <w:bottom w:w="100" w:type="dxa"/>
              <w:right w:w="100" w:type="dxa"/>
            </w:tcMar>
          </w:tcPr>
          <w:p w14:paraId="7CC6CF95"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Oppilas osaa nimetä kirjallisuuden päälajit.</w:t>
            </w:r>
          </w:p>
          <w:p w14:paraId="721687B4" w14:textId="77777777" w:rsidR="0076405D" w:rsidRPr="00E7450A" w:rsidRDefault="0076405D" w:rsidP="002A44E7">
            <w:pPr>
              <w:spacing w:after="0" w:line="276" w:lineRule="auto"/>
              <w:contextualSpacing/>
              <w:rPr>
                <w:rFonts w:cstheme="minorHAnsi"/>
                <w:sz w:val="24"/>
                <w:szCs w:val="24"/>
              </w:rPr>
            </w:pPr>
          </w:p>
          <w:p w14:paraId="6560F8E7"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Oppilas on lukenut muutamia kokonaisia kaunokirjallisia tekstejä, esimerkiksi novelleja.</w:t>
            </w:r>
          </w:p>
        </w:tc>
        <w:tc>
          <w:tcPr>
            <w:tcW w:w="712" w:type="pct"/>
            <w:shd w:val="clear" w:color="auto" w:fill="auto"/>
            <w:tcMar>
              <w:top w:w="100" w:type="dxa"/>
              <w:left w:w="100" w:type="dxa"/>
              <w:bottom w:w="100" w:type="dxa"/>
              <w:right w:w="100" w:type="dxa"/>
            </w:tcMar>
          </w:tcPr>
          <w:p w14:paraId="5439A124"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Oppilas osaa kuvailla kirjallisuuden päälajien tyypillisiä piirteitä. </w:t>
            </w:r>
          </w:p>
          <w:p w14:paraId="41E7B925" w14:textId="77777777" w:rsidR="0076405D" w:rsidRPr="00E7450A" w:rsidRDefault="0076405D" w:rsidP="002A44E7">
            <w:pPr>
              <w:spacing w:after="0" w:line="276" w:lineRule="auto"/>
              <w:contextualSpacing/>
              <w:rPr>
                <w:rFonts w:cstheme="minorHAnsi"/>
                <w:sz w:val="24"/>
                <w:szCs w:val="24"/>
              </w:rPr>
            </w:pPr>
          </w:p>
          <w:p w14:paraId="71B69CD3"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Oppilas osaa antaa esimerkkejä päälajeihin kuuluvista teoksista. </w:t>
            </w:r>
          </w:p>
          <w:p w14:paraId="05AB496F" w14:textId="77777777" w:rsidR="0076405D" w:rsidRPr="00E7450A" w:rsidRDefault="0076405D" w:rsidP="002A44E7">
            <w:pPr>
              <w:spacing w:after="0" w:line="276" w:lineRule="auto"/>
              <w:contextualSpacing/>
              <w:rPr>
                <w:rFonts w:cstheme="minorHAnsi"/>
                <w:sz w:val="24"/>
                <w:szCs w:val="24"/>
              </w:rPr>
            </w:pPr>
          </w:p>
          <w:p w14:paraId="172CE7B1"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Oppilas on lukenut osan lukuvuosittain sovituista teoksista. </w:t>
            </w:r>
          </w:p>
        </w:tc>
        <w:tc>
          <w:tcPr>
            <w:tcW w:w="632" w:type="pct"/>
            <w:shd w:val="clear" w:color="auto" w:fill="auto"/>
            <w:tcMar>
              <w:top w:w="100" w:type="dxa"/>
              <w:left w:w="100" w:type="dxa"/>
              <w:bottom w:w="100" w:type="dxa"/>
              <w:right w:w="100" w:type="dxa"/>
            </w:tcMar>
          </w:tcPr>
          <w:p w14:paraId="30C125E7" w14:textId="4D6BDF08"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lastRenderedPageBreak/>
              <w:t xml:space="preserve">Oppilas osaa kuvailla </w:t>
            </w:r>
            <w:proofErr w:type="spellStart"/>
            <w:r w:rsidRPr="00E7450A">
              <w:rPr>
                <w:rFonts w:cstheme="minorHAnsi"/>
                <w:sz w:val="24"/>
                <w:szCs w:val="24"/>
              </w:rPr>
              <w:t>kaunokirjalli</w:t>
            </w:r>
            <w:proofErr w:type="spellEnd"/>
            <w:r w:rsidR="00C543F7">
              <w:rPr>
                <w:rFonts w:cstheme="minorHAnsi"/>
                <w:sz w:val="24"/>
                <w:szCs w:val="24"/>
              </w:rPr>
              <w:t>--</w:t>
            </w:r>
            <w:proofErr w:type="spellStart"/>
            <w:r w:rsidRPr="00E7450A">
              <w:rPr>
                <w:rFonts w:cstheme="minorHAnsi"/>
                <w:sz w:val="24"/>
                <w:szCs w:val="24"/>
              </w:rPr>
              <w:t>suuden</w:t>
            </w:r>
            <w:proofErr w:type="spellEnd"/>
            <w:r w:rsidRPr="00E7450A">
              <w:rPr>
                <w:rFonts w:cstheme="minorHAnsi"/>
                <w:sz w:val="24"/>
                <w:szCs w:val="24"/>
              </w:rPr>
              <w:t xml:space="preserve"> </w:t>
            </w:r>
            <w:proofErr w:type="spellStart"/>
            <w:r w:rsidRPr="00E7450A">
              <w:rPr>
                <w:rFonts w:cstheme="minorHAnsi"/>
                <w:sz w:val="24"/>
                <w:szCs w:val="24"/>
              </w:rPr>
              <w:t>monimuotoi</w:t>
            </w:r>
            <w:proofErr w:type="spellEnd"/>
            <w:r w:rsidR="00C543F7">
              <w:rPr>
                <w:rFonts w:cstheme="minorHAnsi"/>
                <w:sz w:val="24"/>
                <w:szCs w:val="24"/>
              </w:rPr>
              <w:t>-</w:t>
            </w:r>
            <w:r w:rsidRPr="00E7450A">
              <w:rPr>
                <w:rFonts w:cstheme="minorHAnsi"/>
                <w:sz w:val="24"/>
                <w:szCs w:val="24"/>
              </w:rPr>
              <w:t>suutta.</w:t>
            </w:r>
          </w:p>
          <w:p w14:paraId="7CD7D606" w14:textId="77777777" w:rsidR="0076405D" w:rsidRPr="00E7450A" w:rsidRDefault="0076405D" w:rsidP="002A44E7">
            <w:pPr>
              <w:spacing w:after="0" w:line="276" w:lineRule="auto"/>
              <w:contextualSpacing/>
              <w:rPr>
                <w:rFonts w:cstheme="minorHAnsi"/>
                <w:sz w:val="24"/>
                <w:szCs w:val="24"/>
              </w:rPr>
            </w:pPr>
          </w:p>
          <w:p w14:paraId="7F3A8C7A"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 xml:space="preserve">Oppilas osaa nimetä kirjallisuuden vaiheita ja yhdistää muutaman </w:t>
            </w:r>
            <w:r w:rsidRPr="00E7450A">
              <w:rPr>
                <w:rFonts w:cstheme="minorHAnsi"/>
                <w:sz w:val="24"/>
                <w:szCs w:val="24"/>
              </w:rPr>
              <w:lastRenderedPageBreak/>
              <w:t xml:space="preserve">teoksen ja kirjailijan niihin. </w:t>
            </w:r>
          </w:p>
          <w:p w14:paraId="042C1E88" w14:textId="77777777" w:rsidR="0076405D" w:rsidRPr="00E7450A" w:rsidRDefault="0076405D" w:rsidP="002A44E7">
            <w:pPr>
              <w:spacing w:after="0" w:line="276" w:lineRule="auto"/>
              <w:contextualSpacing/>
              <w:rPr>
                <w:rFonts w:cstheme="minorHAnsi"/>
                <w:sz w:val="24"/>
                <w:szCs w:val="24"/>
              </w:rPr>
            </w:pPr>
          </w:p>
          <w:p w14:paraId="2B9C04C6" w14:textId="77777777" w:rsidR="0076405D" w:rsidRPr="00E7450A" w:rsidRDefault="0076405D" w:rsidP="002A44E7">
            <w:pPr>
              <w:spacing w:after="0" w:line="276" w:lineRule="auto"/>
              <w:contextualSpacing/>
              <w:rPr>
                <w:rFonts w:cstheme="minorHAnsi"/>
                <w:sz w:val="24"/>
                <w:szCs w:val="24"/>
              </w:rPr>
            </w:pPr>
            <w:r w:rsidRPr="00E7450A">
              <w:rPr>
                <w:rFonts w:cstheme="minorHAnsi"/>
                <w:sz w:val="24"/>
                <w:szCs w:val="24"/>
              </w:rPr>
              <w:t>Oppilas on lukenut lukuvuosittain sovitut teokset.</w:t>
            </w:r>
          </w:p>
        </w:tc>
        <w:tc>
          <w:tcPr>
            <w:tcW w:w="714" w:type="pct"/>
            <w:shd w:val="clear" w:color="auto" w:fill="auto"/>
            <w:tcMar>
              <w:top w:w="100" w:type="dxa"/>
              <w:left w:w="100" w:type="dxa"/>
              <w:bottom w:w="100" w:type="dxa"/>
              <w:right w:w="100" w:type="dxa"/>
            </w:tcMar>
          </w:tcPr>
          <w:p w14:paraId="1B6FF0B4" w14:textId="77777777" w:rsidR="0076405D" w:rsidRDefault="0076405D" w:rsidP="002A44E7">
            <w:pPr>
              <w:spacing w:after="0" w:line="276" w:lineRule="auto"/>
              <w:contextualSpacing/>
              <w:rPr>
                <w:rFonts w:cstheme="minorHAnsi"/>
                <w:sz w:val="24"/>
                <w:szCs w:val="24"/>
              </w:rPr>
            </w:pPr>
            <w:r w:rsidRPr="007B6AA4">
              <w:rPr>
                <w:rFonts w:cstheme="minorHAnsi"/>
                <w:sz w:val="24"/>
                <w:szCs w:val="24"/>
              </w:rPr>
              <w:lastRenderedPageBreak/>
              <w:t xml:space="preserve">Oppilas osaa analysoida kaunokirjallisuuden monimuotoisuutta osana kulttuuria. </w:t>
            </w:r>
          </w:p>
          <w:p w14:paraId="3071FBE3" w14:textId="77777777" w:rsidR="0076405D" w:rsidRDefault="0076405D" w:rsidP="002A44E7">
            <w:pPr>
              <w:spacing w:after="0" w:line="276" w:lineRule="auto"/>
              <w:contextualSpacing/>
              <w:rPr>
                <w:rFonts w:cstheme="minorHAnsi"/>
                <w:sz w:val="24"/>
                <w:szCs w:val="24"/>
              </w:rPr>
            </w:pPr>
          </w:p>
          <w:p w14:paraId="1FD90CC8" w14:textId="77777777" w:rsidR="0076405D" w:rsidRDefault="0076405D" w:rsidP="002A44E7">
            <w:pPr>
              <w:spacing w:after="0" w:line="276" w:lineRule="auto"/>
              <w:contextualSpacing/>
              <w:rPr>
                <w:rFonts w:cstheme="minorHAnsi"/>
                <w:sz w:val="24"/>
                <w:szCs w:val="24"/>
              </w:rPr>
            </w:pPr>
            <w:r w:rsidRPr="007B6AA4">
              <w:rPr>
                <w:rFonts w:cstheme="minorHAnsi"/>
                <w:sz w:val="24"/>
                <w:szCs w:val="24"/>
              </w:rPr>
              <w:t xml:space="preserve">Oppilas osaa kuvailla kirjallisuuden vaiheita sekä niiden keskeisiä tyylipiirteitä ja nimetä eri </w:t>
            </w:r>
            <w:r w:rsidRPr="007B6AA4">
              <w:rPr>
                <w:rFonts w:cstheme="minorHAnsi"/>
                <w:sz w:val="24"/>
                <w:szCs w:val="24"/>
              </w:rPr>
              <w:lastRenderedPageBreak/>
              <w:t xml:space="preserve">vaiheiden keskeisiä teoksia ja kirjailijoita. </w:t>
            </w:r>
          </w:p>
          <w:p w14:paraId="64CC1BE9" w14:textId="77777777" w:rsidR="0076405D" w:rsidRDefault="0076405D" w:rsidP="002A44E7">
            <w:pPr>
              <w:spacing w:after="0" w:line="276" w:lineRule="auto"/>
              <w:contextualSpacing/>
              <w:rPr>
                <w:rFonts w:cstheme="minorHAnsi"/>
                <w:sz w:val="24"/>
                <w:szCs w:val="24"/>
              </w:rPr>
            </w:pPr>
          </w:p>
          <w:p w14:paraId="0557AFE3"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Oppilas tuntee monipuolisesti kirjallisuutta. </w:t>
            </w:r>
          </w:p>
        </w:tc>
      </w:tr>
      <w:tr w:rsidR="00AA7ABB" w:rsidRPr="007B6AA4" w14:paraId="25839136" w14:textId="77777777" w:rsidTr="00C543F7">
        <w:trPr>
          <w:trHeight w:val="28"/>
        </w:trPr>
        <w:tc>
          <w:tcPr>
            <w:tcW w:w="697" w:type="pct"/>
            <w:shd w:val="clear" w:color="auto" w:fill="auto"/>
            <w:tcMar>
              <w:top w:w="100" w:type="dxa"/>
              <w:left w:w="100" w:type="dxa"/>
              <w:bottom w:w="100" w:type="dxa"/>
              <w:right w:w="100" w:type="dxa"/>
            </w:tcMar>
          </w:tcPr>
          <w:p w14:paraId="673CA9CB" w14:textId="545C9FE4"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lastRenderedPageBreak/>
              <w:t xml:space="preserve">T17 ohjata oppilas tutustumaan Suomen kielelliseen ja kulttuuriseen </w:t>
            </w:r>
            <w:proofErr w:type="spellStart"/>
            <w:r w:rsidRPr="007B6AA4">
              <w:rPr>
                <w:rFonts w:cstheme="minorHAnsi"/>
                <w:sz w:val="24"/>
                <w:szCs w:val="24"/>
              </w:rPr>
              <w:t>monimuotoi</w:t>
            </w:r>
            <w:proofErr w:type="spellEnd"/>
            <w:r w:rsidR="00D3583B">
              <w:rPr>
                <w:rFonts w:cstheme="minorHAnsi"/>
                <w:sz w:val="24"/>
                <w:szCs w:val="24"/>
              </w:rPr>
              <w:t>-</w:t>
            </w:r>
            <w:r w:rsidRPr="007B6AA4">
              <w:rPr>
                <w:rFonts w:cstheme="minorHAnsi"/>
                <w:sz w:val="24"/>
                <w:szCs w:val="24"/>
              </w:rPr>
              <w:t>suuteen, suomen kielen taustaan ja piirteisiin</w:t>
            </w:r>
            <w:r w:rsidR="00AA7ABB">
              <w:rPr>
                <w:rFonts w:cstheme="minorHAnsi"/>
                <w:sz w:val="24"/>
                <w:szCs w:val="24"/>
              </w:rPr>
              <w:t xml:space="preserve"> ja</w:t>
            </w:r>
            <w:r>
              <w:rPr>
                <w:rFonts w:cstheme="minorHAnsi"/>
                <w:sz w:val="24"/>
                <w:szCs w:val="24"/>
              </w:rPr>
              <w:t xml:space="preserve"> </w:t>
            </w:r>
            <w:r w:rsidRPr="007B6AA4">
              <w:rPr>
                <w:rFonts w:cstheme="minorHAnsi"/>
                <w:sz w:val="24"/>
                <w:szCs w:val="24"/>
              </w:rPr>
              <w:t xml:space="preserve">auttaa oppilasta pohtimaan äidinkielen merkitystä </w:t>
            </w:r>
            <w:r w:rsidR="00AA7ABB">
              <w:rPr>
                <w:rFonts w:cstheme="minorHAnsi"/>
                <w:sz w:val="24"/>
                <w:szCs w:val="24"/>
              </w:rPr>
              <w:t>sekä</w:t>
            </w:r>
            <w:r w:rsidRPr="007B6AA4">
              <w:rPr>
                <w:rFonts w:cstheme="minorHAnsi"/>
                <w:sz w:val="24"/>
                <w:szCs w:val="24"/>
              </w:rPr>
              <w:t xml:space="preserve"> tie</w:t>
            </w:r>
            <w:r w:rsidR="00AA7ABB">
              <w:rPr>
                <w:rFonts w:cstheme="minorHAnsi"/>
                <w:sz w:val="24"/>
                <w:szCs w:val="24"/>
              </w:rPr>
              <w:t>dostumaan</w:t>
            </w:r>
            <w:r w:rsidRPr="007B6AA4">
              <w:rPr>
                <w:rFonts w:cstheme="minorHAnsi"/>
                <w:sz w:val="24"/>
                <w:szCs w:val="24"/>
              </w:rPr>
              <w:t xml:space="preserve"> </w:t>
            </w:r>
            <w:r w:rsidRPr="007B6AA4">
              <w:rPr>
                <w:rFonts w:cstheme="minorHAnsi"/>
                <w:sz w:val="24"/>
                <w:szCs w:val="24"/>
              </w:rPr>
              <w:lastRenderedPageBreak/>
              <w:t>omasta kielellisestä ja kulttuurisesta identiteetistään sekä innostaa oppilasta aktiiviseksi kulttuuri</w:t>
            </w:r>
            <w:r w:rsidR="00D3583B">
              <w:rPr>
                <w:rFonts w:cstheme="minorHAnsi"/>
                <w:sz w:val="24"/>
                <w:szCs w:val="24"/>
              </w:rPr>
              <w:t>-</w:t>
            </w:r>
            <w:r w:rsidRPr="007B6AA4">
              <w:rPr>
                <w:rFonts w:cstheme="minorHAnsi"/>
                <w:sz w:val="24"/>
                <w:szCs w:val="24"/>
              </w:rPr>
              <w:t>tarjonnan käyttäjäksi ja tekijäksi</w:t>
            </w:r>
          </w:p>
        </w:tc>
        <w:tc>
          <w:tcPr>
            <w:tcW w:w="279" w:type="pct"/>
            <w:shd w:val="clear" w:color="auto" w:fill="auto"/>
            <w:tcMar>
              <w:top w:w="100" w:type="dxa"/>
              <w:left w:w="100" w:type="dxa"/>
              <w:bottom w:w="100" w:type="dxa"/>
              <w:right w:w="100" w:type="dxa"/>
            </w:tcMar>
          </w:tcPr>
          <w:p w14:paraId="1D4AB9DF"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lastRenderedPageBreak/>
              <w:t>S4</w:t>
            </w:r>
          </w:p>
          <w:p w14:paraId="56C973C8"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 </w:t>
            </w:r>
          </w:p>
        </w:tc>
        <w:tc>
          <w:tcPr>
            <w:tcW w:w="749" w:type="pct"/>
            <w:shd w:val="clear" w:color="auto" w:fill="auto"/>
            <w:tcMar>
              <w:top w:w="100" w:type="dxa"/>
              <w:left w:w="100" w:type="dxa"/>
              <w:bottom w:w="100" w:type="dxa"/>
              <w:right w:w="100" w:type="dxa"/>
            </w:tcMar>
          </w:tcPr>
          <w:p w14:paraId="096B9C59" w14:textId="51F786D4"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Oppilas tutustuu Suomen kielelliseen ja kulttuuriseen </w:t>
            </w:r>
            <w:proofErr w:type="spellStart"/>
            <w:r w:rsidRPr="007B6AA4">
              <w:rPr>
                <w:rFonts w:cstheme="minorHAnsi"/>
                <w:sz w:val="24"/>
                <w:szCs w:val="24"/>
              </w:rPr>
              <w:t>monimuotoi</w:t>
            </w:r>
            <w:proofErr w:type="spellEnd"/>
            <w:r w:rsidR="00D3583B">
              <w:rPr>
                <w:rFonts w:cstheme="minorHAnsi"/>
                <w:sz w:val="24"/>
                <w:szCs w:val="24"/>
              </w:rPr>
              <w:t>-</w:t>
            </w:r>
            <w:r w:rsidRPr="007B6AA4">
              <w:rPr>
                <w:rFonts w:cstheme="minorHAnsi"/>
                <w:sz w:val="24"/>
                <w:szCs w:val="24"/>
              </w:rPr>
              <w:t>suuteen, suomen kielen taustaan ja piirteisiin ja pohtii kielellisen ja kulttuurisen identiteetin merkitystä.</w:t>
            </w:r>
          </w:p>
        </w:tc>
        <w:tc>
          <w:tcPr>
            <w:tcW w:w="538" w:type="pct"/>
            <w:shd w:val="clear" w:color="auto" w:fill="auto"/>
            <w:tcMar>
              <w:top w:w="100" w:type="dxa"/>
              <w:left w:w="100" w:type="dxa"/>
              <w:bottom w:w="100" w:type="dxa"/>
              <w:right w:w="100" w:type="dxa"/>
            </w:tcMar>
          </w:tcPr>
          <w:p w14:paraId="0059A9E6" w14:textId="1FFC5E3E"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Kielen merkityksen ja aseman hahmotta</w:t>
            </w:r>
            <w:r w:rsidR="00D3583B">
              <w:rPr>
                <w:rFonts w:cstheme="minorHAnsi"/>
                <w:sz w:val="24"/>
                <w:szCs w:val="24"/>
              </w:rPr>
              <w:t>-</w:t>
            </w:r>
            <w:proofErr w:type="spellStart"/>
            <w:r w:rsidRPr="007B6AA4">
              <w:rPr>
                <w:rFonts w:cstheme="minorHAnsi"/>
                <w:sz w:val="24"/>
                <w:szCs w:val="24"/>
              </w:rPr>
              <w:t>minen</w:t>
            </w:r>
            <w:proofErr w:type="spellEnd"/>
          </w:p>
        </w:tc>
        <w:tc>
          <w:tcPr>
            <w:tcW w:w="679" w:type="pct"/>
            <w:shd w:val="clear" w:color="auto" w:fill="auto"/>
            <w:tcMar>
              <w:top w:w="100" w:type="dxa"/>
              <w:left w:w="100" w:type="dxa"/>
              <w:bottom w:w="100" w:type="dxa"/>
              <w:right w:w="100" w:type="dxa"/>
            </w:tcMar>
          </w:tcPr>
          <w:p w14:paraId="0AD78C70" w14:textId="77777777" w:rsidR="0076405D" w:rsidRDefault="0076405D" w:rsidP="002A44E7">
            <w:pPr>
              <w:spacing w:after="0" w:line="276" w:lineRule="auto"/>
              <w:contextualSpacing/>
              <w:rPr>
                <w:rFonts w:cstheme="minorHAnsi"/>
                <w:sz w:val="24"/>
                <w:szCs w:val="24"/>
              </w:rPr>
            </w:pPr>
            <w:r w:rsidRPr="007B6AA4">
              <w:rPr>
                <w:rFonts w:cstheme="minorHAnsi"/>
                <w:sz w:val="24"/>
                <w:szCs w:val="24"/>
              </w:rPr>
              <w:t xml:space="preserve">Oppilas osaa nimetä Suomessa puhuttavia kieliä ja jonkin suomen sukukielen. </w:t>
            </w:r>
          </w:p>
          <w:p w14:paraId="0A335ACA" w14:textId="77777777" w:rsidR="0076405D" w:rsidRDefault="0076405D" w:rsidP="002A44E7">
            <w:pPr>
              <w:spacing w:after="0" w:line="276" w:lineRule="auto"/>
              <w:contextualSpacing/>
              <w:rPr>
                <w:rFonts w:cstheme="minorHAnsi"/>
                <w:sz w:val="24"/>
                <w:szCs w:val="24"/>
              </w:rPr>
            </w:pPr>
          </w:p>
          <w:p w14:paraId="6F2EBEC7"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Oppilas osaa nimetä jonkin suomen kielelle tyypillisen piirteen ja kertoa oman äidinkielensä merkityksestä itselleen.</w:t>
            </w:r>
          </w:p>
          <w:p w14:paraId="6F59CD35"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lastRenderedPageBreak/>
              <w:t xml:space="preserve"> </w:t>
            </w:r>
          </w:p>
        </w:tc>
        <w:tc>
          <w:tcPr>
            <w:tcW w:w="712" w:type="pct"/>
            <w:shd w:val="clear" w:color="auto" w:fill="auto"/>
            <w:tcMar>
              <w:top w:w="100" w:type="dxa"/>
              <w:left w:w="100" w:type="dxa"/>
              <w:bottom w:w="100" w:type="dxa"/>
              <w:right w:w="100" w:type="dxa"/>
            </w:tcMar>
          </w:tcPr>
          <w:p w14:paraId="6322595F" w14:textId="77777777" w:rsidR="0076405D" w:rsidRDefault="0076405D" w:rsidP="002A44E7">
            <w:pPr>
              <w:spacing w:after="0" w:line="276" w:lineRule="auto"/>
              <w:contextualSpacing/>
              <w:rPr>
                <w:rFonts w:cstheme="minorHAnsi"/>
                <w:sz w:val="24"/>
                <w:szCs w:val="24"/>
              </w:rPr>
            </w:pPr>
            <w:r w:rsidRPr="007B6AA4">
              <w:rPr>
                <w:rFonts w:cstheme="minorHAnsi"/>
                <w:sz w:val="24"/>
                <w:szCs w:val="24"/>
              </w:rPr>
              <w:lastRenderedPageBreak/>
              <w:t xml:space="preserve">Oppilas osaa kuvailla suomen kielen asemaa muiden kielten joukossa. </w:t>
            </w:r>
          </w:p>
          <w:p w14:paraId="37CB79BD" w14:textId="77777777" w:rsidR="0076405D" w:rsidRDefault="0076405D" w:rsidP="002A44E7">
            <w:pPr>
              <w:spacing w:after="0" w:line="276" w:lineRule="auto"/>
              <w:contextualSpacing/>
              <w:rPr>
                <w:rFonts w:cstheme="minorHAnsi"/>
                <w:sz w:val="24"/>
                <w:szCs w:val="24"/>
              </w:rPr>
            </w:pPr>
          </w:p>
          <w:p w14:paraId="140A148A"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Oppilas osaa nimetä keskeisiä suomen kielelle tyypillisiä </w:t>
            </w:r>
            <w:r w:rsidRPr="007B6AA4">
              <w:rPr>
                <w:rFonts w:cstheme="minorHAnsi"/>
                <w:sz w:val="24"/>
                <w:szCs w:val="24"/>
              </w:rPr>
              <w:lastRenderedPageBreak/>
              <w:t>piirteitä ja kuvailla äidinkielen merkitystä yksilölle.</w:t>
            </w:r>
          </w:p>
        </w:tc>
        <w:tc>
          <w:tcPr>
            <w:tcW w:w="632" w:type="pct"/>
            <w:shd w:val="clear" w:color="auto" w:fill="auto"/>
            <w:tcMar>
              <w:top w:w="100" w:type="dxa"/>
              <w:left w:w="100" w:type="dxa"/>
              <w:bottom w:w="100" w:type="dxa"/>
              <w:right w:w="100" w:type="dxa"/>
            </w:tcMar>
          </w:tcPr>
          <w:p w14:paraId="61C2B38B" w14:textId="2FB8213A" w:rsidR="0076405D" w:rsidRDefault="0076405D" w:rsidP="002A44E7">
            <w:pPr>
              <w:spacing w:after="0" w:line="276" w:lineRule="auto"/>
              <w:contextualSpacing/>
              <w:rPr>
                <w:rFonts w:cstheme="minorHAnsi"/>
                <w:sz w:val="24"/>
                <w:szCs w:val="24"/>
              </w:rPr>
            </w:pPr>
            <w:r w:rsidRPr="007B6AA4">
              <w:rPr>
                <w:rFonts w:cstheme="minorHAnsi"/>
                <w:sz w:val="24"/>
                <w:szCs w:val="24"/>
              </w:rPr>
              <w:lastRenderedPageBreak/>
              <w:t xml:space="preserve">Oppilas osaa kuvailla Suomen kielellistä ja kulttuurista </w:t>
            </w:r>
            <w:proofErr w:type="spellStart"/>
            <w:r w:rsidRPr="007B6AA4">
              <w:rPr>
                <w:rFonts w:cstheme="minorHAnsi"/>
                <w:sz w:val="24"/>
                <w:szCs w:val="24"/>
              </w:rPr>
              <w:t>monimuotoi</w:t>
            </w:r>
            <w:proofErr w:type="spellEnd"/>
            <w:r w:rsidR="00D3583B">
              <w:rPr>
                <w:rFonts w:cstheme="minorHAnsi"/>
                <w:sz w:val="24"/>
                <w:szCs w:val="24"/>
              </w:rPr>
              <w:t>-</w:t>
            </w:r>
            <w:r w:rsidRPr="007B6AA4">
              <w:rPr>
                <w:rFonts w:cstheme="minorHAnsi"/>
                <w:sz w:val="24"/>
                <w:szCs w:val="24"/>
              </w:rPr>
              <w:t xml:space="preserve">suutta. </w:t>
            </w:r>
          </w:p>
          <w:p w14:paraId="056ECB4B" w14:textId="77777777" w:rsidR="0076405D" w:rsidRDefault="0076405D" w:rsidP="002A44E7">
            <w:pPr>
              <w:spacing w:after="0" w:line="276" w:lineRule="auto"/>
              <w:contextualSpacing/>
              <w:rPr>
                <w:rFonts w:cstheme="minorHAnsi"/>
                <w:sz w:val="24"/>
                <w:szCs w:val="24"/>
              </w:rPr>
            </w:pPr>
          </w:p>
          <w:p w14:paraId="0679B006"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Oppilas osaa eritellä suomen kielelle tyypillisiä piirteitä ja pohtia </w:t>
            </w:r>
            <w:r w:rsidRPr="007B6AA4">
              <w:rPr>
                <w:rFonts w:cstheme="minorHAnsi"/>
                <w:sz w:val="24"/>
                <w:szCs w:val="24"/>
              </w:rPr>
              <w:lastRenderedPageBreak/>
              <w:t>äidinkielen yhteyttä identiteetteihin.</w:t>
            </w:r>
          </w:p>
        </w:tc>
        <w:tc>
          <w:tcPr>
            <w:tcW w:w="714" w:type="pct"/>
            <w:shd w:val="clear" w:color="auto" w:fill="auto"/>
            <w:tcMar>
              <w:top w:w="100" w:type="dxa"/>
              <w:left w:w="100" w:type="dxa"/>
              <w:bottom w:w="100" w:type="dxa"/>
              <w:right w:w="100" w:type="dxa"/>
            </w:tcMar>
          </w:tcPr>
          <w:p w14:paraId="05629D5E" w14:textId="77777777" w:rsidR="0076405D" w:rsidRDefault="0076405D" w:rsidP="002A44E7">
            <w:pPr>
              <w:spacing w:after="0" w:line="276" w:lineRule="auto"/>
              <w:contextualSpacing/>
              <w:rPr>
                <w:rFonts w:cstheme="minorHAnsi"/>
                <w:sz w:val="24"/>
                <w:szCs w:val="24"/>
              </w:rPr>
            </w:pPr>
            <w:r w:rsidRPr="007B6AA4">
              <w:rPr>
                <w:rFonts w:cstheme="minorHAnsi"/>
                <w:sz w:val="24"/>
                <w:szCs w:val="24"/>
              </w:rPr>
              <w:lastRenderedPageBreak/>
              <w:t xml:space="preserve">Oppilas osaa pohtia kielellisen ja kulttuurisen monimuotoisuuden merkityksiä yksilölle ja yhteiskunnalle. </w:t>
            </w:r>
          </w:p>
          <w:p w14:paraId="333BC1B1" w14:textId="77777777" w:rsidR="0076405D" w:rsidRDefault="0076405D" w:rsidP="002A44E7">
            <w:pPr>
              <w:spacing w:after="0" w:line="276" w:lineRule="auto"/>
              <w:contextualSpacing/>
              <w:rPr>
                <w:rFonts w:cstheme="minorHAnsi"/>
                <w:sz w:val="24"/>
                <w:szCs w:val="24"/>
              </w:rPr>
            </w:pPr>
          </w:p>
          <w:p w14:paraId="16827307" w14:textId="77777777" w:rsidR="0076405D" w:rsidRPr="007B6AA4" w:rsidRDefault="0076405D" w:rsidP="002A44E7">
            <w:pPr>
              <w:spacing w:after="0" w:line="276" w:lineRule="auto"/>
              <w:contextualSpacing/>
              <w:rPr>
                <w:rFonts w:cstheme="minorHAnsi"/>
                <w:sz w:val="24"/>
                <w:szCs w:val="24"/>
              </w:rPr>
            </w:pPr>
            <w:r w:rsidRPr="007B6AA4">
              <w:rPr>
                <w:rFonts w:cstheme="minorHAnsi"/>
                <w:sz w:val="24"/>
                <w:szCs w:val="24"/>
              </w:rPr>
              <w:t xml:space="preserve">Oppilas osaa eritellä suomen kielelle tyypillisiä piirteitä suhteessa muihin kieliin ja pohtia äidinkielen </w:t>
            </w:r>
            <w:r w:rsidRPr="007B6AA4">
              <w:rPr>
                <w:rFonts w:cstheme="minorHAnsi"/>
                <w:sz w:val="24"/>
                <w:szCs w:val="24"/>
              </w:rPr>
              <w:lastRenderedPageBreak/>
              <w:t>käsitettä ja merkityksiä identiteettien rakentumisen kannalta.</w:t>
            </w:r>
          </w:p>
        </w:tc>
      </w:tr>
    </w:tbl>
    <w:p w14:paraId="43668AE6" w14:textId="77777777" w:rsidR="0076405D" w:rsidRPr="007B6AA4" w:rsidRDefault="0076405D" w:rsidP="0076405D">
      <w:pPr>
        <w:spacing w:line="276" w:lineRule="auto"/>
        <w:contextualSpacing/>
        <w:rPr>
          <w:rFonts w:cstheme="minorHAnsi"/>
          <w:sz w:val="24"/>
          <w:szCs w:val="24"/>
        </w:rPr>
      </w:pPr>
    </w:p>
    <w:p w14:paraId="4FEB81EE" w14:textId="77777777" w:rsidR="00794B61" w:rsidRDefault="00000000"/>
    <w:sectPr w:rsidR="00794B61" w:rsidSect="0076405D">
      <w:pgSz w:w="16838" w:h="11906" w:orient="landscape"/>
      <w:pgMar w:top="1134"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353D25"/>
    <w:multiLevelType w:val="hybridMultilevel"/>
    <w:tmpl w:val="92F8D0D2"/>
    <w:lvl w:ilvl="0" w:tplc="E696AFB8">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616258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05D"/>
    <w:rsid w:val="001348D1"/>
    <w:rsid w:val="001944BE"/>
    <w:rsid w:val="002E06F1"/>
    <w:rsid w:val="004A200D"/>
    <w:rsid w:val="005650B2"/>
    <w:rsid w:val="005663F8"/>
    <w:rsid w:val="00636417"/>
    <w:rsid w:val="006530D2"/>
    <w:rsid w:val="0076405D"/>
    <w:rsid w:val="007A3AC9"/>
    <w:rsid w:val="00862AA0"/>
    <w:rsid w:val="009936F2"/>
    <w:rsid w:val="009F4FA2"/>
    <w:rsid w:val="00AA7ABB"/>
    <w:rsid w:val="00C543F7"/>
    <w:rsid w:val="00C6372C"/>
    <w:rsid w:val="00CF1D43"/>
    <w:rsid w:val="00D3583B"/>
    <w:rsid w:val="00E24DCB"/>
    <w:rsid w:val="00E7450A"/>
    <w:rsid w:val="00F04E36"/>
    <w:rsid w:val="00FA20F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AF6F7"/>
  <w15:chartTrackingRefBased/>
  <w15:docId w15:val="{D0EFB365-3367-4A0D-BB65-868D5E080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76405D"/>
  </w:style>
  <w:style w:type="paragraph" w:styleId="Otsikko2">
    <w:name w:val="heading 2"/>
    <w:basedOn w:val="Normaali"/>
    <w:next w:val="Normaali"/>
    <w:link w:val="Otsikko2Char"/>
    <w:autoRedefine/>
    <w:uiPriority w:val="9"/>
    <w:unhideWhenUsed/>
    <w:qFormat/>
    <w:rsid w:val="0076405D"/>
    <w:pPr>
      <w:keepNext/>
      <w:keepLines/>
      <w:spacing w:before="40" w:after="0"/>
      <w:outlineLvl w:val="1"/>
    </w:pPr>
    <w:rPr>
      <w:rFonts w:ascii="Calibri" w:eastAsiaTheme="majorEastAsia" w:hAnsi="Calibri" w:cstheme="majorBidi"/>
      <w:color w:val="2F5496" w:themeColor="accent1" w:themeShade="BF"/>
      <w:sz w:val="36"/>
      <w:szCs w:val="26"/>
    </w:rPr>
  </w:style>
  <w:style w:type="paragraph" w:styleId="Otsikko3">
    <w:name w:val="heading 3"/>
    <w:basedOn w:val="Normaali"/>
    <w:next w:val="Normaali"/>
    <w:link w:val="Otsikko3Char"/>
    <w:uiPriority w:val="9"/>
    <w:semiHidden/>
    <w:unhideWhenUsed/>
    <w:qFormat/>
    <w:rsid w:val="00C6372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2Char">
    <w:name w:val="Otsikko 2 Char"/>
    <w:basedOn w:val="Kappaleenoletusfontti"/>
    <w:link w:val="Otsikko2"/>
    <w:uiPriority w:val="9"/>
    <w:rsid w:val="0076405D"/>
    <w:rPr>
      <w:rFonts w:ascii="Calibri" w:eastAsiaTheme="majorEastAsia" w:hAnsi="Calibri" w:cstheme="majorBidi"/>
      <w:color w:val="2F5496" w:themeColor="accent1" w:themeShade="BF"/>
      <w:sz w:val="36"/>
      <w:szCs w:val="26"/>
    </w:rPr>
  </w:style>
  <w:style w:type="paragraph" w:styleId="Seliteteksti">
    <w:name w:val="Balloon Text"/>
    <w:basedOn w:val="Normaali"/>
    <w:link w:val="SelitetekstiChar"/>
    <w:uiPriority w:val="99"/>
    <w:semiHidden/>
    <w:unhideWhenUsed/>
    <w:rsid w:val="005650B2"/>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650B2"/>
    <w:rPr>
      <w:rFonts w:ascii="Segoe UI" w:hAnsi="Segoe UI" w:cs="Segoe UI"/>
      <w:sz w:val="18"/>
      <w:szCs w:val="18"/>
    </w:rPr>
  </w:style>
  <w:style w:type="paragraph" w:styleId="Luettelokappale">
    <w:name w:val="List Paragraph"/>
    <w:basedOn w:val="Normaali"/>
    <w:uiPriority w:val="34"/>
    <w:qFormat/>
    <w:rsid w:val="00FA20FD"/>
    <w:pPr>
      <w:ind w:left="720"/>
      <w:contextualSpacing/>
    </w:pPr>
  </w:style>
  <w:style w:type="character" w:customStyle="1" w:styleId="Otsikko3Char">
    <w:name w:val="Otsikko 3 Char"/>
    <w:basedOn w:val="Kappaleenoletusfontti"/>
    <w:link w:val="Otsikko3"/>
    <w:uiPriority w:val="9"/>
    <w:semiHidden/>
    <w:rsid w:val="00C6372C"/>
    <w:rPr>
      <w:rFonts w:asciiTheme="majorHAnsi" w:eastAsiaTheme="majorEastAsia" w:hAnsiTheme="majorHAnsi" w:cstheme="majorBidi"/>
      <w:color w:val="1F3763" w:themeColor="accent1" w:themeShade="7F"/>
      <w:sz w:val="24"/>
      <w:szCs w:val="24"/>
    </w:rPr>
  </w:style>
  <w:style w:type="paragraph" w:styleId="NormaaliWWW">
    <w:name w:val="Normal (Web)"/>
    <w:basedOn w:val="Normaali"/>
    <w:uiPriority w:val="99"/>
    <w:unhideWhenUsed/>
    <w:rsid w:val="00C6372C"/>
    <w:pPr>
      <w:spacing w:before="100" w:beforeAutospacing="1" w:after="100" w:afterAutospacing="1" w:line="240" w:lineRule="auto"/>
    </w:pPr>
    <w:rPr>
      <w:rFonts w:ascii="Times New Roman" w:eastAsia="Times New Roman" w:hAnsi="Times New Roman" w:cs="Times New Roman"/>
      <w:sz w:val="24"/>
      <w:szCs w:val="24"/>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9008460">
      <w:bodyDiv w:val="1"/>
      <w:marLeft w:val="0"/>
      <w:marRight w:val="0"/>
      <w:marTop w:val="0"/>
      <w:marBottom w:val="0"/>
      <w:divBdr>
        <w:top w:val="none" w:sz="0" w:space="0" w:color="auto"/>
        <w:left w:val="none" w:sz="0" w:space="0" w:color="auto"/>
        <w:bottom w:val="none" w:sz="0" w:space="0" w:color="auto"/>
        <w:right w:val="none" w:sz="0" w:space="0" w:color="auto"/>
      </w:divBdr>
      <w:divsChild>
        <w:div w:id="15486442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14</Pages>
  <Words>2375</Words>
  <Characters>19246</Characters>
  <Application>Microsoft Office Word</Application>
  <DocSecurity>0</DocSecurity>
  <Lines>160</Lines>
  <Paragraphs>43</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Harmanen Minna</dc:creator>
  <cp:keywords/>
  <dc:description/>
  <cp:lastModifiedBy>Harmanen Minna (OPH)</cp:lastModifiedBy>
  <cp:revision>4</cp:revision>
  <dcterms:created xsi:type="dcterms:W3CDTF">2023-07-27T14:34:00Z</dcterms:created>
  <dcterms:modified xsi:type="dcterms:W3CDTF">2023-11-10T16:33:00Z</dcterms:modified>
</cp:coreProperties>
</file>