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CCFE86" w14:textId="77777777" w:rsidR="00FD741D" w:rsidRPr="00932187" w:rsidRDefault="0066694B" w:rsidP="00932187">
      <w:pPr>
        <w:spacing w:line="276" w:lineRule="auto"/>
        <w:rPr>
          <w:rFonts w:asciiTheme="minorHAnsi" w:hAnsiTheme="minorHAnsi" w:cstheme="minorHAnsi"/>
        </w:rPr>
      </w:pPr>
      <w:bookmarkStart w:id="0" w:name="_heading=h.gjdgxs" w:colFirst="0" w:colLast="0"/>
      <w:bookmarkEnd w:id="0"/>
      <w:r w:rsidRPr="00932187">
        <w:rPr>
          <w:rFonts w:asciiTheme="minorHAnsi" w:hAnsiTheme="minorHAnsi" w:cstheme="minorHAnsi"/>
          <w:noProof/>
        </w:rPr>
        <mc:AlternateContent>
          <mc:Choice Requires="wps">
            <w:drawing>
              <wp:anchor distT="0" distB="0" distL="0" distR="0" simplePos="0" relativeHeight="251658240" behindDoc="1" locked="0" layoutInCell="1" hidden="0" allowOverlap="1" wp14:anchorId="02B63817" wp14:editId="118DA171">
                <wp:simplePos x="0" y="0"/>
                <wp:positionH relativeFrom="page">
                  <wp:posOffset>-49211</wp:posOffset>
                </wp:positionH>
                <wp:positionV relativeFrom="page">
                  <wp:posOffset>1588</wp:posOffset>
                </wp:positionV>
                <wp:extent cx="7642225" cy="10753725"/>
                <wp:effectExtent l="0" t="0" r="0" b="9525"/>
                <wp:wrapNone/>
                <wp:docPr id="469" name="Suorakulmio 469"/>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990066"/>
                        </a:solidFill>
                        <a:ln>
                          <a:noFill/>
                        </a:ln>
                      </wps:spPr>
                      <wps:txbx>
                        <w:txbxContent>
                          <w:p w14:paraId="33C1F44E" w14:textId="56AF66D1" w:rsidR="00FD741D" w:rsidRPr="00281620" w:rsidRDefault="00227508">
                            <w:pPr>
                              <w:spacing w:line="258" w:lineRule="auto"/>
                              <w:jc w:val="center"/>
                              <w:textDirection w:val="btLr"/>
                              <w:rPr>
                                <w:bCs/>
                                <w:sz w:val="36"/>
                                <w:szCs w:val="36"/>
                              </w:rPr>
                            </w:pPr>
                            <w:r>
                              <w:rPr>
                                <w:bCs/>
                                <w:color w:val="FFFFFF"/>
                                <w:sz w:val="44"/>
                                <w:szCs w:val="36"/>
                              </w:rPr>
                              <w:t>Utbildningsstyrelsen</w:t>
                            </w:r>
                          </w:p>
                        </w:txbxContent>
                      </wps:txbx>
                      <wps:bodyPr spcFirstLastPara="1" wrap="square" lIns="274300" tIns="45700" rIns="274300" bIns="45700" anchor="b" anchorCtr="0">
                        <a:noAutofit/>
                      </wps:bodyPr>
                    </wps:wsp>
                  </a:graphicData>
                </a:graphic>
              </wp:anchor>
            </w:drawing>
          </mc:Choice>
          <mc:Fallback>
            <w:pict>
              <v:rect w14:anchorId="02B63817" id="Suorakulmio 469" o:spid="_x0000_s1026" style="position:absolute;margin-left:-3.85pt;margin-top:.15pt;width:601.75pt;height:846.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" fillcolor="#906" stroked="f">
                <v:textbox inset="7.61944mm,1.2694mm,7.61944mm,1.2694mm">
                  <w:txbxContent>
                    <w:p w14:paraId="33C1F44E" w14:textId="56AF66D1" w:rsidR="00FD741D" w:rsidRPr="00281620" w:rsidRDefault="00227508">
                      <w:pPr>
                        <w:spacing w:line="258" w:lineRule="auto"/>
                        <w:jc w:val="center"/>
                        <w:textDirection w:val="btLr"/>
                        <w:rPr>
                          <w:bCs/>
                          <w:sz w:val="36"/>
                          <w:szCs w:val="36"/>
                        </w:rPr>
                      </w:pPr>
                      <w:r>
                        <w:rPr>
                          <w:bCs/>
                          <w:color w:val="FFFFFF"/>
                          <w:sz w:val="44"/>
                          <w:szCs w:val="36"/>
                        </w:rPr>
                        <w:t>Utbildningsstyrelsen</w:t>
                      </w:r>
                    </w:p>
                  </w:txbxContent>
                </v:textbox>
                <w10:wrap anchorx="page" anchory="page"/>
              </v:rect>
            </w:pict>
          </mc:Fallback>
        </mc:AlternateContent>
      </w:r>
    </w:p>
    <w:p w14:paraId="094D2AEE" w14:textId="4434797A" w:rsidR="00FD741D" w:rsidRPr="00932187" w:rsidRDefault="00281620" w:rsidP="00932187">
      <w:pPr>
        <w:spacing w:line="276" w:lineRule="auto"/>
        <w:rPr>
          <w:rFonts w:asciiTheme="minorHAnsi" w:hAnsiTheme="minorHAnsi" w:cstheme="minorHAnsi"/>
        </w:rPr>
      </w:pPr>
      <w:r w:rsidRPr="00932187">
        <w:rPr>
          <w:rFonts w:asciiTheme="minorHAnsi" w:hAnsiTheme="minorHAnsi" w:cstheme="minorHAnsi"/>
          <w:noProof/>
        </w:rPr>
        <mc:AlternateContent>
          <mc:Choice Requires="wps">
            <w:drawing>
              <wp:anchor distT="0" distB="0" distL="114300" distR="114300" simplePos="0" relativeHeight="251659264" behindDoc="0" locked="0" layoutInCell="1" hidden="0" allowOverlap="1" wp14:anchorId="44B31469" wp14:editId="09A0F7AC">
                <wp:simplePos x="0" y="0"/>
                <wp:positionH relativeFrom="margin">
                  <wp:posOffset>1227455</wp:posOffset>
                </wp:positionH>
                <wp:positionV relativeFrom="paragraph">
                  <wp:posOffset>2263140</wp:posOffset>
                </wp:positionV>
                <wp:extent cx="4070350" cy="2654300"/>
                <wp:effectExtent l="0" t="0" r="0" b="0"/>
                <wp:wrapNone/>
                <wp:docPr id="471" name="Suorakulmio 471"/>
                <wp:cNvGraphicFramePr/>
                <a:graphic xmlns:a="http://schemas.openxmlformats.org/drawingml/2006/main">
                  <a:graphicData uri="http://schemas.microsoft.com/office/word/2010/wordprocessingShape">
                    <wps:wsp>
                      <wps:cNvSpPr/>
                      <wps:spPr>
                        <a:xfrm>
                          <a:off x="0" y="0"/>
                          <a:ext cx="4070350" cy="2654300"/>
                        </a:xfrm>
                        <a:prstGeom prst="rect">
                          <a:avLst/>
                        </a:prstGeom>
                        <a:noFill/>
                        <a:ln>
                          <a:noFill/>
                        </a:ln>
                      </wps:spPr>
                      <wps:txbx>
                        <w:txbxContent>
                          <w:p w14:paraId="34FB05C1" w14:textId="77777777" w:rsidR="00227508" w:rsidRPr="00227508" w:rsidRDefault="00227508" w:rsidP="00227508">
                            <w:pPr>
                              <w:spacing w:before="240" w:after="0" w:line="240" w:lineRule="auto"/>
                              <w:jc w:val="center"/>
                              <w:textDirection w:val="btLr"/>
                              <w:rPr>
                                <w:caps/>
                                <w:lang w:val="sv-FI"/>
                              </w:rPr>
                            </w:pPr>
                            <w:r w:rsidRPr="00227508">
                              <w:rPr>
                                <w:caps/>
                                <w:color w:val="FFFFFF"/>
                                <w:sz w:val="72"/>
                                <w:lang w:val="sv-FI"/>
                              </w:rPr>
                              <w:t>Medieuppföljning</w:t>
                            </w:r>
                          </w:p>
                          <w:p w14:paraId="1D188652" w14:textId="77777777" w:rsidR="00227508" w:rsidRPr="00227508" w:rsidRDefault="00227508" w:rsidP="00227508">
                            <w:pPr>
                              <w:spacing w:line="258" w:lineRule="auto"/>
                              <w:jc w:val="center"/>
                              <w:textDirection w:val="btLr"/>
                              <w:rPr>
                                <w:lang w:val="sv-FI"/>
                              </w:rPr>
                            </w:pPr>
                            <w:r w:rsidRPr="00227508">
                              <w:rPr>
                                <w:b/>
                                <w:color w:val="FFFFFF"/>
                                <w:lang w:val="sv-FI"/>
                              </w:rPr>
                              <w:t>___________________________________________________</w:t>
                            </w:r>
                          </w:p>
                          <w:p w14:paraId="50E5BD06" w14:textId="77777777" w:rsidR="00227508" w:rsidRPr="00227508" w:rsidRDefault="00227508" w:rsidP="00227508">
                            <w:pPr>
                              <w:spacing w:line="258" w:lineRule="auto"/>
                              <w:jc w:val="center"/>
                              <w:textDirection w:val="btLr"/>
                              <w:rPr>
                                <w:lang w:val="sv-FI"/>
                              </w:rPr>
                            </w:pPr>
                            <w:r w:rsidRPr="00227508">
                              <w:rPr>
                                <w:color w:val="FFFFFF"/>
                                <w:sz w:val="32"/>
                                <w:lang w:val="sv-FI"/>
                              </w:rPr>
                              <w:t>Stödmaterial för slutbedömningen av läroämnet samhällslära i den grundläggande utbildningen</w:t>
                            </w:r>
                          </w:p>
                          <w:p w14:paraId="1582FFF0" w14:textId="5DFFAF75" w:rsidR="00FD741D" w:rsidRPr="00227508" w:rsidRDefault="00FD741D">
                            <w:pPr>
                              <w:spacing w:line="258" w:lineRule="auto"/>
                              <w:jc w:val="center"/>
                              <w:textDirection w:val="btLr"/>
                              <w:rPr>
                                <w:lang w:val="sv-FI"/>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4B31469" id="Suorakulmio 471" o:spid="_x0000_s1027" style="position:absolute;margin-left:96.65pt;margin-top:178.2pt;width:320.5pt;height:20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" filled="f" stroked="f">
                <v:textbox inset="2.53958mm,1.2694mm,2.53958mm,1.2694mm">
                  <w:txbxContent>
                    <w:p w14:paraId="34FB05C1" w14:textId="77777777" w:rsidR="00227508" w:rsidRPr="00227508" w:rsidRDefault="00227508" w:rsidP="00227508">
                      <w:pPr>
                        <w:spacing w:before="240" w:after="0" w:line="240" w:lineRule="auto"/>
                        <w:jc w:val="center"/>
                        <w:textDirection w:val="btLr"/>
                        <w:rPr>
                          <w:caps/>
                          <w:lang w:val="sv-FI"/>
                        </w:rPr>
                      </w:pPr>
                      <w:r w:rsidRPr="00227508">
                        <w:rPr>
                          <w:caps/>
                          <w:color w:val="FFFFFF"/>
                          <w:sz w:val="72"/>
                          <w:lang w:val="sv-FI"/>
                        </w:rPr>
                        <w:t>Medieuppföljning</w:t>
                      </w:r>
                    </w:p>
                    <w:p w14:paraId="1D188652" w14:textId="77777777" w:rsidR="00227508" w:rsidRPr="00227508" w:rsidRDefault="00227508" w:rsidP="00227508">
                      <w:pPr>
                        <w:spacing w:line="258" w:lineRule="auto"/>
                        <w:jc w:val="center"/>
                        <w:textDirection w:val="btLr"/>
                        <w:rPr>
                          <w:lang w:val="sv-FI"/>
                        </w:rPr>
                      </w:pPr>
                      <w:r w:rsidRPr="00227508">
                        <w:rPr>
                          <w:b/>
                          <w:color w:val="FFFFFF"/>
                          <w:lang w:val="sv-FI"/>
                        </w:rPr>
                        <w:t>___________________________________________________</w:t>
                      </w:r>
                    </w:p>
                    <w:p w14:paraId="50E5BD06" w14:textId="77777777" w:rsidR="00227508" w:rsidRPr="00227508" w:rsidRDefault="00227508" w:rsidP="00227508">
                      <w:pPr>
                        <w:spacing w:line="258" w:lineRule="auto"/>
                        <w:jc w:val="center"/>
                        <w:textDirection w:val="btLr"/>
                        <w:rPr>
                          <w:lang w:val="sv-FI"/>
                        </w:rPr>
                      </w:pPr>
                      <w:r w:rsidRPr="00227508">
                        <w:rPr>
                          <w:color w:val="FFFFFF"/>
                          <w:sz w:val="32"/>
                          <w:lang w:val="sv-FI"/>
                        </w:rPr>
                        <w:t>Stödmaterial för slutbedömningen av läroämnet samhällslära i den grundläggande utbildningen</w:t>
                      </w:r>
                    </w:p>
                    <w:p w14:paraId="1582FFF0" w14:textId="5DFFAF75" w:rsidR="00FD741D" w:rsidRPr="00227508" w:rsidRDefault="00FD741D">
                      <w:pPr>
                        <w:spacing w:line="258" w:lineRule="auto"/>
                        <w:jc w:val="center"/>
                        <w:textDirection w:val="btLr"/>
                        <w:rPr>
                          <w:lang w:val="sv-FI"/>
                        </w:rPr>
                      </w:pPr>
                    </w:p>
                  </w:txbxContent>
                </v:textbox>
                <w10:wrap anchorx="margin"/>
              </v:rect>
            </w:pict>
          </mc:Fallback>
        </mc:AlternateContent>
      </w:r>
      <w:r w:rsidR="0066694B" w:rsidRPr="00932187">
        <w:rPr>
          <w:rFonts w:asciiTheme="minorHAnsi" w:hAnsiTheme="minorHAnsi" w:cstheme="minorHAnsi"/>
        </w:rPr>
        <w:br w:type="page"/>
      </w:r>
    </w:p>
    <w:p w14:paraId="661AEA24" w14:textId="77777777" w:rsidR="00227508" w:rsidRPr="00227508" w:rsidRDefault="00227508" w:rsidP="00227508">
      <w:pPr>
        <w:spacing w:line="276" w:lineRule="auto"/>
        <w:rPr>
          <w:rFonts w:asciiTheme="minorHAnsi" w:hAnsiTheme="minorHAnsi" w:cstheme="minorHAnsi"/>
          <w:lang w:val="sv-FI"/>
        </w:rPr>
      </w:pPr>
      <w:r w:rsidRPr="00227508">
        <w:rPr>
          <w:rFonts w:asciiTheme="minorHAnsi" w:hAnsiTheme="minorHAnsi"/>
          <w:b/>
          <w:sz w:val="40"/>
          <w:lang w:val="sv-FI"/>
        </w:rPr>
        <w:lastRenderedPageBreak/>
        <w:t>INLEDNING</w:t>
      </w:r>
    </w:p>
    <w:p w14:paraId="31954EB5" w14:textId="77777777" w:rsidR="00227508" w:rsidRPr="00227508" w:rsidRDefault="00227508" w:rsidP="00227508">
      <w:pPr>
        <w:pBdr>
          <w:top w:val="nil"/>
          <w:left w:val="nil"/>
          <w:bottom w:val="nil"/>
          <w:right w:val="nil"/>
          <w:between w:val="nil"/>
        </w:pBdr>
        <w:shd w:val="clear" w:color="auto" w:fill="FFFFFF"/>
        <w:spacing w:after="225" w:line="276" w:lineRule="auto"/>
        <w:jc w:val="both"/>
        <w:rPr>
          <w:rFonts w:asciiTheme="minorHAnsi" w:hAnsiTheme="minorHAnsi" w:cstheme="minorHAnsi"/>
          <w:color w:val="000000"/>
          <w:lang w:val="sv-FI"/>
        </w:rPr>
      </w:pPr>
      <w:r w:rsidRPr="00227508">
        <w:rPr>
          <w:rFonts w:asciiTheme="minorHAnsi" w:hAnsiTheme="minorHAnsi"/>
          <w:color w:val="000000"/>
          <w:lang w:val="sv-FI"/>
        </w:rPr>
        <w:t>Syftet med stödmaterialet är att i enlighet med mål M4 vägleda eleven att fördjupa och uppdatera sina kunskaper och färdigheter i fråga om samhället, ekonomisk verksamhet eller privat hushållning samt att kritiskt värdera mediernas betydelse. Eleven vägleds i enlighet med mål M9 att använda sina mediefärdigheter och -kunskaper för att bilda egna uppfattningar och agera som medborgare.</w:t>
      </w:r>
    </w:p>
    <w:p w14:paraId="47F94840" w14:textId="77777777" w:rsidR="00227508" w:rsidRPr="00227508" w:rsidRDefault="00227508" w:rsidP="00227508">
      <w:pPr>
        <w:pBdr>
          <w:top w:val="nil"/>
          <w:left w:val="nil"/>
          <w:bottom w:val="nil"/>
          <w:right w:val="nil"/>
          <w:between w:val="nil"/>
        </w:pBdr>
        <w:shd w:val="clear" w:color="auto" w:fill="FFFFFF"/>
        <w:spacing w:after="225" w:line="276" w:lineRule="auto"/>
        <w:jc w:val="both"/>
        <w:rPr>
          <w:rFonts w:asciiTheme="minorHAnsi" w:hAnsiTheme="minorHAnsi" w:cstheme="minorHAnsi"/>
          <w:color w:val="000000"/>
          <w:lang w:val="sv-FI"/>
        </w:rPr>
      </w:pPr>
      <w:r w:rsidRPr="00227508">
        <w:rPr>
          <w:rFonts w:asciiTheme="minorHAnsi" w:hAnsiTheme="minorHAnsi"/>
          <w:color w:val="000000"/>
          <w:lang w:val="sv-FI"/>
        </w:rPr>
        <w:t>Uppgiften ger möjlighet att visa kunnande enligt kunskapskrav för olika vitsord. Dessutom erbjuder den eleven möjlighet till självvärdering.</w:t>
      </w:r>
    </w:p>
    <w:p w14:paraId="7EC4E886" w14:textId="77777777" w:rsidR="00FD741D" w:rsidRPr="00227508" w:rsidRDefault="0066694B" w:rsidP="00932187">
      <w:pPr>
        <w:spacing w:line="276" w:lineRule="auto"/>
        <w:rPr>
          <w:rFonts w:asciiTheme="minorHAnsi" w:hAnsiTheme="minorHAnsi" w:cstheme="minorHAnsi"/>
          <w:lang w:val="sv-FI"/>
        </w:rPr>
      </w:pPr>
      <w:r w:rsidRPr="00227508">
        <w:rPr>
          <w:rFonts w:asciiTheme="minorHAnsi" w:hAnsiTheme="minorHAnsi" w:cstheme="minorHAnsi"/>
          <w:lang w:val="sv-FI"/>
        </w:rPr>
        <w:br w:type="page"/>
      </w:r>
    </w:p>
    <w:p w14:paraId="417C8D85" w14:textId="77777777" w:rsidR="00227508" w:rsidRPr="00227508" w:rsidRDefault="00227508" w:rsidP="00227508">
      <w:pPr>
        <w:pStyle w:val="Otsikko1"/>
        <w:spacing w:line="276" w:lineRule="auto"/>
        <w:rPr>
          <w:rFonts w:asciiTheme="minorHAnsi" w:eastAsia="Calibri" w:hAnsiTheme="minorHAnsi" w:cstheme="minorHAnsi"/>
          <w:b/>
          <w:color w:val="000000"/>
          <w:sz w:val="40"/>
          <w:szCs w:val="40"/>
          <w:lang w:val="sv-FI"/>
        </w:rPr>
      </w:pPr>
      <w:r w:rsidRPr="00227508">
        <w:rPr>
          <w:rFonts w:asciiTheme="minorHAnsi" w:hAnsiTheme="minorHAnsi"/>
          <w:b/>
          <w:color w:val="000000"/>
          <w:sz w:val="40"/>
          <w:lang w:val="sv-FI"/>
        </w:rPr>
        <w:lastRenderedPageBreak/>
        <w:t>UPPGIFT I MEDIEUPPFÖLJNING</w:t>
      </w:r>
    </w:p>
    <w:p w14:paraId="624E0AD2" w14:textId="77777777" w:rsidR="00227508" w:rsidRPr="00227508" w:rsidRDefault="00227508" w:rsidP="00227508">
      <w:pPr>
        <w:spacing w:line="276" w:lineRule="auto"/>
        <w:rPr>
          <w:rFonts w:asciiTheme="minorHAnsi" w:hAnsiTheme="minorHAnsi" w:cstheme="minorHAnsi"/>
          <w:b/>
          <w:color w:val="990066"/>
          <w:sz w:val="28"/>
          <w:szCs w:val="28"/>
          <w:lang w:val="sv-FI"/>
        </w:rPr>
      </w:pPr>
      <w:r w:rsidRPr="00227508">
        <w:rPr>
          <w:rFonts w:asciiTheme="minorHAnsi" w:hAnsiTheme="minorHAnsi"/>
          <w:b/>
          <w:color w:val="990066"/>
          <w:sz w:val="28"/>
          <w:lang w:val="sv-FI"/>
        </w:rPr>
        <w:t>ANVISNINGAR FÖR LÄRAREN</w:t>
      </w:r>
    </w:p>
    <w:p w14:paraId="6701FC85" w14:textId="77777777" w:rsidR="00227508" w:rsidRPr="00281620" w:rsidRDefault="00227508" w:rsidP="00227508">
      <w:pPr>
        <w:spacing w:line="276" w:lineRule="auto"/>
        <w:rPr>
          <w:rFonts w:asciiTheme="minorHAnsi" w:hAnsiTheme="minorHAnsi" w:cstheme="minorHAnsi"/>
          <w:b/>
          <w:color w:val="990066"/>
          <w:sz w:val="24"/>
          <w:szCs w:val="24"/>
        </w:rPr>
      </w:pPr>
      <w:r>
        <w:rPr>
          <w:rFonts w:asciiTheme="minorHAnsi" w:hAnsiTheme="minorHAnsi"/>
          <w:b/>
          <w:color w:val="990066"/>
          <w:sz w:val="24"/>
        </w:rPr>
        <w:t>Lektionens mål</w:t>
      </w:r>
    </w:p>
    <w:p w14:paraId="5241592D" w14:textId="77777777" w:rsidR="00227508" w:rsidRPr="00932187" w:rsidRDefault="00227508" w:rsidP="00227508">
      <w:pPr>
        <w:spacing w:line="276" w:lineRule="auto"/>
        <w:rPr>
          <w:rFonts w:asciiTheme="minorHAnsi" w:hAnsiTheme="minorHAnsi" w:cstheme="minorHAnsi"/>
          <w:b/>
          <w:color w:val="806000"/>
        </w:rPr>
      </w:pPr>
      <w:r>
        <w:rPr>
          <w:rFonts w:asciiTheme="minorHAnsi" w:hAnsiTheme="minorHAnsi"/>
          <w:noProof/>
        </w:rPr>
        <mc:AlternateContent>
          <mc:Choice Requires="wps">
            <w:drawing>
              <wp:inline distT="0" distB="0" distL="0" distR="0" wp14:anchorId="0C5F717A" wp14:editId="44911B27">
                <wp:extent cx="6610350" cy="889000"/>
                <wp:effectExtent l="0" t="0" r="19050" b="25400"/>
                <wp:docPr id="4" name="Suorakulmio 4"/>
                <wp:cNvGraphicFramePr/>
                <a:graphic xmlns:a="http://schemas.openxmlformats.org/drawingml/2006/main">
                  <a:graphicData uri="http://schemas.microsoft.com/office/word/2010/wordprocessingShape">
                    <wps:wsp>
                      <wps:cNvSpPr/>
                      <wps:spPr>
                        <a:xfrm>
                          <a:off x="0" y="0"/>
                          <a:ext cx="6610350" cy="889000"/>
                        </a:xfrm>
                        <a:prstGeom prst="rect">
                          <a:avLst/>
                        </a:prstGeom>
                        <a:solidFill>
                          <a:srgbClr val="FFCCFF"/>
                        </a:solidFill>
                        <a:ln w="19050" cap="flat" cmpd="sng">
                          <a:solidFill>
                            <a:schemeClr val="bg1"/>
                          </a:solidFill>
                          <a:prstDash val="solid"/>
                          <a:round/>
                          <a:headEnd type="none" w="sm" len="sm"/>
                          <a:tailEnd type="none" w="sm" len="sm"/>
                        </a:ln>
                      </wps:spPr>
                      <wps:txbx>
                        <w:txbxContent>
                          <w:p w14:paraId="3DF029B3" w14:textId="77777777" w:rsidR="00227508" w:rsidRPr="00227508" w:rsidRDefault="00227508" w:rsidP="00227508">
                            <w:pPr>
                              <w:spacing w:line="258" w:lineRule="auto"/>
                              <w:jc w:val="both"/>
                              <w:textDirection w:val="btLr"/>
                              <w:rPr>
                                <w:rFonts w:asciiTheme="minorHAnsi" w:hAnsiTheme="minorHAnsi" w:cstheme="minorHAnsi"/>
                                <w:sz w:val="24"/>
                                <w:szCs w:val="24"/>
                                <w:lang w:val="sv-FI"/>
                              </w:rPr>
                            </w:pPr>
                            <w:r w:rsidRPr="00227508">
                              <w:rPr>
                                <w:rFonts w:asciiTheme="minorHAnsi" w:hAnsiTheme="minorHAnsi"/>
                                <w:color w:val="000000"/>
                                <w:lang w:val="sv-FI"/>
                              </w:rPr>
                              <w:t>Målet med medieuppföljningsuppgiften är att handleda eleven i att fördjupa och uppdatera sina kunskaper och färdigheter i fråga om samhälle, ekonomisk verksamhet och privat hushållning och kritiskt värdera mediernas roll och betydelse (M4) samt att handleda eleven att använda sina medie- och samhällskunskaper då hen bildar sig egna uppfattningar (M9).</w:t>
                            </w:r>
                          </w:p>
                        </w:txbxContent>
                      </wps:txbx>
                      <wps:bodyPr spcFirstLastPara="1" wrap="square" lIns="91425" tIns="45700" rIns="91425" bIns="45700" anchor="t" anchorCtr="0">
                        <a:noAutofit/>
                      </wps:bodyPr>
                    </wps:wsp>
                  </a:graphicData>
                </a:graphic>
              </wp:inline>
            </w:drawing>
          </mc:Choice>
          <mc:Fallback>
            <w:pict>
              <v:rect w14:anchorId="0C5F717A" id="Suorakulmio 4" o:spid="_x0000_s1028" style="width:520.5pt;height:7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" fillcolor="#fcf" strokecolor="white [3212]" strokeweight="1.5pt">
                <v:stroke startarrowwidth="narrow" startarrowlength="short" endarrowwidth="narrow" endarrowlength="short" joinstyle="round"/>
                <v:textbox inset="2.53958mm,1.2694mm,2.53958mm,1.2694mm">
                  <w:txbxContent>
                    <w:p w14:paraId="3DF029B3" w14:textId="77777777" w:rsidR="00227508" w:rsidRPr="00227508" w:rsidRDefault="00227508" w:rsidP="00227508">
                      <w:pPr>
                        <w:spacing w:line="258" w:lineRule="auto"/>
                        <w:jc w:val="both"/>
                        <w:textDirection w:val="btLr"/>
                        <w:rPr>
                          <w:rFonts w:asciiTheme="minorHAnsi" w:hAnsiTheme="minorHAnsi" w:cstheme="minorHAnsi"/>
                          <w:sz w:val="24"/>
                          <w:szCs w:val="24"/>
                          <w:lang w:val="sv-FI"/>
                        </w:rPr>
                      </w:pPr>
                      <w:r w:rsidRPr="00227508">
                        <w:rPr>
                          <w:rFonts w:asciiTheme="minorHAnsi" w:hAnsiTheme="minorHAnsi"/>
                          <w:color w:val="000000"/>
                          <w:lang w:val="sv-FI"/>
                        </w:rPr>
                        <w:t>Målet med medieuppföljningsuppgiften är att handleda eleven i att fördjupa och uppdatera sina kunskaper och färdigheter i fråga om samhälle, ekonomisk verksamhet och privat hushållning och kritiskt värdera mediernas roll och betydelse (M4) samt att handleda eleven att använda sina medie- och samhällskunskaper då hen bildar sig egna uppfattningar (M9).</w:t>
                      </w:r>
                    </w:p>
                  </w:txbxContent>
                </v:textbox>
                <w10:anchorlock/>
              </v:rect>
            </w:pict>
          </mc:Fallback>
        </mc:AlternateContent>
      </w:r>
    </w:p>
    <w:p w14:paraId="3006EB8A" w14:textId="77777777" w:rsidR="00227508" w:rsidRPr="00227508" w:rsidRDefault="00227508" w:rsidP="00227508">
      <w:pPr>
        <w:pBdr>
          <w:top w:val="nil"/>
          <w:left w:val="nil"/>
          <w:bottom w:val="nil"/>
          <w:right w:val="nil"/>
          <w:between w:val="nil"/>
        </w:pBdr>
        <w:shd w:val="clear" w:color="auto" w:fill="FFFFFF"/>
        <w:spacing w:after="225" w:line="276" w:lineRule="auto"/>
        <w:jc w:val="both"/>
        <w:rPr>
          <w:rFonts w:asciiTheme="minorHAnsi" w:eastAsia="Arial" w:hAnsiTheme="minorHAnsi" w:cstheme="minorHAnsi"/>
          <w:color w:val="000000"/>
          <w:lang w:val="sv-FI"/>
        </w:rPr>
      </w:pPr>
      <w:r w:rsidRPr="00227508">
        <w:rPr>
          <w:rFonts w:asciiTheme="minorHAnsi" w:hAnsiTheme="minorHAnsi"/>
          <w:color w:val="000000"/>
          <w:lang w:val="sv-FI"/>
        </w:rPr>
        <w:t xml:space="preserve">Läraren kan använda uppgiften för antingen formativ eller summativ bedömning. Uppgiften ger också eleven möjlighet till självvärdering. </w:t>
      </w:r>
    </w:p>
    <w:p w14:paraId="1486DEF5" w14:textId="77777777" w:rsidR="00227508" w:rsidRPr="00227508" w:rsidRDefault="00227508" w:rsidP="00227508">
      <w:pPr>
        <w:spacing w:line="276" w:lineRule="auto"/>
        <w:rPr>
          <w:rFonts w:asciiTheme="minorHAnsi" w:hAnsiTheme="minorHAnsi" w:cstheme="minorHAnsi"/>
          <w:b/>
          <w:color w:val="1F4E79" w:themeColor="accent1" w:themeShade="80"/>
          <w:sz w:val="24"/>
          <w:szCs w:val="24"/>
          <w:lang w:val="sv-FI"/>
        </w:rPr>
      </w:pPr>
      <w:r w:rsidRPr="00227508">
        <w:rPr>
          <w:rFonts w:asciiTheme="minorHAnsi" w:hAnsiTheme="minorHAnsi"/>
          <w:b/>
          <w:color w:val="990066"/>
          <w:sz w:val="24"/>
          <w:lang w:val="sv-FI"/>
        </w:rPr>
        <w:t>Undervisningshelhetens förlopp</w:t>
      </w:r>
    </w:p>
    <w:p w14:paraId="15241DF8" w14:textId="77777777" w:rsidR="00227508" w:rsidRPr="00227508" w:rsidRDefault="00227508" w:rsidP="00227508">
      <w:pPr>
        <w:pBdr>
          <w:top w:val="nil"/>
          <w:left w:val="nil"/>
          <w:bottom w:val="nil"/>
          <w:right w:val="nil"/>
          <w:between w:val="nil"/>
        </w:pBdr>
        <w:shd w:val="clear" w:color="auto" w:fill="FFFFFF"/>
        <w:spacing w:after="225" w:line="276" w:lineRule="auto"/>
        <w:jc w:val="both"/>
        <w:rPr>
          <w:rFonts w:asciiTheme="minorHAnsi" w:eastAsia="Arial" w:hAnsiTheme="minorHAnsi" w:cstheme="minorHAnsi"/>
          <w:color w:val="000000"/>
          <w:lang w:val="sv-FI"/>
        </w:rPr>
      </w:pPr>
      <w:r w:rsidRPr="00227508">
        <w:rPr>
          <w:rFonts w:asciiTheme="minorHAnsi" w:hAnsiTheme="minorHAnsi"/>
          <w:color w:val="000000"/>
          <w:lang w:val="sv-FI"/>
        </w:rPr>
        <w:t>I början av undervisningshelheten presenterar läraren målen. Eleverna får se bedömningskriterierna redan innan arbetet inleds.</w:t>
      </w:r>
    </w:p>
    <w:p w14:paraId="259E7914" w14:textId="77777777" w:rsidR="00227508" w:rsidRPr="00932187" w:rsidRDefault="00227508" w:rsidP="00227508">
      <w:pPr>
        <w:pBdr>
          <w:top w:val="nil"/>
          <w:left w:val="nil"/>
          <w:bottom w:val="nil"/>
          <w:right w:val="nil"/>
          <w:between w:val="nil"/>
        </w:pBdr>
        <w:shd w:val="clear" w:color="auto" w:fill="FFFFFF"/>
        <w:spacing w:after="225" w:line="276" w:lineRule="auto"/>
        <w:jc w:val="both"/>
        <w:rPr>
          <w:rFonts w:asciiTheme="minorHAnsi" w:eastAsia="Arial" w:hAnsiTheme="minorHAnsi" w:cstheme="minorHAnsi"/>
          <w:color w:val="000000"/>
        </w:rPr>
      </w:pPr>
      <w:r w:rsidRPr="00227508">
        <w:rPr>
          <w:rFonts w:asciiTheme="minorHAnsi" w:hAnsiTheme="minorHAnsi"/>
          <w:color w:val="000000"/>
          <w:lang w:val="sv-FI"/>
        </w:rPr>
        <w:t xml:space="preserve">I slutet av undervisningshelheten gör eleven en självvärdering av sitt kunnande och använder den bifogade tabellen som hjälp. </w:t>
      </w:r>
      <w:r>
        <w:rPr>
          <w:rFonts w:asciiTheme="minorHAnsi" w:hAnsiTheme="minorHAnsi"/>
          <w:color w:val="000000"/>
        </w:rPr>
        <w:t>Läraren gör sin egen bedömning utifrån tabellen.</w:t>
      </w:r>
    </w:p>
    <w:p w14:paraId="4B97C0C4" w14:textId="77777777" w:rsidR="00227508" w:rsidRPr="00281620" w:rsidRDefault="00227508" w:rsidP="00227508">
      <w:pPr>
        <w:pBdr>
          <w:top w:val="nil"/>
          <w:left w:val="nil"/>
          <w:bottom w:val="nil"/>
          <w:right w:val="nil"/>
          <w:between w:val="nil"/>
        </w:pBdr>
        <w:shd w:val="clear" w:color="auto" w:fill="FFFFFF"/>
        <w:spacing w:after="225" w:line="276" w:lineRule="auto"/>
        <w:jc w:val="both"/>
        <w:rPr>
          <w:rFonts w:asciiTheme="minorHAnsi" w:eastAsia="Arial" w:hAnsiTheme="minorHAnsi" w:cstheme="minorHAnsi"/>
          <w:b/>
          <w:bCs/>
          <w:caps/>
          <w:color w:val="990066"/>
          <w:sz w:val="28"/>
          <w:szCs w:val="28"/>
        </w:rPr>
      </w:pPr>
      <w:r>
        <w:rPr>
          <w:rFonts w:asciiTheme="minorHAnsi" w:hAnsiTheme="minorHAnsi"/>
          <w:b/>
          <w:caps/>
          <w:color w:val="990066"/>
          <w:sz w:val="28"/>
        </w:rPr>
        <w:t>Anvisningar för eleven</w:t>
      </w:r>
    </w:p>
    <w:p w14:paraId="17CB0A81" w14:textId="77777777" w:rsidR="00227508" w:rsidRPr="00227508" w:rsidRDefault="00227508" w:rsidP="00227508">
      <w:pPr>
        <w:numPr>
          <w:ilvl w:val="0"/>
          <w:numId w:val="1"/>
        </w:numPr>
        <w:spacing w:line="276" w:lineRule="auto"/>
        <w:rPr>
          <w:rFonts w:asciiTheme="minorHAnsi" w:hAnsiTheme="minorHAnsi" w:cstheme="minorHAnsi"/>
          <w:lang w:val="sv-FI"/>
        </w:rPr>
      </w:pPr>
      <w:r w:rsidRPr="00227508">
        <w:rPr>
          <w:rFonts w:asciiTheme="minorHAnsi" w:hAnsiTheme="minorHAnsi"/>
          <w:lang w:val="sv-FI"/>
        </w:rPr>
        <w:t>Välj ett ämne som passar in på periodens tema och som du helst följer i två olika medier.</w:t>
      </w:r>
    </w:p>
    <w:p w14:paraId="635EAE88" w14:textId="77777777" w:rsidR="00227508" w:rsidRPr="00227508" w:rsidRDefault="00227508" w:rsidP="00227508">
      <w:pPr>
        <w:numPr>
          <w:ilvl w:val="1"/>
          <w:numId w:val="1"/>
        </w:numPr>
        <w:spacing w:line="276" w:lineRule="auto"/>
        <w:rPr>
          <w:rFonts w:asciiTheme="minorHAnsi" w:hAnsiTheme="minorHAnsi" w:cstheme="minorHAnsi"/>
          <w:lang w:val="sv-FI"/>
        </w:rPr>
      </w:pPr>
      <w:r w:rsidRPr="00227508">
        <w:rPr>
          <w:rFonts w:asciiTheme="minorHAnsi" w:hAnsiTheme="minorHAnsi"/>
          <w:lang w:val="sv-FI"/>
        </w:rPr>
        <w:t>Åtminstone det ena mediet ska vara ett så kallat traditionellt medium (t.ex. Yle), men det andra mediet som ska följas kan vara en kanal för sociala medier (såsom Twitter) via vilken du följer diskussionen om ämnet.</w:t>
      </w:r>
    </w:p>
    <w:p w14:paraId="425A9609" w14:textId="77777777" w:rsidR="00227508" w:rsidRPr="00932187" w:rsidRDefault="00227508" w:rsidP="00227508">
      <w:pPr>
        <w:numPr>
          <w:ilvl w:val="0"/>
          <w:numId w:val="1"/>
        </w:numPr>
        <w:spacing w:line="276" w:lineRule="auto"/>
        <w:rPr>
          <w:rFonts w:asciiTheme="minorHAnsi" w:hAnsiTheme="minorHAnsi" w:cstheme="minorHAnsi"/>
        </w:rPr>
      </w:pPr>
      <w:r>
        <w:rPr>
          <w:rFonts w:asciiTheme="minorHAnsi" w:hAnsiTheme="minorHAnsi"/>
        </w:rPr>
        <w:t>Välj 2–3 nyheter om ämnet.</w:t>
      </w:r>
    </w:p>
    <w:p w14:paraId="283AB010" w14:textId="77777777" w:rsidR="00227508" w:rsidRPr="00932187" w:rsidRDefault="00227508" w:rsidP="00227508">
      <w:pPr>
        <w:numPr>
          <w:ilvl w:val="0"/>
          <w:numId w:val="1"/>
        </w:numPr>
        <w:spacing w:line="276" w:lineRule="auto"/>
        <w:rPr>
          <w:rFonts w:asciiTheme="minorHAnsi" w:hAnsiTheme="minorHAnsi" w:cstheme="minorHAnsi"/>
        </w:rPr>
      </w:pPr>
      <w:r>
        <w:rPr>
          <w:rFonts w:asciiTheme="minorHAnsi" w:hAnsiTheme="minorHAnsi"/>
        </w:rPr>
        <w:t>Gör anteckningar!</w:t>
      </w:r>
    </w:p>
    <w:p w14:paraId="6E8112A7" w14:textId="77777777" w:rsidR="00227508" w:rsidRPr="00227508" w:rsidRDefault="00227508" w:rsidP="00227508">
      <w:pPr>
        <w:numPr>
          <w:ilvl w:val="1"/>
          <w:numId w:val="1"/>
        </w:numPr>
        <w:spacing w:line="276" w:lineRule="auto"/>
        <w:rPr>
          <w:rFonts w:asciiTheme="minorHAnsi" w:hAnsiTheme="minorHAnsi" w:cstheme="minorHAnsi"/>
          <w:lang w:val="sv-FI"/>
        </w:rPr>
      </w:pPr>
      <w:r w:rsidRPr="00227508">
        <w:rPr>
          <w:rFonts w:asciiTheme="minorHAnsi" w:hAnsiTheme="minorHAnsi"/>
          <w:lang w:val="sv-FI"/>
        </w:rPr>
        <w:t>Medierna som följs, nyhetens rubrik, publiceringsdatum</w:t>
      </w:r>
    </w:p>
    <w:p w14:paraId="68B57D63" w14:textId="77777777" w:rsidR="00227508" w:rsidRPr="00227508" w:rsidRDefault="00227508" w:rsidP="00227508">
      <w:pPr>
        <w:numPr>
          <w:ilvl w:val="1"/>
          <w:numId w:val="1"/>
        </w:numPr>
        <w:spacing w:line="276" w:lineRule="auto"/>
        <w:rPr>
          <w:rFonts w:asciiTheme="minorHAnsi" w:hAnsiTheme="minorHAnsi" w:cstheme="minorHAnsi"/>
          <w:lang w:val="sv-FI"/>
        </w:rPr>
      </w:pPr>
      <w:r w:rsidRPr="00227508">
        <w:rPr>
          <w:rFonts w:asciiTheme="minorHAnsi" w:hAnsiTheme="minorHAnsi"/>
          <w:lang w:val="sv-FI"/>
        </w:rPr>
        <w:t>Främmande termer som finns i nyheten (förklarade)</w:t>
      </w:r>
    </w:p>
    <w:p w14:paraId="15982E63" w14:textId="77777777" w:rsidR="00227508" w:rsidRPr="00932187" w:rsidRDefault="00227508" w:rsidP="00227508">
      <w:pPr>
        <w:numPr>
          <w:ilvl w:val="1"/>
          <w:numId w:val="1"/>
        </w:numPr>
        <w:spacing w:line="276" w:lineRule="auto"/>
        <w:rPr>
          <w:rFonts w:asciiTheme="minorHAnsi" w:hAnsiTheme="minorHAnsi" w:cstheme="minorHAnsi"/>
        </w:rPr>
      </w:pPr>
      <w:r>
        <w:rPr>
          <w:rFonts w:asciiTheme="minorHAnsi" w:hAnsiTheme="minorHAnsi"/>
        </w:rPr>
        <w:t>Nyhetens viktigaste innehåll i korthet</w:t>
      </w:r>
    </w:p>
    <w:p w14:paraId="0A384344" w14:textId="77777777" w:rsidR="00227508" w:rsidRPr="00227508" w:rsidRDefault="00227508" w:rsidP="00227508">
      <w:pPr>
        <w:numPr>
          <w:ilvl w:val="1"/>
          <w:numId w:val="2"/>
        </w:numPr>
        <w:spacing w:line="276" w:lineRule="auto"/>
        <w:rPr>
          <w:rFonts w:asciiTheme="minorHAnsi" w:hAnsiTheme="minorHAnsi" w:cstheme="minorHAnsi"/>
          <w:lang w:val="sv-FI"/>
        </w:rPr>
      </w:pPr>
      <w:r w:rsidRPr="00227508">
        <w:rPr>
          <w:rFonts w:asciiTheme="minorHAnsi" w:hAnsiTheme="minorHAnsi"/>
          <w:lang w:val="sv-FI"/>
        </w:rPr>
        <w:t>Jämför nyheterna som behandlats med varandra. Bedöm hurdan diskussion som förs i olika medier om ämnet.</w:t>
      </w:r>
    </w:p>
    <w:p w14:paraId="2B793D21" w14:textId="77777777" w:rsidR="00227508" w:rsidRPr="00227508" w:rsidRDefault="00227508" w:rsidP="00227508">
      <w:pPr>
        <w:numPr>
          <w:ilvl w:val="1"/>
          <w:numId w:val="2"/>
        </w:numPr>
        <w:spacing w:line="276" w:lineRule="auto"/>
        <w:rPr>
          <w:rFonts w:asciiTheme="minorHAnsi" w:hAnsiTheme="minorHAnsi" w:cstheme="minorHAnsi"/>
          <w:lang w:val="sv-FI"/>
        </w:rPr>
      </w:pPr>
      <w:r w:rsidRPr="00227508">
        <w:rPr>
          <w:rFonts w:asciiTheme="minorHAnsi" w:hAnsiTheme="minorHAnsi"/>
          <w:lang w:val="sv-FI"/>
        </w:rPr>
        <w:t>Berätta din egen åsikt om ämnet som behandlas och motivera den.</w:t>
      </w:r>
    </w:p>
    <w:p w14:paraId="652AE205" w14:textId="77777777" w:rsidR="00227508" w:rsidRPr="00227508" w:rsidRDefault="00227508" w:rsidP="00227508">
      <w:pPr>
        <w:numPr>
          <w:ilvl w:val="0"/>
          <w:numId w:val="1"/>
        </w:numPr>
        <w:spacing w:line="276" w:lineRule="auto"/>
        <w:rPr>
          <w:rFonts w:asciiTheme="minorHAnsi" w:hAnsiTheme="minorHAnsi" w:cstheme="minorHAnsi"/>
          <w:lang w:val="sv-FI"/>
        </w:rPr>
      </w:pPr>
      <w:r w:rsidRPr="00227508">
        <w:rPr>
          <w:rFonts w:asciiTheme="minorHAnsi" w:hAnsiTheme="minorHAnsi"/>
          <w:lang w:val="sv-FI"/>
        </w:rPr>
        <w:t>Gör en PowerPoint-presentation utifrån anteckningarna och presentera den för resten av klassen (ca 5 min).</w:t>
      </w:r>
    </w:p>
    <w:p w14:paraId="392DBB26" w14:textId="77777777" w:rsidR="00227508" w:rsidRPr="00227508" w:rsidRDefault="00227508" w:rsidP="00227508">
      <w:pPr>
        <w:numPr>
          <w:ilvl w:val="1"/>
          <w:numId w:val="1"/>
        </w:numPr>
        <w:spacing w:line="276" w:lineRule="auto"/>
        <w:rPr>
          <w:rFonts w:asciiTheme="minorHAnsi" w:hAnsiTheme="minorHAnsi" w:cstheme="minorHAnsi"/>
          <w:lang w:val="sv-FI"/>
        </w:rPr>
      </w:pPr>
      <w:r w:rsidRPr="00227508">
        <w:rPr>
          <w:rFonts w:asciiTheme="minorHAnsi" w:hAnsiTheme="minorHAnsi"/>
          <w:lang w:val="sv-FI"/>
        </w:rPr>
        <w:t>Syftet med presentationen är förutom att behandla ämnet och lyfta fram det egna kunnandet också att väcka diskussion i klassen.</w:t>
      </w:r>
    </w:p>
    <w:p w14:paraId="2A7178C6" w14:textId="77777777" w:rsidR="00227508" w:rsidRPr="00227508" w:rsidRDefault="00227508" w:rsidP="00227508">
      <w:pPr>
        <w:pBdr>
          <w:top w:val="nil"/>
          <w:left w:val="nil"/>
          <w:bottom w:val="nil"/>
          <w:right w:val="nil"/>
          <w:between w:val="nil"/>
        </w:pBdr>
        <w:shd w:val="clear" w:color="auto" w:fill="FFFFFF"/>
        <w:spacing w:after="225" w:line="276" w:lineRule="auto"/>
        <w:jc w:val="both"/>
        <w:rPr>
          <w:rFonts w:asciiTheme="minorHAnsi" w:eastAsia="Arial" w:hAnsiTheme="minorHAnsi" w:cstheme="minorHAnsi"/>
          <w:color w:val="000000"/>
          <w:lang w:val="sv-FI"/>
        </w:rPr>
      </w:pPr>
      <w:r w:rsidRPr="00227508">
        <w:rPr>
          <w:lang w:val="sv-FI"/>
        </w:rPr>
        <w:br w:type="page"/>
      </w:r>
    </w:p>
    <w:p w14:paraId="5E3300D8" w14:textId="77777777" w:rsidR="00227508" w:rsidRPr="00EC4A92" w:rsidRDefault="00227508" w:rsidP="00227508">
      <w:pPr>
        <w:pStyle w:val="Otsikko1"/>
        <w:spacing w:line="276" w:lineRule="auto"/>
        <w:rPr>
          <w:rFonts w:asciiTheme="minorHAnsi" w:eastAsia="Calibri" w:hAnsiTheme="minorHAnsi" w:cstheme="minorHAnsi"/>
          <w:b/>
          <w:color w:val="000000"/>
          <w:sz w:val="40"/>
          <w:szCs w:val="40"/>
        </w:rPr>
      </w:pPr>
      <w:r>
        <w:rPr>
          <w:rFonts w:asciiTheme="minorHAnsi" w:hAnsiTheme="minorHAnsi"/>
          <w:b/>
          <w:color w:val="000000"/>
          <w:sz w:val="40"/>
        </w:rPr>
        <w:lastRenderedPageBreak/>
        <w:t>BEDÖMNING</w:t>
      </w:r>
    </w:p>
    <w:p w14:paraId="65B45228" w14:textId="77777777" w:rsidR="00227508" w:rsidRPr="00932187" w:rsidRDefault="00227508" w:rsidP="00227508">
      <w:pPr>
        <w:spacing w:line="276" w:lineRule="auto"/>
        <w:rPr>
          <w:rFonts w:asciiTheme="minorHAnsi" w:hAnsiTheme="minorHAnsi" w:cstheme="minorHAnsi"/>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985"/>
        <w:gridCol w:w="8500"/>
      </w:tblGrid>
      <w:tr w:rsidR="00227508" w:rsidRPr="00227508" w14:paraId="2DA52319" w14:textId="77777777" w:rsidTr="00D165C7">
        <w:trPr>
          <w:trHeight w:val="567"/>
        </w:trPr>
        <w:tc>
          <w:tcPr>
            <w:tcW w:w="1985" w:type="dxa"/>
            <w:tcBorders>
              <w:top w:val="nil"/>
              <w:left w:val="nil"/>
              <w:bottom w:val="single" w:sz="18" w:space="0" w:color="990066"/>
              <w:right w:val="nil"/>
            </w:tcBorders>
            <w:shd w:val="clear" w:color="auto" w:fill="auto"/>
          </w:tcPr>
          <w:p w14:paraId="51C0B3C1" w14:textId="77777777" w:rsidR="00227508" w:rsidRPr="00281620" w:rsidRDefault="00227508" w:rsidP="00D165C7">
            <w:pPr>
              <w:spacing w:line="276" w:lineRule="auto"/>
              <w:jc w:val="both"/>
              <w:rPr>
                <w:rFonts w:asciiTheme="minorHAnsi" w:hAnsiTheme="minorHAnsi" w:cstheme="minorHAnsi"/>
                <w:b/>
                <w:caps/>
                <w:color w:val="990066"/>
                <w:sz w:val="32"/>
                <w:szCs w:val="32"/>
              </w:rPr>
            </w:pPr>
            <w:r>
              <w:rPr>
                <w:rFonts w:asciiTheme="minorHAnsi" w:hAnsiTheme="minorHAnsi"/>
                <w:b/>
                <w:caps/>
                <w:color w:val="990066"/>
                <w:sz w:val="28"/>
              </w:rPr>
              <w:t>Vitsord</w:t>
            </w:r>
          </w:p>
        </w:tc>
        <w:tc>
          <w:tcPr>
            <w:tcW w:w="8500" w:type="dxa"/>
            <w:tcBorders>
              <w:top w:val="nil"/>
              <w:left w:val="nil"/>
              <w:bottom w:val="single" w:sz="18" w:space="0" w:color="990066"/>
              <w:right w:val="nil"/>
            </w:tcBorders>
            <w:shd w:val="clear" w:color="auto" w:fill="auto"/>
          </w:tcPr>
          <w:p w14:paraId="68BCCA2E" w14:textId="77777777" w:rsidR="00227508" w:rsidRPr="00227508" w:rsidRDefault="00227508" w:rsidP="00D165C7">
            <w:pPr>
              <w:spacing w:line="276" w:lineRule="auto"/>
              <w:jc w:val="both"/>
              <w:rPr>
                <w:rFonts w:asciiTheme="minorHAnsi" w:hAnsiTheme="minorHAnsi" w:cstheme="minorHAnsi"/>
                <w:b/>
                <w:color w:val="990066"/>
                <w:sz w:val="28"/>
                <w:szCs w:val="28"/>
                <w:lang w:val="sv-FI"/>
              </w:rPr>
            </w:pPr>
            <w:r w:rsidRPr="00227508">
              <w:rPr>
                <w:rFonts w:asciiTheme="minorHAnsi" w:hAnsiTheme="minorHAnsi"/>
                <w:b/>
                <w:color w:val="990066"/>
                <w:sz w:val="28"/>
                <w:lang w:val="sv-FI"/>
              </w:rPr>
              <w:t>BESKRIVNING AV KUNNANDE SOM UPPVISAS I UPPGIFTEN FÖR VITSORD</w:t>
            </w:r>
          </w:p>
        </w:tc>
      </w:tr>
      <w:tr w:rsidR="00227508" w:rsidRPr="00227508" w14:paraId="69598393" w14:textId="77777777" w:rsidTr="00D165C7">
        <w:trPr>
          <w:trHeight w:val="567"/>
        </w:trPr>
        <w:tc>
          <w:tcPr>
            <w:tcW w:w="1985" w:type="dxa"/>
            <w:tcBorders>
              <w:top w:val="single" w:sz="18" w:space="0" w:color="990066"/>
              <w:left w:val="nil"/>
              <w:bottom w:val="single" w:sz="18" w:space="0" w:color="990066"/>
              <w:right w:val="nil"/>
            </w:tcBorders>
          </w:tcPr>
          <w:p w14:paraId="33404E80" w14:textId="77777777" w:rsidR="00227508" w:rsidRPr="00227508" w:rsidRDefault="00227508" w:rsidP="00D165C7">
            <w:pPr>
              <w:spacing w:line="276" w:lineRule="auto"/>
              <w:rPr>
                <w:rFonts w:asciiTheme="minorHAnsi" w:hAnsiTheme="minorHAnsi" w:cstheme="minorHAnsi"/>
                <w:b/>
                <w:color w:val="990066"/>
                <w:sz w:val="32"/>
                <w:szCs w:val="32"/>
                <w:lang w:val="sv-FI"/>
              </w:rPr>
            </w:pPr>
          </w:p>
          <w:p w14:paraId="451044DD" w14:textId="77777777" w:rsidR="00227508" w:rsidRPr="00E71881" w:rsidRDefault="00227508" w:rsidP="00D165C7">
            <w:pPr>
              <w:spacing w:line="276" w:lineRule="auto"/>
              <w:rPr>
                <w:rFonts w:asciiTheme="minorHAnsi" w:hAnsiTheme="minorHAnsi" w:cstheme="minorHAnsi"/>
                <w:b/>
                <w:color w:val="990066"/>
                <w:sz w:val="32"/>
                <w:szCs w:val="32"/>
              </w:rPr>
            </w:pPr>
            <w:r>
              <w:rPr>
                <w:rFonts w:asciiTheme="minorHAnsi" w:hAnsiTheme="minorHAnsi"/>
                <w:b/>
                <w:color w:val="990066"/>
                <w:sz w:val="32"/>
              </w:rPr>
              <w:t>5</w:t>
            </w:r>
          </w:p>
        </w:tc>
        <w:tc>
          <w:tcPr>
            <w:tcW w:w="8500" w:type="dxa"/>
            <w:tcBorders>
              <w:top w:val="single" w:sz="18" w:space="0" w:color="990066"/>
              <w:left w:val="nil"/>
              <w:bottom w:val="single" w:sz="18" w:space="0" w:color="990066"/>
              <w:right w:val="nil"/>
            </w:tcBorders>
            <w:vAlign w:val="center"/>
          </w:tcPr>
          <w:p w14:paraId="1C2EAD40" w14:textId="77777777" w:rsidR="00227508" w:rsidRPr="00227508" w:rsidRDefault="00227508" w:rsidP="00D165C7">
            <w:pPr>
              <w:spacing w:before="240" w:line="276" w:lineRule="auto"/>
              <w:rPr>
                <w:rFonts w:asciiTheme="minorHAnsi" w:hAnsiTheme="minorHAnsi" w:cstheme="minorHAnsi"/>
                <w:lang w:val="sv-FI"/>
              </w:rPr>
            </w:pPr>
            <w:r w:rsidRPr="00227508">
              <w:rPr>
                <w:rFonts w:asciiTheme="minorHAnsi" w:hAnsiTheme="minorHAnsi"/>
                <w:lang w:val="sv-FI"/>
              </w:rPr>
              <w:t>Jag känner igen samhällsrelaterade ämnen i media och kan välja en nyhet om mitt eget ämne under handledning.</w:t>
            </w:r>
          </w:p>
          <w:p w14:paraId="45B9375B" w14:textId="77777777" w:rsidR="00227508" w:rsidRPr="00227508" w:rsidRDefault="00227508" w:rsidP="00D165C7">
            <w:pPr>
              <w:spacing w:before="240" w:line="276" w:lineRule="auto"/>
              <w:jc w:val="both"/>
              <w:rPr>
                <w:rFonts w:asciiTheme="minorHAnsi" w:hAnsiTheme="minorHAnsi" w:cstheme="minorHAnsi"/>
                <w:lang w:val="sv-FI"/>
              </w:rPr>
            </w:pPr>
            <w:r w:rsidRPr="00227508">
              <w:rPr>
                <w:rFonts w:asciiTheme="minorHAnsi" w:hAnsiTheme="minorHAnsi"/>
                <w:lang w:val="sv-FI"/>
              </w:rPr>
              <w:t>Jag kan förklara centrala saker i nyheten under handledning.</w:t>
            </w:r>
          </w:p>
          <w:p w14:paraId="6D8D865B" w14:textId="77777777" w:rsidR="00227508" w:rsidRPr="00227508" w:rsidRDefault="00227508" w:rsidP="00D165C7">
            <w:pPr>
              <w:spacing w:before="240" w:line="276" w:lineRule="auto"/>
              <w:jc w:val="both"/>
              <w:rPr>
                <w:rFonts w:asciiTheme="minorHAnsi" w:hAnsiTheme="minorHAnsi" w:cstheme="minorHAnsi"/>
                <w:lang w:val="sv-FI"/>
              </w:rPr>
            </w:pPr>
            <w:r w:rsidRPr="00227508">
              <w:rPr>
                <w:rFonts w:asciiTheme="minorHAnsi" w:hAnsiTheme="minorHAnsi"/>
                <w:lang w:val="sv-FI"/>
              </w:rPr>
              <w:t>Jag berättar min åsikt om ämnet som jag har följt på basis av nyheten.</w:t>
            </w:r>
          </w:p>
          <w:p w14:paraId="69684B44" w14:textId="77777777" w:rsidR="00227508" w:rsidRPr="00227508" w:rsidRDefault="00227508" w:rsidP="00D165C7">
            <w:pPr>
              <w:spacing w:before="240" w:line="276" w:lineRule="auto"/>
              <w:rPr>
                <w:rFonts w:asciiTheme="minorHAnsi" w:hAnsiTheme="minorHAnsi" w:cstheme="minorHAnsi"/>
                <w:lang w:val="sv-FI"/>
              </w:rPr>
            </w:pPr>
            <w:r w:rsidRPr="00227508">
              <w:rPr>
                <w:rFonts w:asciiTheme="minorHAnsi" w:hAnsiTheme="minorHAnsi"/>
                <w:lang w:val="sv-FI"/>
              </w:rPr>
              <w:t>Jag kan uttrycka mina kunskaper om ämnet så att publiken förstår huvudpunkterna.</w:t>
            </w:r>
          </w:p>
          <w:p w14:paraId="611C536E" w14:textId="77777777" w:rsidR="00227508" w:rsidRPr="00227508" w:rsidRDefault="00227508" w:rsidP="00D165C7">
            <w:pPr>
              <w:spacing w:before="240" w:line="276" w:lineRule="auto"/>
              <w:jc w:val="both"/>
              <w:rPr>
                <w:rFonts w:asciiTheme="minorHAnsi" w:hAnsiTheme="minorHAnsi" w:cstheme="minorHAnsi"/>
                <w:lang w:val="sv-FI"/>
              </w:rPr>
            </w:pPr>
            <w:r w:rsidRPr="00227508">
              <w:rPr>
                <w:rFonts w:asciiTheme="minorHAnsi" w:hAnsiTheme="minorHAnsi"/>
                <w:lang w:val="sv-FI"/>
              </w:rPr>
              <w:t>Jag har hänvisat till källan.</w:t>
            </w:r>
          </w:p>
          <w:p w14:paraId="16B99A1A" w14:textId="77777777" w:rsidR="00227508" w:rsidRPr="00227508" w:rsidRDefault="00227508" w:rsidP="00D165C7">
            <w:pPr>
              <w:spacing w:line="276" w:lineRule="auto"/>
              <w:jc w:val="both"/>
              <w:rPr>
                <w:rFonts w:asciiTheme="minorHAnsi" w:hAnsiTheme="minorHAnsi" w:cstheme="minorHAnsi"/>
                <w:lang w:val="sv-FI"/>
              </w:rPr>
            </w:pPr>
          </w:p>
        </w:tc>
      </w:tr>
      <w:tr w:rsidR="00227508" w:rsidRPr="00227508" w14:paraId="44530352" w14:textId="77777777" w:rsidTr="00D165C7">
        <w:trPr>
          <w:trHeight w:val="567"/>
        </w:trPr>
        <w:tc>
          <w:tcPr>
            <w:tcW w:w="1985" w:type="dxa"/>
            <w:tcBorders>
              <w:top w:val="single" w:sz="18" w:space="0" w:color="990066"/>
              <w:left w:val="nil"/>
              <w:bottom w:val="single" w:sz="18" w:space="0" w:color="990066"/>
              <w:right w:val="nil"/>
            </w:tcBorders>
          </w:tcPr>
          <w:p w14:paraId="2A199E15" w14:textId="77777777" w:rsidR="00227508" w:rsidRPr="00227508" w:rsidRDefault="00227508" w:rsidP="00D165C7">
            <w:pPr>
              <w:spacing w:line="276" w:lineRule="auto"/>
              <w:rPr>
                <w:rFonts w:asciiTheme="minorHAnsi" w:hAnsiTheme="minorHAnsi" w:cstheme="minorHAnsi"/>
                <w:b/>
                <w:color w:val="990066"/>
                <w:sz w:val="32"/>
                <w:szCs w:val="32"/>
                <w:lang w:val="sv-FI"/>
              </w:rPr>
            </w:pPr>
          </w:p>
          <w:p w14:paraId="33D252E3" w14:textId="77777777" w:rsidR="00227508" w:rsidRPr="00E71881" w:rsidRDefault="00227508" w:rsidP="00D165C7">
            <w:pPr>
              <w:spacing w:line="276" w:lineRule="auto"/>
              <w:rPr>
                <w:rFonts w:asciiTheme="minorHAnsi" w:hAnsiTheme="minorHAnsi" w:cstheme="minorHAnsi"/>
                <w:b/>
                <w:color w:val="990066"/>
                <w:sz w:val="32"/>
                <w:szCs w:val="32"/>
              </w:rPr>
            </w:pPr>
            <w:r>
              <w:rPr>
                <w:rFonts w:asciiTheme="minorHAnsi" w:hAnsiTheme="minorHAnsi"/>
                <w:b/>
                <w:color w:val="990066"/>
                <w:sz w:val="32"/>
              </w:rPr>
              <w:t>7</w:t>
            </w:r>
          </w:p>
        </w:tc>
        <w:tc>
          <w:tcPr>
            <w:tcW w:w="8500" w:type="dxa"/>
            <w:tcBorders>
              <w:top w:val="single" w:sz="18" w:space="0" w:color="990066"/>
              <w:left w:val="nil"/>
              <w:bottom w:val="single" w:sz="18" w:space="0" w:color="990066"/>
              <w:right w:val="nil"/>
            </w:tcBorders>
            <w:vAlign w:val="center"/>
          </w:tcPr>
          <w:p w14:paraId="26C29E57" w14:textId="77777777" w:rsidR="00227508" w:rsidRPr="00227508" w:rsidRDefault="00227508" w:rsidP="00D165C7">
            <w:pPr>
              <w:spacing w:line="276" w:lineRule="auto"/>
              <w:jc w:val="both"/>
              <w:rPr>
                <w:rFonts w:asciiTheme="minorHAnsi" w:hAnsiTheme="minorHAnsi" w:cstheme="minorHAnsi"/>
                <w:lang w:val="sv-FI"/>
              </w:rPr>
            </w:pPr>
          </w:p>
          <w:p w14:paraId="13413B36" w14:textId="77777777" w:rsidR="00227508" w:rsidRPr="00227508" w:rsidRDefault="00227508" w:rsidP="00D165C7">
            <w:pPr>
              <w:spacing w:line="276" w:lineRule="auto"/>
              <w:rPr>
                <w:rFonts w:asciiTheme="minorHAnsi" w:hAnsiTheme="minorHAnsi" w:cstheme="minorHAnsi"/>
                <w:lang w:val="sv-FI"/>
              </w:rPr>
            </w:pPr>
            <w:r w:rsidRPr="00227508">
              <w:rPr>
                <w:rFonts w:asciiTheme="minorHAnsi" w:hAnsiTheme="minorHAnsi"/>
                <w:lang w:val="sv-FI"/>
              </w:rPr>
              <w:t>Jag kan beskriva temat jag har valt med hjälp av nyheterna jag har hittat.</w:t>
            </w:r>
          </w:p>
          <w:p w14:paraId="488944A8" w14:textId="77777777" w:rsidR="00227508" w:rsidRPr="00227508" w:rsidRDefault="00227508" w:rsidP="00D165C7">
            <w:pPr>
              <w:pBdr>
                <w:top w:val="nil"/>
                <w:left w:val="nil"/>
                <w:bottom w:val="nil"/>
                <w:right w:val="nil"/>
                <w:between w:val="nil"/>
              </w:pBdr>
              <w:shd w:val="clear" w:color="auto" w:fill="FFFFFF"/>
              <w:spacing w:before="280" w:after="280" w:line="276" w:lineRule="auto"/>
              <w:jc w:val="both"/>
              <w:rPr>
                <w:rFonts w:asciiTheme="minorHAnsi" w:hAnsiTheme="minorHAnsi" w:cstheme="minorHAnsi"/>
                <w:color w:val="000000"/>
                <w:lang w:val="sv-FI"/>
              </w:rPr>
            </w:pPr>
            <w:r w:rsidRPr="00227508">
              <w:rPr>
                <w:rFonts w:asciiTheme="minorHAnsi" w:hAnsiTheme="minorHAnsi"/>
                <w:color w:val="000000"/>
                <w:lang w:val="sv-FI"/>
              </w:rPr>
              <w:t>Jag har hittat en nyhet om mitt ämne i minst två olika medier och jag upptäcker skillnader mellan dem.</w:t>
            </w:r>
          </w:p>
          <w:p w14:paraId="551BCA28" w14:textId="77777777" w:rsidR="00227508" w:rsidRPr="00227508" w:rsidRDefault="00227508" w:rsidP="00D165C7">
            <w:pPr>
              <w:pBdr>
                <w:top w:val="nil"/>
                <w:left w:val="nil"/>
                <w:bottom w:val="nil"/>
                <w:right w:val="nil"/>
                <w:between w:val="nil"/>
              </w:pBdr>
              <w:shd w:val="clear" w:color="auto" w:fill="FFFFFF"/>
              <w:spacing w:before="280" w:after="280" w:line="276" w:lineRule="auto"/>
              <w:jc w:val="both"/>
              <w:rPr>
                <w:rFonts w:asciiTheme="minorHAnsi" w:hAnsiTheme="minorHAnsi" w:cstheme="minorHAnsi"/>
                <w:color w:val="000000"/>
                <w:lang w:val="sv-FI"/>
              </w:rPr>
            </w:pPr>
            <w:r w:rsidRPr="00227508">
              <w:rPr>
                <w:rFonts w:asciiTheme="minorHAnsi" w:hAnsiTheme="minorHAnsi"/>
                <w:color w:val="000000"/>
                <w:lang w:val="sv-FI"/>
              </w:rPr>
              <w:t>Jag berättar min åsikt om ämnet jag har följt på basis av nyheterna jag har hittat och motiverar min åsikt.</w:t>
            </w:r>
          </w:p>
          <w:p w14:paraId="2627344E" w14:textId="77777777" w:rsidR="00227508" w:rsidRPr="00227508" w:rsidRDefault="00227508" w:rsidP="00D165C7">
            <w:pPr>
              <w:spacing w:line="276" w:lineRule="auto"/>
              <w:rPr>
                <w:rFonts w:asciiTheme="minorHAnsi" w:hAnsiTheme="minorHAnsi" w:cstheme="minorHAnsi"/>
                <w:lang w:val="sv-FI"/>
              </w:rPr>
            </w:pPr>
            <w:r w:rsidRPr="00227508">
              <w:rPr>
                <w:rFonts w:asciiTheme="minorHAnsi" w:hAnsiTheme="minorHAnsi"/>
                <w:lang w:val="sv-FI"/>
              </w:rPr>
              <w:t>Jag kan uttrycka mina kunskaper om ämnet så att publiken förstår huvudpunkterna och kan delta i diskussionen.</w:t>
            </w:r>
          </w:p>
          <w:p w14:paraId="490E4AA9" w14:textId="77777777" w:rsidR="00227508" w:rsidRPr="00227508" w:rsidRDefault="00227508" w:rsidP="00D165C7">
            <w:pPr>
              <w:pBdr>
                <w:top w:val="nil"/>
                <w:left w:val="nil"/>
                <w:bottom w:val="nil"/>
                <w:right w:val="nil"/>
                <w:between w:val="nil"/>
              </w:pBdr>
              <w:shd w:val="clear" w:color="auto" w:fill="FFFFFF"/>
              <w:spacing w:before="280" w:after="280" w:line="276" w:lineRule="auto"/>
              <w:jc w:val="both"/>
              <w:rPr>
                <w:rFonts w:asciiTheme="minorHAnsi" w:hAnsiTheme="minorHAnsi" w:cstheme="minorHAnsi"/>
                <w:color w:val="000000"/>
                <w:lang w:val="sv-FI"/>
              </w:rPr>
            </w:pPr>
            <w:r w:rsidRPr="00227508">
              <w:rPr>
                <w:rFonts w:asciiTheme="minorHAnsi" w:hAnsiTheme="minorHAnsi"/>
                <w:color w:val="000000"/>
                <w:lang w:val="sv-FI"/>
              </w:rPr>
              <w:t>Jag har hänvisat till källan.</w:t>
            </w:r>
          </w:p>
        </w:tc>
      </w:tr>
      <w:tr w:rsidR="00227508" w:rsidRPr="00227508" w14:paraId="50E63678" w14:textId="77777777" w:rsidTr="00D165C7">
        <w:trPr>
          <w:trHeight w:val="567"/>
        </w:trPr>
        <w:tc>
          <w:tcPr>
            <w:tcW w:w="1985" w:type="dxa"/>
            <w:tcBorders>
              <w:top w:val="single" w:sz="18" w:space="0" w:color="990066"/>
              <w:left w:val="nil"/>
              <w:bottom w:val="single" w:sz="18" w:space="0" w:color="990066"/>
              <w:right w:val="nil"/>
            </w:tcBorders>
          </w:tcPr>
          <w:p w14:paraId="3FB33708" w14:textId="77777777" w:rsidR="00227508" w:rsidRPr="00227508" w:rsidRDefault="00227508" w:rsidP="00D165C7">
            <w:pPr>
              <w:spacing w:line="276" w:lineRule="auto"/>
              <w:rPr>
                <w:rFonts w:asciiTheme="minorHAnsi" w:hAnsiTheme="minorHAnsi" w:cstheme="minorHAnsi"/>
                <w:b/>
                <w:color w:val="990066"/>
                <w:sz w:val="32"/>
                <w:szCs w:val="32"/>
                <w:lang w:val="sv-FI"/>
              </w:rPr>
            </w:pPr>
          </w:p>
          <w:p w14:paraId="59530A5E" w14:textId="77777777" w:rsidR="00227508" w:rsidRPr="00E71881" w:rsidRDefault="00227508" w:rsidP="00D165C7">
            <w:pPr>
              <w:spacing w:line="276" w:lineRule="auto"/>
              <w:rPr>
                <w:rFonts w:asciiTheme="minorHAnsi" w:hAnsiTheme="minorHAnsi" w:cstheme="minorHAnsi"/>
                <w:b/>
                <w:color w:val="990066"/>
                <w:sz w:val="32"/>
                <w:szCs w:val="32"/>
              </w:rPr>
            </w:pPr>
            <w:r>
              <w:rPr>
                <w:rFonts w:asciiTheme="minorHAnsi" w:hAnsiTheme="minorHAnsi"/>
                <w:b/>
                <w:color w:val="990066"/>
                <w:sz w:val="32"/>
              </w:rPr>
              <w:t>8</w:t>
            </w:r>
          </w:p>
        </w:tc>
        <w:tc>
          <w:tcPr>
            <w:tcW w:w="8500" w:type="dxa"/>
            <w:tcBorders>
              <w:top w:val="single" w:sz="18" w:space="0" w:color="990066"/>
              <w:left w:val="nil"/>
              <w:bottom w:val="single" w:sz="18" w:space="0" w:color="990066"/>
              <w:right w:val="nil"/>
            </w:tcBorders>
            <w:vAlign w:val="center"/>
          </w:tcPr>
          <w:p w14:paraId="61C19788" w14:textId="77777777" w:rsidR="00227508" w:rsidRPr="00227508" w:rsidRDefault="00227508" w:rsidP="00D165C7">
            <w:pPr>
              <w:spacing w:before="240" w:line="276" w:lineRule="auto"/>
              <w:jc w:val="both"/>
              <w:rPr>
                <w:rFonts w:asciiTheme="minorHAnsi" w:hAnsiTheme="minorHAnsi" w:cstheme="minorHAnsi"/>
                <w:lang w:val="sv-FI"/>
              </w:rPr>
            </w:pPr>
            <w:r w:rsidRPr="00227508">
              <w:rPr>
                <w:rFonts w:asciiTheme="minorHAnsi" w:hAnsiTheme="minorHAnsi"/>
                <w:lang w:val="sv-FI"/>
              </w:rPr>
              <w:t>Jag har skaffat mig information om ämnet jag valt från olika medier och kan jämföra nyheter med varandra.</w:t>
            </w:r>
          </w:p>
          <w:p w14:paraId="5ADF1F03" w14:textId="77777777" w:rsidR="00227508" w:rsidRPr="00227508" w:rsidRDefault="00227508" w:rsidP="00D165C7">
            <w:pPr>
              <w:pBdr>
                <w:top w:val="nil"/>
                <w:left w:val="nil"/>
                <w:bottom w:val="nil"/>
                <w:right w:val="nil"/>
                <w:between w:val="nil"/>
              </w:pBdr>
              <w:shd w:val="clear" w:color="auto" w:fill="FFFFFF"/>
              <w:spacing w:before="280" w:after="280" w:line="276" w:lineRule="auto"/>
              <w:jc w:val="both"/>
              <w:rPr>
                <w:rFonts w:asciiTheme="minorHAnsi" w:hAnsiTheme="minorHAnsi" w:cstheme="minorHAnsi"/>
                <w:color w:val="000000"/>
                <w:lang w:val="sv-FI"/>
              </w:rPr>
            </w:pPr>
            <w:r w:rsidRPr="00227508">
              <w:rPr>
                <w:rFonts w:asciiTheme="minorHAnsi" w:hAnsiTheme="minorHAnsi"/>
                <w:color w:val="000000"/>
                <w:lang w:val="sv-FI"/>
              </w:rPr>
              <w:t>Jag berättar min åsikt om ämnet jag har följt på basis av nyheterna jag har hittat och motiverar min åsikt om ämnet jag valt på ett mångsidigt sätt.</w:t>
            </w:r>
          </w:p>
          <w:p w14:paraId="3CB5916E" w14:textId="77777777" w:rsidR="00227508" w:rsidRPr="00227508" w:rsidRDefault="00227508" w:rsidP="00D165C7">
            <w:pPr>
              <w:spacing w:line="276" w:lineRule="auto"/>
              <w:rPr>
                <w:rFonts w:asciiTheme="minorHAnsi" w:hAnsiTheme="minorHAnsi" w:cstheme="minorHAnsi"/>
                <w:lang w:val="sv-FI"/>
              </w:rPr>
            </w:pPr>
            <w:r w:rsidRPr="00227508">
              <w:rPr>
                <w:rFonts w:asciiTheme="minorHAnsi" w:hAnsiTheme="minorHAnsi"/>
                <w:lang w:val="sv-FI"/>
              </w:rPr>
              <w:t>Jag kan presentera mina kunskaper tydligt så att publiken förstår ämnets innehåll och åsikten jag framfört med motiveringar.</w:t>
            </w:r>
          </w:p>
          <w:p w14:paraId="1C98EC8C" w14:textId="77777777" w:rsidR="00227508" w:rsidRPr="00227508" w:rsidRDefault="00227508" w:rsidP="00D165C7">
            <w:pPr>
              <w:spacing w:line="276" w:lineRule="auto"/>
              <w:rPr>
                <w:rFonts w:asciiTheme="minorHAnsi" w:hAnsiTheme="minorHAnsi" w:cstheme="minorHAnsi"/>
                <w:lang w:val="sv-FI"/>
              </w:rPr>
            </w:pPr>
          </w:p>
          <w:p w14:paraId="31B78A8E" w14:textId="77777777" w:rsidR="00227508" w:rsidRPr="00227508" w:rsidRDefault="00227508" w:rsidP="00D165C7">
            <w:pPr>
              <w:spacing w:line="276" w:lineRule="auto"/>
              <w:rPr>
                <w:rFonts w:asciiTheme="minorHAnsi" w:hAnsiTheme="minorHAnsi" w:cstheme="minorHAnsi"/>
                <w:lang w:val="sv-FI"/>
              </w:rPr>
            </w:pPr>
            <w:r w:rsidRPr="00227508">
              <w:rPr>
                <w:rFonts w:asciiTheme="minorHAnsi" w:hAnsiTheme="minorHAnsi"/>
                <w:lang w:val="sv-FI"/>
              </w:rPr>
              <w:t>Publiken kan delta i debatten om ämnet jag presenterar.</w:t>
            </w:r>
          </w:p>
          <w:p w14:paraId="694B3F4D" w14:textId="77777777" w:rsidR="00227508" w:rsidRPr="00227508" w:rsidRDefault="00227508" w:rsidP="00D165C7">
            <w:pPr>
              <w:pBdr>
                <w:top w:val="nil"/>
                <w:left w:val="nil"/>
                <w:bottom w:val="nil"/>
                <w:right w:val="nil"/>
                <w:between w:val="nil"/>
              </w:pBdr>
              <w:shd w:val="clear" w:color="auto" w:fill="FFFFFF"/>
              <w:spacing w:before="280" w:line="276" w:lineRule="auto"/>
              <w:jc w:val="both"/>
              <w:rPr>
                <w:rFonts w:asciiTheme="minorHAnsi" w:eastAsia="Times New Roman" w:hAnsiTheme="minorHAnsi" w:cstheme="minorHAnsi"/>
                <w:color w:val="000000"/>
                <w:lang w:val="sv-FI"/>
              </w:rPr>
            </w:pPr>
            <w:r w:rsidRPr="00227508">
              <w:rPr>
                <w:rFonts w:asciiTheme="minorHAnsi" w:hAnsiTheme="minorHAnsi"/>
                <w:color w:val="000000"/>
                <w:lang w:val="sv-FI"/>
              </w:rPr>
              <w:t>Källorna är noggrant angivna. Jag har kunnat berätta vilken informationskälla nyheten grundar sig på.</w:t>
            </w:r>
          </w:p>
          <w:p w14:paraId="06C86563" w14:textId="77777777" w:rsidR="00227508" w:rsidRPr="00227508" w:rsidRDefault="00227508" w:rsidP="00D165C7">
            <w:pPr>
              <w:pBdr>
                <w:top w:val="nil"/>
                <w:left w:val="nil"/>
                <w:bottom w:val="nil"/>
                <w:right w:val="nil"/>
                <w:between w:val="nil"/>
              </w:pBdr>
              <w:shd w:val="clear" w:color="auto" w:fill="FFFFFF"/>
              <w:spacing w:line="276" w:lineRule="auto"/>
              <w:jc w:val="both"/>
              <w:rPr>
                <w:rFonts w:asciiTheme="minorHAnsi" w:eastAsia="Times New Roman" w:hAnsiTheme="minorHAnsi" w:cstheme="minorHAnsi"/>
                <w:color w:val="000000"/>
                <w:lang w:val="sv-FI"/>
              </w:rPr>
            </w:pPr>
          </w:p>
        </w:tc>
      </w:tr>
      <w:tr w:rsidR="00227508" w:rsidRPr="00227508" w14:paraId="06A27FEA" w14:textId="77777777" w:rsidTr="00D165C7">
        <w:trPr>
          <w:trHeight w:val="567"/>
        </w:trPr>
        <w:tc>
          <w:tcPr>
            <w:tcW w:w="1985" w:type="dxa"/>
            <w:tcBorders>
              <w:top w:val="single" w:sz="18" w:space="0" w:color="990066"/>
              <w:left w:val="nil"/>
              <w:bottom w:val="single" w:sz="18" w:space="0" w:color="990066"/>
              <w:right w:val="nil"/>
            </w:tcBorders>
          </w:tcPr>
          <w:p w14:paraId="2AC47994" w14:textId="77777777" w:rsidR="00227508" w:rsidRPr="00227508" w:rsidRDefault="00227508" w:rsidP="00D165C7">
            <w:pPr>
              <w:spacing w:line="276" w:lineRule="auto"/>
              <w:rPr>
                <w:rFonts w:asciiTheme="minorHAnsi" w:hAnsiTheme="minorHAnsi" w:cstheme="minorHAnsi"/>
                <w:b/>
                <w:color w:val="990066"/>
                <w:sz w:val="32"/>
                <w:szCs w:val="32"/>
                <w:lang w:val="sv-FI"/>
              </w:rPr>
            </w:pPr>
          </w:p>
          <w:p w14:paraId="4E78F064" w14:textId="77777777" w:rsidR="00227508" w:rsidRPr="00E71881" w:rsidRDefault="00227508" w:rsidP="00D165C7">
            <w:pPr>
              <w:spacing w:line="276" w:lineRule="auto"/>
              <w:rPr>
                <w:rFonts w:asciiTheme="minorHAnsi" w:hAnsiTheme="minorHAnsi" w:cstheme="minorHAnsi"/>
                <w:b/>
                <w:color w:val="990066"/>
                <w:sz w:val="32"/>
                <w:szCs w:val="32"/>
              </w:rPr>
            </w:pPr>
            <w:r>
              <w:rPr>
                <w:rFonts w:asciiTheme="minorHAnsi" w:hAnsiTheme="minorHAnsi"/>
                <w:b/>
                <w:color w:val="990066"/>
                <w:sz w:val="32"/>
              </w:rPr>
              <w:t>9</w:t>
            </w:r>
          </w:p>
          <w:p w14:paraId="10AB0D10" w14:textId="77777777" w:rsidR="00227508" w:rsidRPr="00E71881" w:rsidRDefault="00227508" w:rsidP="00D165C7">
            <w:pPr>
              <w:spacing w:line="276" w:lineRule="auto"/>
              <w:rPr>
                <w:rFonts w:asciiTheme="minorHAnsi" w:hAnsiTheme="minorHAnsi" w:cstheme="minorHAnsi"/>
                <w:b/>
                <w:color w:val="990066"/>
                <w:sz w:val="32"/>
                <w:szCs w:val="32"/>
              </w:rPr>
            </w:pPr>
          </w:p>
        </w:tc>
        <w:tc>
          <w:tcPr>
            <w:tcW w:w="8500" w:type="dxa"/>
            <w:tcBorders>
              <w:top w:val="single" w:sz="18" w:space="0" w:color="990066"/>
              <w:left w:val="nil"/>
              <w:bottom w:val="single" w:sz="18" w:space="0" w:color="990066"/>
              <w:right w:val="nil"/>
            </w:tcBorders>
            <w:vAlign w:val="center"/>
          </w:tcPr>
          <w:p w14:paraId="0D20E566" w14:textId="77777777" w:rsidR="00227508" w:rsidRPr="00227508" w:rsidRDefault="00227508" w:rsidP="00D165C7">
            <w:pPr>
              <w:spacing w:before="240" w:line="276" w:lineRule="auto"/>
              <w:rPr>
                <w:rFonts w:asciiTheme="minorHAnsi" w:hAnsiTheme="minorHAnsi" w:cstheme="minorHAnsi"/>
                <w:lang w:val="sv-FI"/>
              </w:rPr>
            </w:pPr>
            <w:r w:rsidRPr="00227508">
              <w:rPr>
                <w:rFonts w:asciiTheme="minorHAnsi" w:hAnsiTheme="minorHAnsi"/>
                <w:lang w:val="sv-FI"/>
              </w:rPr>
              <w:t xml:space="preserve">Jag har skaffat information om ämnet jag valt från olika medier så att olika synvinklar på ämnet framkommer. </w:t>
            </w:r>
          </w:p>
          <w:p w14:paraId="420D3194" w14:textId="77777777" w:rsidR="00227508" w:rsidRPr="00227508" w:rsidRDefault="00227508" w:rsidP="00D165C7">
            <w:pPr>
              <w:spacing w:before="240" w:line="276" w:lineRule="auto"/>
              <w:jc w:val="both"/>
              <w:rPr>
                <w:rFonts w:asciiTheme="minorHAnsi" w:hAnsiTheme="minorHAnsi" w:cstheme="minorHAnsi"/>
                <w:lang w:val="sv-FI"/>
              </w:rPr>
            </w:pPr>
            <w:r w:rsidRPr="00227508">
              <w:rPr>
                <w:rFonts w:asciiTheme="minorHAnsi" w:hAnsiTheme="minorHAnsi"/>
                <w:lang w:val="sv-FI"/>
              </w:rPr>
              <w:t>Jag kan kritiskt specificera den information som nyheterna ger om ämnet.</w:t>
            </w:r>
          </w:p>
          <w:p w14:paraId="0F33C519" w14:textId="77777777" w:rsidR="00227508" w:rsidRPr="00227508" w:rsidRDefault="00227508" w:rsidP="00D165C7">
            <w:pPr>
              <w:spacing w:before="240" w:line="276" w:lineRule="auto"/>
              <w:rPr>
                <w:rFonts w:asciiTheme="minorHAnsi" w:hAnsiTheme="minorHAnsi" w:cstheme="minorHAnsi"/>
                <w:lang w:val="sv-FI"/>
              </w:rPr>
            </w:pPr>
            <w:r w:rsidRPr="00227508">
              <w:rPr>
                <w:rFonts w:asciiTheme="minorHAnsi" w:hAnsiTheme="minorHAnsi"/>
                <w:lang w:val="sv-FI"/>
              </w:rPr>
              <w:t>Jag berättar min åsikt om ämnet jag har följt på ett konstruktivt sätt på basis av nyheterna jag har hittat och motiverar min åsikt om ämnet jag valt på ett mångsidigt sätt.</w:t>
            </w:r>
          </w:p>
          <w:p w14:paraId="501D0AC0" w14:textId="77777777" w:rsidR="00227508" w:rsidRPr="00227508" w:rsidRDefault="00227508" w:rsidP="00D165C7">
            <w:pPr>
              <w:spacing w:before="240" w:line="276" w:lineRule="auto"/>
              <w:rPr>
                <w:rFonts w:asciiTheme="minorHAnsi" w:hAnsiTheme="minorHAnsi" w:cstheme="minorHAnsi"/>
                <w:lang w:val="sv-FI"/>
              </w:rPr>
            </w:pPr>
            <w:r w:rsidRPr="00227508">
              <w:rPr>
                <w:rFonts w:asciiTheme="minorHAnsi" w:hAnsiTheme="minorHAnsi"/>
                <w:lang w:val="sv-FI"/>
              </w:rPr>
              <w:t>Jag kan bedöma den samhällsdebatt som förs om ämnet jag valt i medierna.</w:t>
            </w:r>
          </w:p>
          <w:p w14:paraId="05324A36" w14:textId="77777777" w:rsidR="00227508" w:rsidRPr="00227508" w:rsidRDefault="00227508" w:rsidP="00D165C7">
            <w:pPr>
              <w:spacing w:before="240" w:line="276" w:lineRule="auto"/>
              <w:jc w:val="both"/>
              <w:rPr>
                <w:rFonts w:asciiTheme="minorHAnsi" w:hAnsiTheme="minorHAnsi" w:cstheme="minorHAnsi"/>
                <w:lang w:val="sv-FI"/>
              </w:rPr>
            </w:pPr>
            <w:r w:rsidRPr="00227508">
              <w:rPr>
                <w:rFonts w:asciiTheme="minorHAnsi" w:hAnsiTheme="minorHAnsi"/>
                <w:lang w:val="sv-FI"/>
              </w:rPr>
              <w:t>Jag kan bedöma hur mediepåverkan tar sig uttryck beträffande ämnet jag behandlar.</w:t>
            </w:r>
          </w:p>
          <w:p w14:paraId="7555A0A7" w14:textId="77777777" w:rsidR="00227508" w:rsidRPr="00227508" w:rsidRDefault="00227508" w:rsidP="00D165C7">
            <w:pPr>
              <w:spacing w:before="240" w:line="276" w:lineRule="auto"/>
              <w:rPr>
                <w:rFonts w:asciiTheme="minorHAnsi" w:hAnsiTheme="minorHAnsi" w:cstheme="minorHAnsi"/>
                <w:lang w:val="sv-FI"/>
              </w:rPr>
            </w:pPr>
            <w:r w:rsidRPr="00227508">
              <w:rPr>
                <w:rFonts w:asciiTheme="minorHAnsi" w:hAnsiTheme="minorHAnsi"/>
                <w:lang w:val="sv-FI"/>
              </w:rPr>
              <w:t>Jag kan presentera mina kunskaper tydligt så att publiken förstår ämnets innehåll och åsikten jag framfört med motiveringar.</w:t>
            </w:r>
          </w:p>
          <w:p w14:paraId="710118DB" w14:textId="77777777" w:rsidR="00227508" w:rsidRPr="00227508" w:rsidRDefault="00227508" w:rsidP="00D165C7">
            <w:pPr>
              <w:spacing w:before="240" w:line="276" w:lineRule="auto"/>
              <w:rPr>
                <w:rFonts w:asciiTheme="minorHAnsi" w:hAnsiTheme="minorHAnsi" w:cstheme="minorHAnsi"/>
                <w:lang w:val="sv-FI"/>
              </w:rPr>
            </w:pPr>
            <w:r w:rsidRPr="00227508">
              <w:rPr>
                <w:rFonts w:asciiTheme="minorHAnsi" w:hAnsiTheme="minorHAnsi"/>
                <w:lang w:val="sv-FI"/>
              </w:rPr>
              <w:t>Utgående från presentationen av ämnet är det möjligt att föra en kritisk diskussion som beaktar olika synvinklar om ämnet i klassen.</w:t>
            </w:r>
          </w:p>
          <w:p w14:paraId="522382DE" w14:textId="77777777" w:rsidR="00227508" w:rsidRPr="00227508" w:rsidRDefault="00227508" w:rsidP="00D165C7">
            <w:pPr>
              <w:spacing w:before="240" w:line="276" w:lineRule="auto"/>
              <w:jc w:val="both"/>
              <w:rPr>
                <w:rFonts w:asciiTheme="minorHAnsi" w:hAnsiTheme="minorHAnsi" w:cstheme="minorHAnsi"/>
                <w:lang w:val="sv-FI"/>
              </w:rPr>
            </w:pPr>
            <w:r w:rsidRPr="00227508">
              <w:rPr>
                <w:rFonts w:asciiTheme="minorHAnsi" w:hAnsiTheme="minorHAnsi"/>
                <w:lang w:val="sv-FI"/>
              </w:rPr>
              <w:t>Källorna är noggrant angivna. Jag har kunnat berätta vilken informationskälla nyheten grundar sig på.</w:t>
            </w:r>
          </w:p>
          <w:p w14:paraId="37605B7C" w14:textId="77777777" w:rsidR="00227508" w:rsidRPr="00227508" w:rsidRDefault="00227508" w:rsidP="00D165C7">
            <w:pPr>
              <w:spacing w:line="276" w:lineRule="auto"/>
              <w:jc w:val="both"/>
              <w:rPr>
                <w:rFonts w:asciiTheme="minorHAnsi" w:hAnsiTheme="minorHAnsi" w:cstheme="minorHAnsi"/>
                <w:lang w:val="sv-FI"/>
              </w:rPr>
            </w:pPr>
          </w:p>
        </w:tc>
      </w:tr>
    </w:tbl>
    <w:p w14:paraId="2311DBA6" w14:textId="77777777" w:rsidR="00227508" w:rsidRPr="00227508" w:rsidRDefault="00227508" w:rsidP="00227508">
      <w:pPr>
        <w:spacing w:line="276" w:lineRule="auto"/>
        <w:rPr>
          <w:rFonts w:asciiTheme="minorHAnsi" w:hAnsiTheme="minorHAnsi" w:cstheme="minorHAnsi"/>
          <w:lang w:val="sv-FI"/>
        </w:rPr>
      </w:pPr>
      <w:r w:rsidRPr="00227508">
        <w:rPr>
          <w:lang w:val="sv-FI"/>
        </w:rPr>
        <w:br w:type="page"/>
      </w:r>
    </w:p>
    <w:p w14:paraId="7F242626" w14:textId="77777777" w:rsidR="00227508" w:rsidRPr="00932187" w:rsidRDefault="00227508" w:rsidP="00227508">
      <w:pPr>
        <w:pStyle w:val="Otsikko1"/>
        <w:spacing w:line="276" w:lineRule="auto"/>
        <w:rPr>
          <w:rFonts w:asciiTheme="minorHAnsi" w:hAnsiTheme="minorHAnsi" w:cstheme="minorHAnsi"/>
        </w:rPr>
      </w:pPr>
      <w:r>
        <w:rPr>
          <w:rFonts w:asciiTheme="minorHAnsi" w:hAnsiTheme="minorHAnsi"/>
          <w:b/>
          <w:color w:val="000000"/>
          <w:sz w:val="40"/>
        </w:rPr>
        <w:lastRenderedPageBreak/>
        <w:t>ANVISNINGAR OM HUR ARBETET FRAMSKRIDER</w:t>
      </w:r>
    </w:p>
    <w:p w14:paraId="28D87E83" w14:textId="77777777" w:rsidR="00227508" w:rsidRPr="00932187" w:rsidRDefault="00227508" w:rsidP="00227508">
      <w:pPr>
        <w:spacing w:line="276" w:lineRule="auto"/>
        <w:rPr>
          <w:rFonts w:asciiTheme="minorHAnsi" w:hAnsiTheme="minorHAnsi" w:cstheme="minorHAnsi"/>
        </w:rPr>
      </w:pPr>
      <w:r>
        <w:rPr>
          <w:rFonts w:asciiTheme="minorHAnsi" w:hAnsiTheme="minorHAnsi"/>
          <w:noProof/>
        </w:rPr>
        <w:drawing>
          <wp:inline distT="0" distB="0" distL="0" distR="0" wp14:anchorId="0DCB8C1A" wp14:editId="54CA6842">
            <wp:extent cx="6743700" cy="6146800"/>
            <wp:effectExtent l="0" t="0" r="19050" b="6350"/>
            <wp:docPr id="5" name="Kaaviokuva 5" descr="Infograafi työohjeista. Nuoligraafi osoittaa oikealle ja sisältää neljä tekstilaatikkoa."/>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147A2110" w14:textId="77777777" w:rsidR="00227508" w:rsidRDefault="00227508" w:rsidP="00227508">
      <w:pPr>
        <w:spacing w:line="276" w:lineRule="auto"/>
        <w:rPr>
          <w:rFonts w:asciiTheme="minorHAnsi" w:hAnsiTheme="minorHAnsi" w:cstheme="minorHAnsi"/>
        </w:rPr>
      </w:pPr>
    </w:p>
    <w:p w14:paraId="2C532281" w14:textId="77777777" w:rsidR="00227508" w:rsidRDefault="00227508" w:rsidP="00227508">
      <w:pPr>
        <w:spacing w:line="276" w:lineRule="auto"/>
        <w:rPr>
          <w:rFonts w:asciiTheme="minorHAnsi" w:hAnsiTheme="minorHAnsi" w:cstheme="minorHAnsi"/>
        </w:rPr>
      </w:pPr>
    </w:p>
    <w:p w14:paraId="677EB36D" w14:textId="2751FFA2" w:rsidR="00FD741D" w:rsidRPr="00932187" w:rsidRDefault="00FD741D" w:rsidP="00932187">
      <w:pPr>
        <w:spacing w:line="276" w:lineRule="auto"/>
        <w:rPr>
          <w:rFonts w:asciiTheme="minorHAnsi" w:hAnsiTheme="minorHAnsi" w:cstheme="minorHAnsi"/>
        </w:rPr>
      </w:pPr>
    </w:p>
    <w:sectPr w:rsidR="00FD741D" w:rsidRPr="00932187">
      <w:pgSz w:w="11906" w:h="16838"/>
      <w:pgMar w:top="567" w:right="707" w:bottom="567" w:left="567" w:header="708" w:footer="708"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615AA" w14:textId="77777777" w:rsidR="00F36FCA" w:rsidRDefault="00F36FCA" w:rsidP="00F171AE">
      <w:pPr>
        <w:spacing w:after="0" w:line="240" w:lineRule="auto"/>
      </w:pPr>
      <w:r>
        <w:separator/>
      </w:r>
    </w:p>
  </w:endnote>
  <w:endnote w:type="continuationSeparator" w:id="0">
    <w:p w14:paraId="0F448151" w14:textId="77777777" w:rsidR="00F36FCA" w:rsidRDefault="00F36FCA" w:rsidP="00F171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0B970E" w14:textId="77777777" w:rsidR="00F36FCA" w:rsidRDefault="00F36FCA" w:rsidP="00F171AE">
      <w:pPr>
        <w:spacing w:after="0" w:line="240" w:lineRule="auto"/>
      </w:pPr>
      <w:r>
        <w:separator/>
      </w:r>
    </w:p>
  </w:footnote>
  <w:footnote w:type="continuationSeparator" w:id="0">
    <w:p w14:paraId="2693CFFE" w14:textId="77777777" w:rsidR="00F36FCA" w:rsidRDefault="00F36FCA" w:rsidP="00F171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4C41FC"/>
    <w:multiLevelType w:val="multilevel"/>
    <w:tmpl w:val="992CBF64"/>
    <w:lvl w:ilvl="0">
      <w:start w:val="1"/>
      <w:numFmt w:val="bullet"/>
      <w:lvlText w:val=""/>
      <w:lvlJc w:val="left"/>
      <w:pPr>
        <w:ind w:left="720" w:hanging="360"/>
      </w:pPr>
      <w:rPr>
        <w:rFonts w:ascii="Wingdings" w:hAnsi="Wingdings" w:hint="default"/>
        <w:b/>
        <w:bCs/>
        <w:color w:val="990066"/>
        <w:sz w:val="28"/>
        <w:szCs w:val="28"/>
      </w:rPr>
    </w:lvl>
    <w:lvl w:ilvl="1">
      <w:start w:val="1"/>
      <w:numFmt w:val="bullet"/>
      <w:lvlText w:val=""/>
      <w:lvlJc w:val="left"/>
      <w:pPr>
        <w:ind w:left="1440" w:hanging="360"/>
      </w:pPr>
      <w:rPr>
        <w:rFonts w:ascii="Symbol" w:hAnsi="Symbol" w:hint="default"/>
        <w:color w:val="auto"/>
      </w:rPr>
    </w:lvl>
    <w:lvl w:ilvl="2">
      <w:start w:val="1"/>
      <w:numFmt w:val="bullet"/>
      <w:lvlText w:val="◦"/>
      <w:lvlJc w:val="left"/>
      <w:pPr>
        <w:ind w:left="2160" w:hanging="360"/>
      </w:pPr>
      <w:rPr>
        <w:rFonts w:ascii="Garamond" w:eastAsia="Garamond" w:hAnsi="Garamond" w:cs="Garamond"/>
      </w:rPr>
    </w:lvl>
    <w:lvl w:ilvl="3">
      <w:start w:val="1"/>
      <w:numFmt w:val="bullet"/>
      <w:lvlText w:val="◦"/>
      <w:lvlJc w:val="left"/>
      <w:pPr>
        <w:ind w:left="2880" w:hanging="360"/>
      </w:pPr>
      <w:rPr>
        <w:rFonts w:ascii="Garamond" w:eastAsia="Garamond" w:hAnsi="Garamond" w:cs="Garamond"/>
      </w:rPr>
    </w:lvl>
    <w:lvl w:ilvl="4">
      <w:start w:val="1"/>
      <w:numFmt w:val="bullet"/>
      <w:lvlText w:val="◦"/>
      <w:lvlJc w:val="left"/>
      <w:pPr>
        <w:ind w:left="3600" w:hanging="360"/>
      </w:pPr>
      <w:rPr>
        <w:rFonts w:ascii="Garamond" w:eastAsia="Garamond" w:hAnsi="Garamond" w:cs="Garamond"/>
      </w:rPr>
    </w:lvl>
    <w:lvl w:ilvl="5">
      <w:start w:val="1"/>
      <w:numFmt w:val="bullet"/>
      <w:lvlText w:val="◦"/>
      <w:lvlJc w:val="left"/>
      <w:pPr>
        <w:ind w:left="4320" w:hanging="360"/>
      </w:pPr>
      <w:rPr>
        <w:rFonts w:ascii="Garamond" w:eastAsia="Garamond" w:hAnsi="Garamond" w:cs="Garamond"/>
      </w:rPr>
    </w:lvl>
    <w:lvl w:ilvl="6">
      <w:start w:val="1"/>
      <w:numFmt w:val="bullet"/>
      <w:lvlText w:val="◦"/>
      <w:lvlJc w:val="left"/>
      <w:pPr>
        <w:ind w:left="5040" w:hanging="360"/>
      </w:pPr>
      <w:rPr>
        <w:rFonts w:ascii="Garamond" w:eastAsia="Garamond" w:hAnsi="Garamond" w:cs="Garamond"/>
      </w:rPr>
    </w:lvl>
    <w:lvl w:ilvl="7">
      <w:start w:val="1"/>
      <w:numFmt w:val="bullet"/>
      <w:lvlText w:val="◦"/>
      <w:lvlJc w:val="left"/>
      <w:pPr>
        <w:ind w:left="5760" w:hanging="360"/>
      </w:pPr>
      <w:rPr>
        <w:rFonts w:ascii="Garamond" w:eastAsia="Garamond" w:hAnsi="Garamond" w:cs="Garamond"/>
      </w:rPr>
    </w:lvl>
    <w:lvl w:ilvl="8">
      <w:start w:val="1"/>
      <w:numFmt w:val="bullet"/>
      <w:lvlText w:val="◦"/>
      <w:lvlJc w:val="left"/>
      <w:pPr>
        <w:ind w:left="6480" w:hanging="360"/>
      </w:pPr>
      <w:rPr>
        <w:rFonts w:ascii="Garamond" w:eastAsia="Garamond" w:hAnsi="Garamond" w:cs="Garamond"/>
      </w:rPr>
    </w:lvl>
  </w:abstractNum>
  <w:abstractNum w:abstractNumId="1" w15:restartNumberingAfterBreak="0">
    <w:nsid w:val="51DE7D3D"/>
    <w:multiLevelType w:val="multilevel"/>
    <w:tmpl w:val="AF502F2C"/>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hint="default"/>
        <w:b/>
        <w:bCs/>
        <w:color w:val="990066"/>
        <w:sz w:val="24"/>
        <w:szCs w:val="24"/>
      </w:rPr>
    </w:lvl>
    <w:lvl w:ilvl="2">
      <w:start w:val="1"/>
      <w:numFmt w:val="bullet"/>
      <w:lvlText w:val="◦"/>
      <w:lvlJc w:val="left"/>
      <w:pPr>
        <w:ind w:left="2160" w:hanging="360"/>
      </w:pPr>
      <w:rPr>
        <w:rFonts w:ascii="Garamond" w:eastAsia="Garamond" w:hAnsi="Garamond" w:cs="Garamond"/>
      </w:rPr>
    </w:lvl>
    <w:lvl w:ilvl="3">
      <w:start w:val="1"/>
      <w:numFmt w:val="bullet"/>
      <w:lvlText w:val="◦"/>
      <w:lvlJc w:val="left"/>
      <w:pPr>
        <w:ind w:left="2880" w:hanging="360"/>
      </w:pPr>
      <w:rPr>
        <w:rFonts w:ascii="Garamond" w:eastAsia="Garamond" w:hAnsi="Garamond" w:cs="Garamond"/>
      </w:rPr>
    </w:lvl>
    <w:lvl w:ilvl="4">
      <w:start w:val="1"/>
      <w:numFmt w:val="bullet"/>
      <w:lvlText w:val="◦"/>
      <w:lvlJc w:val="left"/>
      <w:pPr>
        <w:ind w:left="3600" w:hanging="360"/>
      </w:pPr>
      <w:rPr>
        <w:rFonts w:ascii="Garamond" w:eastAsia="Garamond" w:hAnsi="Garamond" w:cs="Garamond"/>
      </w:rPr>
    </w:lvl>
    <w:lvl w:ilvl="5">
      <w:start w:val="1"/>
      <w:numFmt w:val="bullet"/>
      <w:lvlText w:val="◦"/>
      <w:lvlJc w:val="left"/>
      <w:pPr>
        <w:ind w:left="4320" w:hanging="360"/>
      </w:pPr>
      <w:rPr>
        <w:rFonts w:ascii="Garamond" w:eastAsia="Garamond" w:hAnsi="Garamond" w:cs="Garamond"/>
      </w:rPr>
    </w:lvl>
    <w:lvl w:ilvl="6">
      <w:start w:val="1"/>
      <w:numFmt w:val="bullet"/>
      <w:lvlText w:val="◦"/>
      <w:lvlJc w:val="left"/>
      <w:pPr>
        <w:ind w:left="5040" w:hanging="360"/>
      </w:pPr>
      <w:rPr>
        <w:rFonts w:ascii="Garamond" w:eastAsia="Garamond" w:hAnsi="Garamond" w:cs="Garamond"/>
      </w:rPr>
    </w:lvl>
    <w:lvl w:ilvl="7">
      <w:start w:val="1"/>
      <w:numFmt w:val="bullet"/>
      <w:lvlText w:val="◦"/>
      <w:lvlJc w:val="left"/>
      <w:pPr>
        <w:ind w:left="5760" w:hanging="360"/>
      </w:pPr>
      <w:rPr>
        <w:rFonts w:ascii="Garamond" w:eastAsia="Garamond" w:hAnsi="Garamond" w:cs="Garamond"/>
      </w:rPr>
    </w:lvl>
    <w:lvl w:ilvl="8">
      <w:start w:val="1"/>
      <w:numFmt w:val="bullet"/>
      <w:lvlText w:val="◦"/>
      <w:lvlJc w:val="left"/>
      <w:pPr>
        <w:ind w:left="6480" w:hanging="360"/>
      </w:pPr>
      <w:rPr>
        <w:rFonts w:ascii="Garamond" w:eastAsia="Garamond" w:hAnsi="Garamond" w:cs="Garamond"/>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41D"/>
    <w:rsid w:val="00091450"/>
    <w:rsid w:val="001A0A98"/>
    <w:rsid w:val="001A7EE8"/>
    <w:rsid w:val="00227508"/>
    <w:rsid w:val="00281620"/>
    <w:rsid w:val="004F1860"/>
    <w:rsid w:val="0066694B"/>
    <w:rsid w:val="00932187"/>
    <w:rsid w:val="009A7494"/>
    <w:rsid w:val="00C63A80"/>
    <w:rsid w:val="00E71881"/>
    <w:rsid w:val="00EC4A92"/>
    <w:rsid w:val="00F171AE"/>
    <w:rsid w:val="00F36FCA"/>
    <w:rsid w:val="00FD741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03524"/>
  <w15:docId w15:val="{E77B29B9-87CF-46F7-A455-64B0AB0A0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3A89064-645C-48BF-AE1F-EDE31DB4F1FB}" type="doc">
      <dgm:prSet loTypeId="urn:microsoft.com/office/officeart/2005/8/layout/hProcess9" loCatId="process" qsTypeId="urn:microsoft.com/office/officeart/2005/8/quickstyle/simple1" qsCatId="simple" csTypeId="urn:microsoft.com/office/officeart/2005/8/colors/accent1_2" csCatId="accent1" phldr="1"/>
      <dgm:spPr/>
    </dgm:pt>
    <dgm:pt modelId="{8F8555A4-EEF3-4487-BF87-DDD3BC8B069E}">
      <dgm:prSet phldrT="[Teksti]"/>
      <dgm:spPr>
        <a:solidFill>
          <a:srgbClr val="990066"/>
        </a:solidFill>
      </dgm:spPr>
      <dgm:t>
        <a:bodyPr/>
        <a:lstStyle/>
        <a:p>
          <a:r>
            <a:rPr lang="sv-FI"/>
            <a:t>Välj ett ämne som passar in på periodens tema och som du helst följer i två olika medier.</a:t>
          </a:r>
        </a:p>
      </dgm:t>
      <dgm:extLst>
        <a:ext uri="{E40237B7-FDA0-4F09-8148-C483321AD2D9}">
          <dgm14:cNvPr xmlns:dgm14="http://schemas.microsoft.com/office/drawing/2010/diagram" id="0" name="" descr="Valitse jokin jakson teemaan sopiva aihe, jota seuraat mieluiten kahdesta eri mediasta.&#10;"/>
        </a:ext>
      </dgm:extLst>
    </dgm:pt>
    <dgm:pt modelId="{956F643A-1F05-486A-855F-4E65D82868D1}" type="parTrans" cxnId="{694CFF26-4185-49B0-A8A8-1D7701E4649A}">
      <dgm:prSet/>
      <dgm:spPr/>
      <dgm:t>
        <a:bodyPr/>
        <a:lstStyle/>
        <a:p>
          <a:endParaRPr lang="fi-FI"/>
        </a:p>
      </dgm:t>
    </dgm:pt>
    <dgm:pt modelId="{B9DE2D7C-C2E0-4287-AF19-877720D3688B}" type="sibTrans" cxnId="{694CFF26-4185-49B0-A8A8-1D7701E4649A}">
      <dgm:prSet/>
      <dgm:spPr/>
      <dgm:t>
        <a:bodyPr/>
        <a:lstStyle/>
        <a:p>
          <a:endParaRPr lang="fi-FI"/>
        </a:p>
      </dgm:t>
    </dgm:pt>
    <dgm:pt modelId="{FC5092BB-3394-4E3C-BDDA-C53D1B71DD84}">
      <dgm:prSet phldrT="[Teksti]"/>
      <dgm:spPr>
        <a:solidFill>
          <a:srgbClr val="990066"/>
        </a:solidFill>
      </dgm:spPr>
      <dgm:t>
        <a:bodyPr/>
        <a:lstStyle/>
        <a:p>
          <a:r>
            <a:rPr lang="sv-FI"/>
            <a:t>Välj 2–3 nyheter om ämnet.</a:t>
          </a:r>
        </a:p>
      </dgm:t>
      <dgm:extLst>
        <a:ext uri="{E40237B7-FDA0-4F09-8148-C483321AD2D9}">
          <dgm14:cNvPr xmlns:dgm14="http://schemas.microsoft.com/office/drawing/2010/diagram" id="0" name="" descr="Valitse aiheesta 2–3 uutista.&#10;"/>
        </a:ext>
      </dgm:extLst>
    </dgm:pt>
    <dgm:pt modelId="{D739E1DD-29A0-45C4-B92E-DCAB50165D48}" type="parTrans" cxnId="{B24F5608-9B74-408C-87ED-A56B27AD483C}">
      <dgm:prSet/>
      <dgm:spPr/>
      <dgm:t>
        <a:bodyPr/>
        <a:lstStyle/>
        <a:p>
          <a:endParaRPr lang="fi-FI"/>
        </a:p>
      </dgm:t>
    </dgm:pt>
    <dgm:pt modelId="{CE86CF03-1D7F-4EE4-A936-55BA879B3BA9}" type="sibTrans" cxnId="{B24F5608-9B74-408C-87ED-A56B27AD483C}">
      <dgm:prSet/>
      <dgm:spPr/>
      <dgm:t>
        <a:bodyPr/>
        <a:lstStyle/>
        <a:p>
          <a:endParaRPr lang="fi-FI"/>
        </a:p>
      </dgm:t>
    </dgm:pt>
    <dgm:pt modelId="{C3BDB051-B0B4-4000-8996-37984FA3582C}">
      <dgm:prSet phldrT="[Teksti]"/>
      <dgm:spPr>
        <a:solidFill>
          <a:srgbClr val="990066"/>
        </a:solidFill>
      </dgm:spPr>
      <dgm:t>
        <a:bodyPr/>
        <a:lstStyle/>
        <a:p>
          <a:r>
            <a:rPr lang="sv-FI"/>
            <a:t>Gör anteckningar!</a:t>
          </a:r>
        </a:p>
      </dgm:t>
      <dgm:extLst>
        <a:ext uri="{E40237B7-FDA0-4F09-8148-C483321AD2D9}">
          <dgm14:cNvPr xmlns:dgm14="http://schemas.microsoft.com/office/drawing/2010/diagram" id="0" name="" descr="Tee muistiinpanoja!&#10;"/>
        </a:ext>
      </dgm:extLst>
    </dgm:pt>
    <dgm:pt modelId="{A6FA81A5-866B-4B58-BDE4-BFAA918A3368}" type="parTrans" cxnId="{9BFECD44-773F-49A3-A7BF-9F5C7149BBFA}">
      <dgm:prSet/>
      <dgm:spPr/>
      <dgm:t>
        <a:bodyPr/>
        <a:lstStyle/>
        <a:p>
          <a:endParaRPr lang="fi-FI"/>
        </a:p>
      </dgm:t>
    </dgm:pt>
    <dgm:pt modelId="{9863B53B-033C-4322-82B5-B10F855F791C}" type="sibTrans" cxnId="{9BFECD44-773F-49A3-A7BF-9F5C7149BBFA}">
      <dgm:prSet/>
      <dgm:spPr/>
      <dgm:t>
        <a:bodyPr/>
        <a:lstStyle/>
        <a:p>
          <a:endParaRPr lang="fi-FI"/>
        </a:p>
      </dgm:t>
    </dgm:pt>
    <dgm:pt modelId="{AF173BEB-0104-41CD-AA0E-6812A52F76DD}">
      <dgm:prSet/>
      <dgm:spPr>
        <a:solidFill>
          <a:srgbClr val="990066"/>
        </a:solidFill>
      </dgm:spPr>
      <dgm:t>
        <a:bodyPr/>
        <a:lstStyle/>
        <a:p>
          <a:r>
            <a:rPr lang="sv-FI"/>
            <a:t>Gör en PowerPoint-presentation utifrån anteckningarna och presentera den för resten av klassen. </a:t>
          </a:r>
        </a:p>
      </dgm:t>
      <dgm:extLst>
        <a:ext uri="{E40237B7-FDA0-4F09-8148-C483321AD2D9}">
          <dgm14:cNvPr xmlns:dgm14="http://schemas.microsoft.com/office/drawing/2010/diagram" id="0" name="" descr="Tee muistiinpanojen pohjalta PowerPoint-esitys ja esittele se muulle luokalle. &#10;"/>
        </a:ext>
      </dgm:extLst>
    </dgm:pt>
    <dgm:pt modelId="{F904469F-F141-4926-816E-F47793804252}" type="parTrans" cxnId="{190C6A36-6285-4035-954C-6C194D45E14E}">
      <dgm:prSet/>
      <dgm:spPr/>
      <dgm:t>
        <a:bodyPr/>
        <a:lstStyle/>
        <a:p>
          <a:endParaRPr lang="fi-FI"/>
        </a:p>
      </dgm:t>
    </dgm:pt>
    <dgm:pt modelId="{74BA134B-323B-44F9-85E4-F468807DD8A6}" type="sibTrans" cxnId="{190C6A36-6285-4035-954C-6C194D45E14E}">
      <dgm:prSet/>
      <dgm:spPr/>
      <dgm:t>
        <a:bodyPr/>
        <a:lstStyle/>
        <a:p>
          <a:endParaRPr lang="fi-FI"/>
        </a:p>
      </dgm:t>
    </dgm:pt>
    <dgm:pt modelId="{F54957B0-DECF-499E-8052-05117006A924}" type="pres">
      <dgm:prSet presAssocID="{E3A89064-645C-48BF-AE1F-EDE31DB4F1FB}" presName="CompostProcess" presStyleCnt="0">
        <dgm:presLayoutVars>
          <dgm:dir/>
          <dgm:resizeHandles val="exact"/>
        </dgm:presLayoutVars>
      </dgm:prSet>
      <dgm:spPr/>
    </dgm:pt>
    <dgm:pt modelId="{4C818CE3-E016-4E66-9C7C-E3C4EF50C1C6}" type="pres">
      <dgm:prSet presAssocID="{E3A89064-645C-48BF-AE1F-EDE31DB4F1FB}" presName="arrow" presStyleLbl="bgShp" presStyleIdx="0" presStyleCnt="1"/>
      <dgm:spPr>
        <a:solidFill>
          <a:srgbClr val="FFCCFF"/>
        </a:solidFill>
      </dgm:spPr>
    </dgm:pt>
    <dgm:pt modelId="{E847AEBA-4C58-4B80-8B0E-E648F9D0D854}" type="pres">
      <dgm:prSet presAssocID="{E3A89064-645C-48BF-AE1F-EDE31DB4F1FB}" presName="linearProcess" presStyleCnt="0"/>
      <dgm:spPr/>
    </dgm:pt>
    <dgm:pt modelId="{B7ED19B2-551D-46FF-BFC4-5B2127699BD2}" type="pres">
      <dgm:prSet presAssocID="{8F8555A4-EEF3-4487-BF87-DDD3BC8B069E}" presName="textNode" presStyleLbl="node1" presStyleIdx="0" presStyleCnt="4">
        <dgm:presLayoutVars>
          <dgm:bulletEnabled val="1"/>
        </dgm:presLayoutVars>
      </dgm:prSet>
      <dgm:spPr/>
    </dgm:pt>
    <dgm:pt modelId="{D6C2EB58-46FB-44DF-8F2E-922F0AB5F96E}" type="pres">
      <dgm:prSet presAssocID="{B9DE2D7C-C2E0-4287-AF19-877720D3688B}" presName="sibTrans" presStyleCnt="0"/>
      <dgm:spPr/>
    </dgm:pt>
    <dgm:pt modelId="{C243BCCE-A0AA-444A-A700-70F53DB9C9DB}" type="pres">
      <dgm:prSet presAssocID="{FC5092BB-3394-4E3C-BDDA-C53D1B71DD84}" presName="textNode" presStyleLbl="node1" presStyleIdx="1" presStyleCnt="4">
        <dgm:presLayoutVars>
          <dgm:bulletEnabled val="1"/>
        </dgm:presLayoutVars>
      </dgm:prSet>
      <dgm:spPr/>
    </dgm:pt>
    <dgm:pt modelId="{D0160A90-5D3C-4750-BE22-A4F354155322}" type="pres">
      <dgm:prSet presAssocID="{CE86CF03-1D7F-4EE4-A936-55BA879B3BA9}" presName="sibTrans" presStyleCnt="0"/>
      <dgm:spPr/>
    </dgm:pt>
    <dgm:pt modelId="{C168D87A-AD0B-4B94-BBFE-39ECAC33D196}" type="pres">
      <dgm:prSet presAssocID="{C3BDB051-B0B4-4000-8996-37984FA3582C}" presName="textNode" presStyleLbl="node1" presStyleIdx="2" presStyleCnt="4">
        <dgm:presLayoutVars>
          <dgm:bulletEnabled val="1"/>
        </dgm:presLayoutVars>
      </dgm:prSet>
      <dgm:spPr/>
    </dgm:pt>
    <dgm:pt modelId="{02BB06DD-17A7-4F86-807E-9DF768B4B920}" type="pres">
      <dgm:prSet presAssocID="{9863B53B-033C-4322-82B5-B10F855F791C}" presName="sibTrans" presStyleCnt="0"/>
      <dgm:spPr/>
    </dgm:pt>
    <dgm:pt modelId="{3E2619A1-8283-442E-90DF-650C20A35A33}" type="pres">
      <dgm:prSet presAssocID="{AF173BEB-0104-41CD-AA0E-6812A52F76DD}" presName="textNode" presStyleLbl="node1" presStyleIdx="3" presStyleCnt="4">
        <dgm:presLayoutVars>
          <dgm:bulletEnabled val="1"/>
        </dgm:presLayoutVars>
      </dgm:prSet>
      <dgm:spPr/>
    </dgm:pt>
  </dgm:ptLst>
  <dgm:cxnLst>
    <dgm:cxn modelId="{B24F5608-9B74-408C-87ED-A56B27AD483C}" srcId="{E3A89064-645C-48BF-AE1F-EDE31DB4F1FB}" destId="{FC5092BB-3394-4E3C-BDDA-C53D1B71DD84}" srcOrd="1" destOrd="0" parTransId="{D739E1DD-29A0-45C4-B92E-DCAB50165D48}" sibTransId="{CE86CF03-1D7F-4EE4-A936-55BA879B3BA9}"/>
    <dgm:cxn modelId="{B5DD011E-F9CD-4188-B1DD-B382BB87B0F3}" type="presOf" srcId="{E3A89064-645C-48BF-AE1F-EDE31DB4F1FB}" destId="{F54957B0-DECF-499E-8052-05117006A924}" srcOrd="0" destOrd="0" presId="urn:microsoft.com/office/officeart/2005/8/layout/hProcess9"/>
    <dgm:cxn modelId="{694CFF26-4185-49B0-A8A8-1D7701E4649A}" srcId="{E3A89064-645C-48BF-AE1F-EDE31DB4F1FB}" destId="{8F8555A4-EEF3-4487-BF87-DDD3BC8B069E}" srcOrd="0" destOrd="0" parTransId="{956F643A-1F05-486A-855F-4E65D82868D1}" sibTransId="{B9DE2D7C-C2E0-4287-AF19-877720D3688B}"/>
    <dgm:cxn modelId="{190C6A36-6285-4035-954C-6C194D45E14E}" srcId="{E3A89064-645C-48BF-AE1F-EDE31DB4F1FB}" destId="{AF173BEB-0104-41CD-AA0E-6812A52F76DD}" srcOrd="3" destOrd="0" parTransId="{F904469F-F141-4926-816E-F47793804252}" sibTransId="{74BA134B-323B-44F9-85E4-F468807DD8A6}"/>
    <dgm:cxn modelId="{E3DC3C61-782E-4D63-8621-DDB21279DF30}" type="presOf" srcId="{8F8555A4-EEF3-4487-BF87-DDD3BC8B069E}" destId="{B7ED19B2-551D-46FF-BFC4-5B2127699BD2}" srcOrd="0" destOrd="0" presId="urn:microsoft.com/office/officeart/2005/8/layout/hProcess9"/>
    <dgm:cxn modelId="{9BFECD44-773F-49A3-A7BF-9F5C7149BBFA}" srcId="{E3A89064-645C-48BF-AE1F-EDE31DB4F1FB}" destId="{C3BDB051-B0B4-4000-8996-37984FA3582C}" srcOrd="2" destOrd="0" parTransId="{A6FA81A5-866B-4B58-BDE4-BFAA918A3368}" sibTransId="{9863B53B-033C-4322-82B5-B10F855F791C}"/>
    <dgm:cxn modelId="{548E8651-BF4F-4906-AF74-FCF6150A1A3B}" type="presOf" srcId="{FC5092BB-3394-4E3C-BDDA-C53D1B71DD84}" destId="{C243BCCE-A0AA-444A-A700-70F53DB9C9DB}" srcOrd="0" destOrd="0" presId="urn:microsoft.com/office/officeart/2005/8/layout/hProcess9"/>
    <dgm:cxn modelId="{6425A17C-0D84-4C51-9DD2-FE9BF7ECE372}" type="presOf" srcId="{AF173BEB-0104-41CD-AA0E-6812A52F76DD}" destId="{3E2619A1-8283-442E-90DF-650C20A35A33}" srcOrd="0" destOrd="0" presId="urn:microsoft.com/office/officeart/2005/8/layout/hProcess9"/>
    <dgm:cxn modelId="{14F98AE6-80CA-45D3-A0AA-365A37E0D3AA}" type="presOf" srcId="{C3BDB051-B0B4-4000-8996-37984FA3582C}" destId="{C168D87A-AD0B-4B94-BBFE-39ECAC33D196}" srcOrd="0" destOrd="0" presId="urn:microsoft.com/office/officeart/2005/8/layout/hProcess9"/>
    <dgm:cxn modelId="{F6774475-7F36-4CD1-9648-8AC876B59D8B}" type="presParOf" srcId="{F54957B0-DECF-499E-8052-05117006A924}" destId="{4C818CE3-E016-4E66-9C7C-E3C4EF50C1C6}" srcOrd="0" destOrd="0" presId="urn:microsoft.com/office/officeart/2005/8/layout/hProcess9"/>
    <dgm:cxn modelId="{AF0665E9-6D19-4193-A2E2-7206A4EB4E37}" type="presParOf" srcId="{F54957B0-DECF-499E-8052-05117006A924}" destId="{E847AEBA-4C58-4B80-8B0E-E648F9D0D854}" srcOrd="1" destOrd="0" presId="urn:microsoft.com/office/officeart/2005/8/layout/hProcess9"/>
    <dgm:cxn modelId="{0EFEFE01-9635-481E-93EC-B478D723C739}" type="presParOf" srcId="{E847AEBA-4C58-4B80-8B0E-E648F9D0D854}" destId="{B7ED19B2-551D-46FF-BFC4-5B2127699BD2}" srcOrd="0" destOrd="0" presId="urn:microsoft.com/office/officeart/2005/8/layout/hProcess9"/>
    <dgm:cxn modelId="{2981FB73-DE38-4583-A097-AE49A9509340}" type="presParOf" srcId="{E847AEBA-4C58-4B80-8B0E-E648F9D0D854}" destId="{D6C2EB58-46FB-44DF-8F2E-922F0AB5F96E}" srcOrd="1" destOrd="0" presId="urn:microsoft.com/office/officeart/2005/8/layout/hProcess9"/>
    <dgm:cxn modelId="{8CDCDAC6-E388-454B-B10A-12AAA5DF0492}" type="presParOf" srcId="{E847AEBA-4C58-4B80-8B0E-E648F9D0D854}" destId="{C243BCCE-A0AA-444A-A700-70F53DB9C9DB}" srcOrd="2" destOrd="0" presId="urn:microsoft.com/office/officeart/2005/8/layout/hProcess9"/>
    <dgm:cxn modelId="{3FDB27F5-EA71-460A-825F-9C5333B4A04A}" type="presParOf" srcId="{E847AEBA-4C58-4B80-8B0E-E648F9D0D854}" destId="{D0160A90-5D3C-4750-BE22-A4F354155322}" srcOrd="3" destOrd="0" presId="urn:microsoft.com/office/officeart/2005/8/layout/hProcess9"/>
    <dgm:cxn modelId="{17D9388F-E032-4010-BC91-13019D1FA3E3}" type="presParOf" srcId="{E847AEBA-4C58-4B80-8B0E-E648F9D0D854}" destId="{C168D87A-AD0B-4B94-BBFE-39ECAC33D196}" srcOrd="4" destOrd="0" presId="urn:microsoft.com/office/officeart/2005/8/layout/hProcess9"/>
    <dgm:cxn modelId="{23713F93-912A-44D8-91CE-97A66920781C}" type="presParOf" srcId="{E847AEBA-4C58-4B80-8B0E-E648F9D0D854}" destId="{02BB06DD-17A7-4F86-807E-9DF768B4B920}" srcOrd="5" destOrd="0" presId="urn:microsoft.com/office/officeart/2005/8/layout/hProcess9"/>
    <dgm:cxn modelId="{7F25ED72-4ECC-47E6-BC1F-E6D07B1B8F5B}" type="presParOf" srcId="{E847AEBA-4C58-4B80-8B0E-E648F9D0D854}" destId="{3E2619A1-8283-442E-90DF-650C20A35A33}" srcOrd="6" destOrd="0" presId="urn:microsoft.com/office/officeart/2005/8/layout/hProcess9"/>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C818CE3-E016-4E66-9C7C-E3C4EF50C1C6}">
      <dsp:nvSpPr>
        <dsp:cNvPr id="0" name=""/>
        <dsp:cNvSpPr/>
      </dsp:nvSpPr>
      <dsp:spPr>
        <a:xfrm>
          <a:off x="505777" y="0"/>
          <a:ext cx="5732145" cy="6146800"/>
        </a:xfrm>
        <a:prstGeom prst="rightArrow">
          <a:avLst/>
        </a:prstGeom>
        <a:solidFill>
          <a:srgbClr val="FFCCFF"/>
        </a:solidFill>
        <a:ln>
          <a:noFill/>
        </a:ln>
        <a:effectLst/>
      </dsp:spPr>
      <dsp:style>
        <a:lnRef idx="0">
          <a:scrgbClr r="0" g="0" b="0"/>
        </a:lnRef>
        <a:fillRef idx="1">
          <a:scrgbClr r="0" g="0" b="0"/>
        </a:fillRef>
        <a:effectRef idx="0">
          <a:scrgbClr r="0" g="0" b="0"/>
        </a:effectRef>
        <a:fontRef idx="minor"/>
      </dsp:style>
    </dsp:sp>
    <dsp:sp modelId="{B7ED19B2-551D-46FF-BFC4-5B2127699BD2}">
      <dsp:nvSpPr>
        <dsp:cNvPr id="0" name=""/>
        <dsp:cNvSpPr/>
      </dsp:nvSpPr>
      <dsp:spPr>
        <a:xfrm>
          <a:off x="3375" y="1844040"/>
          <a:ext cx="1623361" cy="2458720"/>
        </a:xfrm>
        <a:prstGeom prst="roundRect">
          <a:avLst/>
        </a:prstGeom>
        <a:solidFill>
          <a:srgbClr val="990066"/>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sv-FI" sz="1600" kern="1200"/>
            <a:t>Välj ett ämne som passar in på periodens tema och som du helst följer i två olika medier.</a:t>
          </a:r>
        </a:p>
      </dsp:txBody>
      <dsp:txXfrm>
        <a:off x="82621" y="1923286"/>
        <a:ext cx="1464869" cy="2300228"/>
      </dsp:txXfrm>
    </dsp:sp>
    <dsp:sp modelId="{C243BCCE-A0AA-444A-A700-70F53DB9C9DB}">
      <dsp:nvSpPr>
        <dsp:cNvPr id="0" name=""/>
        <dsp:cNvSpPr/>
      </dsp:nvSpPr>
      <dsp:spPr>
        <a:xfrm>
          <a:off x="1707904" y="1844040"/>
          <a:ext cx="1623361" cy="2458720"/>
        </a:xfrm>
        <a:prstGeom prst="roundRect">
          <a:avLst/>
        </a:prstGeom>
        <a:solidFill>
          <a:srgbClr val="990066"/>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sv-FI" sz="1600" kern="1200"/>
            <a:t>Välj 2–3 nyheter om ämnet.</a:t>
          </a:r>
        </a:p>
      </dsp:txBody>
      <dsp:txXfrm>
        <a:off x="1787150" y="1923286"/>
        <a:ext cx="1464869" cy="2300228"/>
      </dsp:txXfrm>
    </dsp:sp>
    <dsp:sp modelId="{C168D87A-AD0B-4B94-BBFE-39ECAC33D196}">
      <dsp:nvSpPr>
        <dsp:cNvPr id="0" name=""/>
        <dsp:cNvSpPr/>
      </dsp:nvSpPr>
      <dsp:spPr>
        <a:xfrm>
          <a:off x="3412434" y="1844040"/>
          <a:ext cx="1623361" cy="2458720"/>
        </a:xfrm>
        <a:prstGeom prst="roundRect">
          <a:avLst/>
        </a:prstGeom>
        <a:solidFill>
          <a:srgbClr val="990066"/>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sv-FI" sz="1600" kern="1200"/>
            <a:t>Gör anteckningar!</a:t>
          </a:r>
        </a:p>
      </dsp:txBody>
      <dsp:txXfrm>
        <a:off x="3491680" y="1923286"/>
        <a:ext cx="1464869" cy="2300228"/>
      </dsp:txXfrm>
    </dsp:sp>
    <dsp:sp modelId="{3E2619A1-8283-442E-90DF-650C20A35A33}">
      <dsp:nvSpPr>
        <dsp:cNvPr id="0" name=""/>
        <dsp:cNvSpPr/>
      </dsp:nvSpPr>
      <dsp:spPr>
        <a:xfrm>
          <a:off x="5116963" y="1844040"/>
          <a:ext cx="1623361" cy="2458720"/>
        </a:xfrm>
        <a:prstGeom prst="roundRect">
          <a:avLst/>
        </a:prstGeom>
        <a:solidFill>
          <a:srgbClr val="990066"/>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sv-FI" sz="1600" kern="1200"/>
            <a:t>Gör en PowerPoint-presentation utifrån anteckningarna och presentera den för resten av klassen. </a:t>
          </a:r>
        </a:p>
      </dsp:txBody>
      <dsp:txXfrm>
        <a:off x="5196209" y="1923286"/>
        <a:ext cx="1464869" cy="2300228"/>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l4Co1cxPUJWkgPw1LyIfaJkkEsg==">AMUW2mWVVnLpIYcC6FEjCNjfXUGj5o/rMwKH7xjuHnI+pVxihnJO2XO1koVdFSyq2sEFGF0Ud2gIn3p18bcw0QdAmzR1DDMyy3zsF0tMkJX7W3y9485xY7Luhilv3kPDBIW7ElgRwoFi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477</Words>
  <Characters>3867</Characters>
  <Application>Microsoft Office Word</Application>
  <DocSecurity>0</DocSecurity>
  <Lines>32</Lines>
  <Paragraphs>8</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Lillqvist Miranda (OPH)</cp:lastModifiedBy>
  <cp:revision>2</cp:revision>
  <dcterms:created xsi:type="dcterms:W3CDTF">2022-03-12T08:21:00Z</dcterms:created>
  <dcterms:modified xsi:type="dcterms:W3CDTF">2022-03-12T08:21:00Z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0x010100B4C372A3C878CC418F75B17F8378FEA1</vt:lpwstr>
  </property>
</Properties>
</file>