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3E49A" w14:textId="77777777" w:rsidR="00F16BF1" w:rsidRDefault="000E11A6" w:rsidP="008D7556">
      <w:pPr>
        <w:rPr>
          <w:b/>
          <w:sz w:val="24"/>
          <w:szCs w:val="24"/>
        </w:rPr>
      </w:pPr>
      <w:r>
        <w:rPr>
          <w:b/>
          <w:sz w:val="24"/>
        </w:rPr>
        <w:t xml:space="preserve">Modell för bidragsavtal för mobilitet för personal inom Erasmus+ </w:t>
      </w:r>
      <w:proofErr w:type="gramStart"/>
      <w:r>
        <w:rPr>
          <w:b/>
          <w:sz w:val="24"/>
        </w:rPr>
        <w:t>för undervisning</w:t>
      </w:r>
      <w:proofErr w:type="gramEnd"/>
      <w:r>
        <w:rPr>
          <w:b/>
          <w:sz w:val="24"/>
        </w:rPr>
        <w:t xml:space="preserve"> och utbildning</w:t>
      </w:r>
      <w:r>
        <w:rPr>
          <w:b/>
          <w:sz w:val="24"/>
          <w:vertAlign w:val="superscript"/>
        </w:rPr>
        <w:t xml:space="preserve"> </w:t>
      </w:r>
    </w:p>
    <w:p w14:paraId="5255B379" w14:textId="77777777" w:rsidR="00EE7E83" w:rsidRPr="008D7556" w:rsidRDefault="00EE7E83" w:rsidP="008D7556">
      <w:pPr>
        <w:rPr>
          <w:b/>
          <w:sz w:val="24"/>
          <w:szCs w:val="24"/>
          <w:lang w:val="is-IS"/>
        </w:rPr>
      </w:pPr>
    </w:p>
    <w:p w14:paraId="3CD30665" w14:textId="77777777" w:rsidR="00771340" w:rsidRPr="00C04B15" w:rsidRDefault="00771340" w:rsidP="00771340">
      <w:pPr>
        <w:jc w:val="both"/>
        <w:rPr>
          <w:szCs w:val="24"/>
          <w:lang w:val="sv-SE"/>
        </w:rPr>
      </w:pPr>
    </w:p>
    <w:p w14:paraId="06A91794" w14:textId="77777777" w:rsidR="00771340" w:rsidRPr="00C04B15" w:rsidRDefault="00771340" w:rsidP="0050049D">
      <w:pPr>
        <w:jc w:val="both"/>
        <w:rPr>
          <w:szCs w:val="24"/>
          <w:highlight w:val="yellow"/>
          <w:lang w:val="sv-SE"/>
        </w:rPr>
      </w:pPr>
    </w:p>
    <w:p w14:paraId="1FFA35CD" w14:textId="3BB94859" w:rsidR="0050049D" w:rsidRDefault="0050049D" w:rsidP="0050049D">
      <w:pPr>
        <w:jc w:val="both"/>
        <w:rPr>
          <w:szCs w:val="24"/>
        </w:rPr>
      </w:pPr>
      <w:r>
        <w:rPr>
          <w:highlight w:val="yellow"/>
        </w:rPr>
        <w:t xml:space="preserve">[Denna mall är tillämplig på personalens mobilitet inom den högre utbildningssektorn. På grund av det internationella öppnandet av KA131 kommer denna mall för bidragsavtal att användas för alla utgående personaldeltagare i alla destinationsländer. Texten i gult är en vägledning för hur denna mall för bidragsavtal ska användas. Ta bort den här texten när dokumentet är klart. Den blåa texten inom parentes ska ersättas med relevant information för varje ärende. Innehållet i mallen anger minimikrav och ska därför inte tas bort. </w:t>
      </w:r>
      <w:r w:rsidR="00C04B15">
        <w:rPr>
          <w:highlight w:val="yellow"/>
        </w:rPr>
        <w:t>Nationella programkontoret</w:t>
      </w:r>
      <w:r>
        <w:rPr>
          <w:highlight w:val="yellow"/>
        </w:rPr>
        <w:t xml:space="preserve">- eller </w:t>
      </w:r>
      <w:r w:rsidR="00C04B15">
        <w:rPr>
          <w:highlight w:val="yellow"/>
        </w:rPr>
        <w:t>högskolan/</w:t>
      </w:r>
      <w:r>
        <w:rPr>
          <w:highlight w:val="yellow"/>
        </w:rPr>
        <w:t>den sändande organisationen kan dock vid behov lägga till ytterligare bestämmelser.]</w:t>
      </w:r>
    </w:p>
    <w:p w14:paraId="5CEEB351" w14:textId="77777777" w:rsidR="0050049D" w:rsidRPr="00C04B15" w:rsidRDefault="0050049D" w:rsidP="002E24F7">
      <w:pPr>
        <w:rPr>
          <w:sz w:val="18"/>
          <w:szCs w:val="18"/>
          <w:highlight w:val="cyan"/>
          <w:lang w:val="sv-SE"/>
        </w:rPr>
      </w:pPr>
    </w:p>
    <w:p w14:paraId="4C620CF5" w14:textId="77777777" w:rsidR="002F738C" w:rsidRDefault="00771340" w:rsidP="00771340">
      <w:pPr>
        <w:pBdr>
          <w:bottom w:val="single" w:sz="6" w:space="1" w:color="auto"/>
        </w:pBdr>
        <w:rPr>
          <w:sz w:val="24"/>
          <w:szCs w:val="24"/>
        </w:rPr>
      </w:pPr>
      <w:r>
        <w:rPr>
          <w:sz w:val="24"/>
        </w:rPr>
        <w:t xml:space="preserve">Sektor: Högre utbildning </w:t>
      </w:r>
    </w:p>
    <w:p w14:paraId="6897E75F" w14:textId="77777777" w:rsidR="00175A77" w:rsidRPr="00771340" w:rsidRDefault="00175A77" w:rsidP="00175A77">
      <w:pPr>
        <w:rPr>
          <w:sz w:val="24"/>
          <w:szCs w:val="24"/>
        </w:rPr>
      </w:pPr>
      <w:r>
        <w:rPr>
          <w:sz w:val="24"/>
        </w:rPr>
        <w:t xml:space="preserve">Läsåret: </w:t>
      </w:r>
      <w:proofErr w:type="gramStart"/>
      <w:r>
        <w:rPr>
          <w:sz w:val="24"/>
        </w:rPr>
        <w:t>20</w:t>
      </w:r>
      <w:r>
        <w:rPr>
          <w:sz w:val="24"/>
          <w:highlight w:val="yellow"/>
        </w:rPr>
        <w:t>..</w:t>
      </w:r>
      <w:proofErr w:type="gramEnd"/>
      <w:r>
        <w:rPr>
          <w:sz w:val="24"/>
        </w:rPr>
        <w:t>/20</w:t>
      </w:r>
      <w:r>
        <w:rPr>
          <w:sz w:val="24"/>
          <w:highlight w:val="yellow"/>
        </w:rPr>
        <w:t>..</w:t>
      </w:r>
    </w:p>
    <w:p w14:paraId="26941595" w14:textId="77777777" w:rsidR="00175A77" w:rsidRPr="00C04B15" w:rsidRDefault="00175A77" w:rsidP="00771340">
      <w:pPr>
        <w:pBdr>
          <w:bottom w:val="single" w:sz="6" w:space="1" w:color="auto"/>
        </w:pBdr>
        <w:rPr>
          <w:b/>
          <w:sz w:val="24"/>
          <w:szCs w:val="24"/>
          <w:lang w:val="sv-SE"/>
        </w:rPr>
      </w:pPr>
    </w:p>
    <w:p w14:paraId="1A0CC874" w14:textId="77777777" w:rsidR="00771340" w:rsidRDefault="002E24F7" w:rsidP="00FA3EEE">
      <w:pPr>
        <w:pBdr>
          <w:bottom w:val="single" w:sz="6" w:space="1" w:color="auto"/>
        </w:pBdr>
        <w:jc w:val="both"/>
        <w:rPr>
          <w:sz w:val="24"/>
          <w:szCs w:val="24"/>
          <w:highlight w:val="cyan"/>
        </w:rPr>
      </w:pPr>
      <w:r>
        <w:rPr>
          <w:sz w:val="24"/>
        </w:rPr>
        <w:t>[</w:t>
      </w:r>
      <w:r>
        <w:rPr>
          <w:sz w:val="24"/>
          <w:highlight w:val="cyan"/>
        </w:rPr>
        <w:t>För personal inom HEI:</w:t>
      </w:r>
      <w:r>
        <w:rPr>
          <w:sz w:val="24"/>
        </w:rPr>
        <w:t xml:space="preserve"> </w:t>
      </w:r>
      <w:r>
        <w:rPr>
          <w:sz w:val="24"/>
          <w:highlight w:val="cyan"/>
        </w:rPr>
        <w:t xml:space="preserve">Den sändande organisationens fullständiga namn och Erasmuskod, om tillämpligt] </w:t>
      </w:r>
    </w:p>
    <w:p w14:paraId="7772BD04" w14:textId="77777777" w:rsidR="002E24F7" w:rsidRDefault="006B7745" w:rsidP="00FA3EEE">
      <w:pPr>
        <w:pBdr>
          <w:bottom w:val="single" w:sz="6" w:space="1" w:color="auto"/>
        </w:pBdr>
        <w:jc w:val="both"/>
        <w:rPr>
          <w:sz w:val="24"/>
          <w:szCs w:val="24"/>
        </w:rPr>
      </w:pPr>
      <w:r>
        <w:rPr>
          <w:sz w:val="24"/>
          <w:highlight w:val="cyan"/>
        </w:rPr>
        <w:t>[För inbjuden personal från företag: Den mottagande institutionens fullständiga officiella namn]</w:t>
      </w:r>
    </w:p>
    <w:p w14:paraId="07CA291C" w14:textId="77777777" w:rsidR="002E24F7" w:rsidRDefault="00374255" w:rsidP="002E24F7">
      <w:pPr>
        <w:rPr>
          <w:szCs w:val="24"/>
        </w:rPr>
      </w:pPr>
      <w:r>
        <w:rPr>
          <w:sz w:val="24"/>
        </w:rPr>
        <w:t xml:space="preserve">Adress: </w:t>
      </w:r>
      <w:r>
        <w:rPr>
          <w:sz w:val="24"/>
          <w:highlight w:val="cyan"/>
        </w:rPr>
        <w:t>[fullständig officiell adress]</w:t>
      </w:r>
    </w:p>
    <w:p w14:paraId="7197C4F3" w14:textId="77777777" w:rsidR="0050049D" w:rsidRPr="00C04B15" w:rsidRDefault="0050049D" w:rsidP="002E24F7">
      <w:pPr>
        <w:rPr>
          <w:szCs w:val="24"/>
          <w:lang w:val="sv-SE"/>
        </w:rPr>
      </w:pPr>
    </w:p>
    <w:p w14:paraId="666B9DCE" w14:textId="77777777" w:rsidR="00771340" w:rsidRPr="00771340" w:rsidRDefault="00771340" w:rsidP="00771340">
      <w:pPr>
        <w:rPr>
          <w:sz w:val="24"/>
          <w:szCs w:val="24"/>
        </w:rPr>
      </w:pPr>
      <w:r>
        <w:rPr>
          <w:sz w:val="24"/>
        </w:rPr>
        <w:t xml:space="preserve">Nedan kallad ”organisationen”, som för undertecknandet av detta avtal företräds av </w:t>
      </w:r>
      <w:r>
        <w:rPr>
          <w:sz w:val="24"/>
          <w:highlight w:val="cyan"/>
        </w:rPr>
        <w:t>[för- och efternamn samt befattning]</w:t>
      </w:r>
      <w:r>
        <w:rPr>
          <w:sz w:val="24"/>
        </w:rPr>
        <w:t xml:space="preserve"> för den ena parten och</w:t>
      </w:r>
    </w:p>
    <w:p w14:paraId="4991C7AB" w14:textId="77777777" w:rsidR="00771340" w:rsidRPr="00C04B15" w:rsidRDefault="00771340" w:rsidP="002E24F7">
      <w:pPr>
        <w:rPr>
          <w:sz w:val="24"/>
          <w:szCs w:val="24"/>
          <w:lang w:val="sv-SE"/>
        </w:rPr>
      </w:pPr>
    </w:p>
    <w:p w14:paraId="78A5D12C" w14:textId="77777777" w:rsidR="00DF0197" w:rsidRPr="00C04B15" w:rsidRDefault="00DF0197" w:rsidP="00DF0197">
      <w:pPr>
        <w:rPr>
          <w:sz w:val="22"/>
          <w:szCs w:val="24"/>
          <w:highlight w:val="lightGray"/>
          <w:lang w:val="sv-SE"/>
        </w:rPr>
      </w:pPr>
    </w:p>
    <w:p w14:paraId="0C566DF6" w14:textId="77777777" w:rsidR="00771340" w:rsidRPr="00175A77" w:rsidRDefault="00771340" w:rsidP="00771340">
      <w:pPr>
        <w:rPr>
          <w:sz w:val="28"/>
          <w:szCs w:val="24"/>
        </w:rPr>
      </w:pPr>
      <w:r>
        <w:rPr>
          <w:sz w:val="24"/>
          <w:highlight w:val="cyan"/>
        </w:rPr>
        <w:t>[Deltagarens för- och efternamn]</w:t>
      </w:r>
    </w:p>
    <w:p w14:paraId="6AC53C46" w14:textId="77777777" w:rsidR="00771340" w:rsidRPr="00735E06" w:rsidRDefault="00633E84" w:rsidP="00771340">
      <w:r>
        <w:rPr>
          <w:sz w:val="24"/>
        </w:rPr>
        <w:t>Födelsedatum:</w:t>
      </w:r>
      <w:r>
        <w:tab/>
      </w:r>
    </w:p>
    <w:p w14:paraId="2BA63554" w14:textId="77777777" w:rsidR="00771340" w:rsidRPr="00771340" w:rsidRDefault="00771340" w:rsidP="00771340">
      <w:pPr>
        <w:rPr>
          <w:sz w:val="24"/>
          <w:szCs w:val="24"/>
        </w:rPr>
      </w:pPr>
      <w:r>
        <w:rPr>
          <w:sz w:val="24"/>
        </w:rPr>
        <w:t xml:space="preserve">Adress: </w:t>
      </w:r>
      <w:r>
        <w:rPr>
          <w:sz w:val="24"/>
          <w:highlight w:val="cyan"/>
        </w:rPr>
        <w:t>[fullständig officiell adress]</w:t>
      </w:r>
    </w:p>
    <w:p w14:paraId="2258A093" w14:textId="77777777" w:rsidR="00771340" w:rsidRPr="00771340" w:rsidRDefault="00771340" w:rsidP="00771340">
      <w:pPr>
        <w:rPr>
          <w:sz w:val="24"/>
          <w:szCs w:val="24"/>
        </w:rPr>
      </w:pPr>
      <w:r>
        <w:rPr>
          <w:sz w:val="24"/>
        </w:rPr>
        <w:t>Telefonnummer:</w:t>
      </w:r>
      <w:r>
        <w:rPr>
          <w:sz w:val="24"/>
        </w:rPr>
        <w:tab/>
      </w:r>
      <w:r>
        <w:rPr>
          <w:sz w:val="24"/>
        </w:rPr>
        <w:tab/>
      </w:r>
      <w:r>
        <w:rPr>
          <w:sz w:val="24"/>
        </w:rPr>
        <w:tab/>
      </w:r>
      <w:r>
        <w:rPr>
          <w:sz w:val="24"/>
        </w:rPr>
        <w:tab/>
      </w:r>
      <w:r>
        <w:rPr>
          <w:sz w:val="24"/>
        </w:rPr>
        <w:tab/>
      </w:r>
    </w:p>
    <w:p w14:paraId="3D14DEB3" w14:textId="77777777" w:rsidR="00771340" w:rsidRPr="00771340" w:rsidRDefault="00771340" w:rsidP="00771340">
      <w:pPr>
        <w:rPr>
          <w:sz w:val="24"/>
          <w:szCs w:val="24"/>
        </w:rPr>
      </w:pPr>
      <w:r>
        <w:rPr>
          <w:sz w:val="24"/>
        </w:rPr>
        <w:t>E-post:</w:t>
      </w:r>
    </w:p>
    <w:p w14:paraId="64B054D0" w14:textId="77777777" w:rsidR="00771340" w:rsidRPr="00771340" w:rsidRDefault="00771340" w:rsidP="00771340">
      <w:pPr>
        <w:rPr>
          <w:sz w:val="24"/>
          <w:szCs w:val="24"/>
        </w:rPr>
      </w:pPr>
      <w:r>
        <w:rPr>
          <w:sz w:val="24"/>
        </w:rPr>
        <w:t>Bankkonto där det ekonomiska stödet ska utbetalas:</w:t>
      </w:r>
    </w:p>
    <w:p w14:paraId="5BB29CF5" w14:textId="77777777" w:rsidR="00771340" w:rsidRPr="00771340" w:rsidRDefault="00771340" w:rsidP="00771340">
      <w:pPr>
        <w:rPr>
          <w:sz w:val="24"/>
          <w:szCs w:val="24"/>
        </w:rPr>
      </w:pPr>
      <w:r>
        <w:rPr>
          <w:sz w:val="24"/>
        </w:rPr>
        <w:t xml:space="preserve">Kontoinnehavare: </w:t>
      </w:r>
    </w:p>
    <w:p w14:paraId="6E3C4455" w14:textId="77777777" w:rsidR="00771340" w:rsidRPr="00771340" w:rsidRDefault="00771340" w:rsidP="00771340">
      <w:pPr>
        <w:rPr>
          <w:sz w:val="24"/>
          <w:szCs w:val="24"/>
        </w:rPr>
      </w:pPr>
      <w:r>
        <w:rPr>
          <w:sz w:val="24"/>
        </w:rPr>
        <w:t xml:space="preserve">Bank: </w:t>
      </w:r>
    </w:p>
    <w:p w14:paraId="19166F36" w14:textId="77777777" w:rsidR="00771340" w:rsidRPr="00771340" w:rsidRDefault="00771340" w:rsidP="00771340">
      <w:pPr>
        <w:rPr>
          <w:sz w:val="24"/>
          <w:szCs w:val="24"/>
        </w:rPr>
      </w:pPr>
      <w:r>
        <w:rPr>
          <w:sz w:val="24"/>
        </w:rPr>
        <w:t xml:space="preserve">Clearing-/BIC-/SWIFT-nummer: </w:t>
      </w:r>
      <w:r>
        <w:rPr>
          <w:sz w:val="24"/>
        </w:rPr>
        <w:tab/>
      </w:r>
      <w:r>
        <w:rPr>
          <w:sz w:val="24"/>
        </w:rPr>
        <w:tab/>
      </w:r>
      <w:r>
        <w:rPr>
          <w:sz w:val="24"/>
        </w:rPr>
        <w:tab/>
      </w:r>
    </w:p>
    <w:p w14:paraId="0CB527B0" w14:textId="77777777" w:rsidR="00771340" w:rsidRPr="00771340" w:rsidRDefault="00771340" w:rsidP="00771340">
      <w:pPr>
        <w:rPr>
          <w:sz w:val="24"/>
          <w:szCs w:val="24"/>
        </w:rPr>
      </w:pPr>
      <w:r>
        <w:rPr>
          <w:sz w:val="24"/>
        </w:rPr>
        <w:t>Konto-/IBAN-nummer:</w:t>
      </w:r>
    </w:p>
    <w:p w14:paraId="1CC03FD7" w14:textId="77777777" w:rsidR="00374255" w:rsidRPr="00771340" w:rsidRDefault="00374255" w:rsidP="00374255">
      <w:pPr>
        <w:rPr>
          <w:sz w:val="24"/>
          <w:szCs w:val="24"/>
        </w:rPr>
      </w:pPr>
      <w:r>
        <w:rPr>
          <w:sz w:val="24"/>
        </w:rPr>
        <w:t xml:space="preserve">Nationalitet:  </w:t>
      </w:r>
      <w:r>
        <w:rPr>
          <w:sz w:val="24"/>
        </w:rPr>
        <w:tab/>
      </w:r>
    </w:p>
    <w:p w14:paraId="165DD7BA" w14:textId="77777777" w:rsidR="00B4501D" w:rsidRPr="00771340" w:rsidRDefault="00B4501D" w:rsidP="00B4501D">
      <w:pPr>
        <w:rPr>
          <w:sz w:val="24"/>
          <w:szCs w:val="24"/>
        </w:rPr>
      </w:pPr>
      <w:r>
        <w:rPr>
          <w:sz w:val="24"/>
        </w:rPr>
        <w:t xml:space="preserve">Avdelning/enhet:   </w:t>
      </w:r>
      <w:r>
        <w:rPr>
          <w:sz w:val="24"/>
        </w:rPr>
        <w:tab/>
        <w:t xml:space="preserve"> </w:t>
      </w:r>
    </w:p>
    <w:p w14:paraId="2929AC06" w14:textId="77777777" w:rsidR="00824DF7" w:rsidRPr="00771340" w:rsidRDefault="00824DF7" w:rsidP="00824DF7">
      <w:pPr>
        <w:rPr>
          <w:sz w:val="24"/>
          <w:szCs w:val="24"/>
        </w:rPr>
      </w:pPr>
      <w:r>
        <w:rPr>
          <w:sz w:val="24"/>
        </w:rPr>
        <w:t>Telefonnummer:</w:t>
      </w:r>
      <w:r>
        <w:rPr>
          <w:sz w:val="24"/>
        </w:rPr>
        <w:tab/>
      </w:r>
      <w:r>
        <w:rPr>
          <w:sz w:val="24"/>
        </w:rPr>
        <w:tab/>
      </w:r>
      <w:r>
        <w:rPr>
          <w:sz w:val="24"/>
        </w:rPr>
        <w:tab/>
      </w:r>
      <w:r>
        <w:rPr>
          <w:sz w:val="24"/>
        </w:rPr>
        <w:tab/>
      </w:r>
      <w:r>
        <w:rPr>
          <w:sz w:val="24"/>
        </w:rPr>
        <w:tab/>
      </w:r>
    </w:p>
    <w:p w14:paraId="3EB93786" w14:textId="77777777" w:rsidR="00A63996" w:rsidRPr="00771340" w:rsidRDefault="006E247E" w:rsidP="00A63996">
      <w:pPr>
        <w:rPr>
          <w:sz w:val="24"/>
          <w:szCs w:val="24"/>
        </w:rPr>
      </w:pPr>
      <w:r>
        <w:rPr>
          <w:sz w:val="24"/>
        </w:rPr>
        <w:t xml:space="preserve">                           </w:t>
      </w:r>
    </w:p>
    <w:p w14:paraId="6293E53F" w14:textId="77777777" w:rsidR="00E859DE" w:rsidRDefault="00374255" w:rsidP="00771340">
      <w:pPr>
        <w:rPr>
          <w:sz w:val="24"/>
          <w:szCs w:val="24"/>
        </w:rPr>
      </w:pPr>
      <w:r>
        <w:rPr>
          <w:sz w:val="24"/>
        </w:rPr>
        <w:t xml:space="preserve">Nedan kallad ”deltagaren”, för den andra parten, </w:t>
      </w:r>
    </w:p>
    <w:p w14:paraId="5ECE8C5C" w14:textId="77777777" w:rsidR="00E859DE" w:rsidRPr="00C04B15" w:rsidRDefault="00E859DE" w:rsidP="00374255">
      <w:pPr>
        <w:jc w:val="both"/>
        <w:rPr>
          <w:sz w:val="24"/>
          <w:szCs w:val="24"/>
          <w:lang w:val="sv-SE"/>
        </w:rPr>
      </w:pPr>
    </w:p>
    <w:p w14:paraId="34EB8388" w14:textId="77777777" w:rsidR="00F96310" w:rsidRPr="00735E06" w:rsidRDefault="00E859DE" w:rsidP="00374255">
      <w:pPr>
        <w:jc w:val="both"/>
        <w:rPr>
          <w:sz w:val="24"/>
          <w:szCs w:val="24"/>
        </w:rPr>
      </w:pPr>
      <w:r>
        <w:t>Har samtyckt till de särskilda villkor och bilagor nedan som utgör en integrerad del av avtalet (”bidragsavtalet”):</w:t>
      </w:r>
    </w:p>
    <w:p w14:paraId="4A21D7A4" w14:textId="77777777" w:rsidR="00771340" w:rsidRDefault="00771340" w:rsidP="00CC4551">
      <w:pPr>
        <w:tabs>
          <w:tab w:val="left" w:pos="1985"/>
        </w:tabs>
        <w:rPr>
          <w:sz w:val="24"/>
          <w:szCs w:val="24"/>
          <w:lang w:val="is-IS"/>
        </w:rPr>
      </w:pPr>
    </w:p>
    <w:p w14:paraId="0F5A8340" w14:textId="77777777" w:rsidR="00EE7E83" w:rsidRDefault="00EE7E83" w:rsidP="00771340">
      <w:pPr>
        <w:tabs>
          <w:tab w:val="left" w:pos="1985"/>
        </w:tabs>
        <w:rPr>
          <w:b/>
          <w:sz w:val="24"/>
          <w:szCs w:val="24"/>
        </w:rPr>
      </w:pPr>
      <w:r>
        <w:rPr>
          <w:sz w:val="24"/>
        </w:rPr>
        <w:t>Bilaga I: Avtal om personalmobilitet</w:t>
      </w:r>
      <w:r>
        <w:rPr>
          <w:b/>
          <w:sz w:val="24"/>
        </w:rPr>
        <w:t xml:space="preserve"> </w:t>
      </w:r>
    </w:p>
    <w:p w14:paraId="1E69EB78" w14:textId="77777777" w:rsidR="00EE7E83" w:rsidRPr="00EE7E83" w:rsidRDefault="00EE7E83" w:rsidP="00771340">
      <w:pPr>
        <w:tabs>
          <w:tab w:val="left" w:pos="1701"/>
          <w:tab w:val="left" w:pos="1985"/>
        </w:tabs>
        <w:rPr>
          <w:sz w:val="24"/>
          <w:szCs w:val="24"/>
        </w:rPr>
      </w:pPr>
      <w:r>
        <w:rPr>
          <w:sz w:val="24"/>
        </w:rPr>
        <w:t>Bilaga II: Allmänna villkor</w:t>
      </w:r>
    </w:p>
    <w:p w14:paraId="607B1D6E" w14:textId="77777777" w:rsidR="00F96310" w:rsidRPr="00C04B15" w:rsidRDefault="00F96310">
      <w:pPr>
        <w:rPr>
          <w:sz w:val="24"/>
          <w:szCs w:val="24"/>
          <w:lang w:val="sv-SE"/>
        </w:rPr>
      </w:pPr>
    </w:p>
    <w:p w14:paraId="6E24DFB2" w14:textId="77777777" w:rsidR="00640172" w:rsidRPr="00771340" w:rsidRDefault="00640172" w:rsidP="00065470">
      <w:pPr>
        <w:jc w:val="both"/>
        <w:rPr>
          <w:sz w:val="24"/>
        </w:rPr>
      </w:pPr>
      <w:r>
        <w:rPr>
          <w:sz w:val="24"/>
        </w:rPr>
        <w:t xml:space="preserve">Villkoren i de särskilda villkoren ska ha företräde framför villkoren i bilagorna. </w:t>
      </w:r>
    </w:p>
    <w:p w14:paraId="17A6AE98" w14:textId="77777777" w:rsidR="00640172" w:rsidRPr="00C04B15" w:rsidRDefault="00640172" w:rsidP="00065470">
      <w:pPr>
        <w:jc w:val="both"/>
        <w:rPr>
          <w:u w:val="single"/>
          <w:lang w:val="sv-SE"/>
        </w:rPr>
      </w:pPr>
    </w:p>
    <w:p w14:paraId="7084CBAB" w14:textId="51DE0B7F" w:rsidR="00316A78" w:rsidRPr="00771340" w:rsidRDefault="006B7745" w:rsidP="00316A78">
      <w:pPr>
        <w:jc w:val="both"/>
        <w:rPr>
          <w:sz w:val="24"/>
        </w:rPr>
      </w:pPr>
      <w:r>
        <w:rPr>
          <w:sz w:val="24"/>
          <w:highlight w:val="yellow"/>
        </w:rPr>
        <w:t xml:space="preserve">[Det är inte obligatoriskt att skicka ut dokument med originalunderskrifter för bilaga I: Skannade kopior av underskrifter och elektroniska signaturer kan godtas (även via nätverket Erasmus </w:t>
      </w:r>
      <w:proofErr w:type="spellStart"/>
      <w:r>
        <w:rPr>
          <w:sz w:val="24"/>
          <w:highlight w:val="yellow"/>
        </w:rPr>
        <w:t>Without</w:t>
      </w:r>
      <w:proofErr w:type="spellEnd"/>
      <w:r>
        <w:rPr>
          <w:sz w:val="24"/>
          <w:highlight w:val="yellow"/>
        </w:rPr>
        <w:t xml:space="preserve"> Papers), beroende på nationell lagstiftning.]</w:t>
      </w:r>
    </w:p>
    <w:p w14:paraId="31863FC8" w14:textId="77777777" w:rsidR="00316A78" w:rsidRPr="00C04B15" w:rsidRDefault="00316A78" w:rsidP="00065470">
      <w:pPr>
        <w:jc w:val="both"/>
        <w:rPr>
          <w:u w:val="single"/>
          <w:lang w:val="sv-SE"/>
        </w:rPr>
      </w:pPr>
    </w:p>
    <w:p w14:paraId="06499B6D" w14:textId="77777777" w:rsidR="00175A77" w:rsidRDefault="00175A77">
      <w:r>
        <w:br w:type="page"/>
      </w:r>
    </w:p>
    <w:p w14:paraId="50DC47D0" w14:textId="77777777" w:rsidR="00CF22BE" w:rsidRPr="00067DF7" w:rsidRDefault="00CF22BE" w:rsidP="00FA3EEE">
      <w:pPr>
        <w:jc w:val="center"/>
      </w:pPr>
      <w:r>
        <w:lastRenderedPageBreak/>
        <w:t>SÄRSKILDA VILLKOR</w:t>
      </w:r>
    </w:p>
    <w:p w14:paraId="2DBBDEA4" w14:textId="77777777" w:rsidR="007F2EBC" w:rsidRPr="00C04B15" w:rsidRDefault="007F2EBC">
      <w:pPr>
        <w:pStyle w:val="Text1"/>
        <w:pBdr>
          <w:bottom w:val="single" w:sz="6" w:space="1" w:color="auto"/>
        </w:pBdr>
        <w:spacing w:after="0"/>
        <w:ind w:left="0"/>
        <w:jc w:val="left"/>
        <w:rPr>
          <w:sz w:val="20"/>
          <w:lang w:val="sv-SE"/>
        </w:rPr>
      </w:pPr>
    </w:p>
    <w:p w14:paraId="1B58F885" w14:textId="77777777" w:rsidR="00F96310" w:rsidRPr="00B50670" w:rsidRDefault="00F96310">
      <w:pPr>
        <w:pStyle w:val="Text1"/>
        <w:pBdr>
          <w:bottom w:val="single" w:sz="6" w:space="1" w:color="auto"/>
        </w:pBdr>
        <w:spacing w:after="0"/>
        <w:ind w:left="0"/>
        <w:jc w:val="left"/>
        <w:rPr>
          <w:sz w:val="20"/>
        </w:rPr>
      </w:pPr>
      <w:r>
        <w:rPr>
          <w:sz w:val="20"/>
        </w:rPr>
        <w:t>ARTIKEL 1 – OMFATTNING AV AVTALET</w:t>
      </w:r>
    </w:p>
    <w:p w14:paraId="3F42CFF9" w14:textId="77777777" w:rsidR="00E07160" w:rsidRPr="00B50670" w:rsidRDefault="00F96310">
      <w:pPr>
        <w:ind w:left="567" w:hanging="567"/>
        <w:jc w:val="both"/>
      </w:pPr>
      <w:r>
        <w:t>1.1</w:t>
      </w:r>
      <w:r>
        <w:tab/>
        <w:t xml:space="preserve">Organisationen ska ge sitt stöd till deltagaren för att genomföra mobilitetsverksamhet inom ramen för Erasmus+ programmet. </w:t>
      </w:r>
    </w:p>
    <w:p w14:paraId="01314C24" w14:textId="77777777" w:rsidR="00AF4023" w:rsidRDefault="00F96310" w:rsidP="00527128">
      <w:pPr>
        <w:ind w:left="567" w:hanging="567"/>
        <w:jc w:val="both"/>
      </w:pPr>
      <w:r>
        <w:t>1.2</w:t>
      </w:r>
      <w:r>
        <w:tab/>
        <w:t>Deltagaren godtar stödet eller tillhandahållandet av tjänster i enlighet med artikel 3 och åtar sig att genomföra den mobilitetsverksamhet som beskrivs i bilaga 1.</w:t>
      </w:r>
    </w:p>
    <w:p w14:paraId="5B42BBE5" w14:textId="77777777" w:rsidR="00C86958" w:rsidRPr="00067DF7" w:rsidRDefault="00AF4023" w:rsidP="00281C2C">
      <w:pPr>
        <w:ind w:left="567" w:hanging="567"/>
        <w:jc w:val="both"/>
      </w:pPr>
      <w:r>
        <w:t>1.3.</w:t>
      </w:r>
      <w:r>
        <w:tab/>
        <w:t>Ändringar av bidragsavtalet ska begäras och godkännas av båda parter genom en formell underrättelse via brev eller elektroniskt meddelande.</w:t>
      </w:r>
    </w:p>
    <w:p w14:paraId="2A2F3096" w14:textId="77777777" w:rsidR="00AB3943" w:rsidRPr="00C04B15" w:rsidRDefault="00AB3943">
      <w:pPr>
        <w:ind w:left="567" w:hanging="567"/>
        <w:jc w:val="both"/>
        <w:rPr>
          <w:lang w:val="sv-SE"/>
        </w:rPr>
      </w:pPr>
    </w:p>
    <w:p w14:paraId="6F67BB1D" w14:textId="77777777" w:rsidR="00F96310" w:rsidRPr="00735E06" w:rsidRDefault="00F96310">
      <w:pPr>
        <w:pBdr>
          <w:bottom w:val="single" w:sz="6" w:space="1" w:color="auto"/>
        </w:pBdr>
        <w:ind w:left="567" w:hanging="567"/>
      </w:pPr>
      <w:r>
        <w:t>ARTIKEL 2 – IKAFTTRÄDANDE OCH MOBILITETSPERIOD</w:t>
      </w:r>
    </w:p>
    <w:p w14:paraId="79823274" w14:textId="77777777" w:rsidR="00F96310" w:rsidRPr="00735E06" w:rsidRDefault="00F96310">
      <w:pPr>
        <w:ind w:left="567" w:hanging="567"/>
        <w:jc w:val="both"/>
      </w:pPr>
      <w:r>
        <w:t>2.1</w:t>
      </w:r>
      <w:r>
        <w:tab/>
        <w:t>Avtalet träder i kraft det datum då den sista av de två parterna undertecknas avtalet.</w:t>
      </w:r>
    </w:p>
    <w:p w14:paraId="12D69423" w14:textId="77777777" w:rsidR="00771340" w:rsidRPr="00771340" w:rsidRDefault="00F96310" w:rsidP="00771340">
      <w:pPr>
        <w:ind w:left="567" w:hanging="567"/>
        <w:jc w:val="both"/>
        <w:rPr>
          <w:i/>
        </w:rPr>
      </w:pPr>
      <w:r>
        <w:t>2.2</w:t>
      </w:r>
      <w:r>
        <w:tab/>
        <w:t xml:space="preserve">Den fysiska mobilitetsperioden ska börja tidigast </w:t>
      </w:r>
      <w:r>
        <w:rPr>
          <w:highlight w:val="cyan"/>
        </w:rPr>
        <w:t>[datum]</w:t>
      </w:r>
      <w:r>
        <w:t xml:space="preserve"> och upphöra senast </w:t>
      </w:r>
      <w:r>
        <w:rPr>
          <w:highlight w:val="cyan"/>
        </w:rPr>
        <w:t>[datum]</w:t>
      </w:r>
      <w:r>
        <w:t xml:space="preserve">. Mobilitetsperiodens startdatum ska vara den första dag då deltagaren fysiskt måste vara närvarande vid den mottagande organisationen och slutdatumet ska vara den sista dag då deltagaren måste vara fysiskt närvarande vid den mottagande organisationen. I tillämpliga fall ska </w:t>
      </w:r>
      <w:r>
        <w:rPr>
          <w:highlight w:val="cyan"/>
        </w:rPr>
        <w:t>[X]</w:t>
      </w:r>
      <w:r>
        <w:t xml:space="preserve"> resdagar läggas till mobilitetsperiodens längd och ingå i beräkningen av det individuella stödet. </w:t>
      </w:r>
    </w:p>
    <w:p w14:paraId="4CFDD044" w14:textId="08B5F08D" w:rsidR="00F42EEF" w:rsidRPr="00C5430D" w:rsidRDefault="001C7D24" w:rsidP="00F42EEF">
      <w:pPr>
        <w:ind w:left="567" w:hanging="567"/>
        <w:jc w:val="both"/>
        <w:rPr>
          <w:highlight w:val="yellow"/>
        </w:rPr>
      </w:pPr>
      <w:r>
        <w:t xml:space="preserve">2.3 </w:t>
      </w:r>
      <w:r>
        <w:tab/>
        <w:t xml:space="preserve">Den totala varaktigheten för den fysiska mobilitetsperioden för inte </w:t>
      </w:r>
      <w:proofErr w:type="gramStart"/>
      <w:r>
        <w:t>överstiga[</w:t>
      </w:r>
      <w:proofErr w:type="gramEnd"/>
      <w:r>
        <w:rPr>
          <w:highlight w:val="cyan"/>
        </w:rPr>
        <w:t>X dagar</w:t>
      </w:r>
      <w:r>
        <w:t xml:space="preserve">] </w:t>
      </w:r>
      <w:r>
        <w:rPr>
          <w:highlight w:val="yellow"/>
        </w:rPr>
        <w:t>[ska fyllas i av organisationen i enlighet med bestämmelserna i Erasmus+ programguiden].</w:t>
      </w:r>
      <w:r>
        <w:t xml:space="preserve"> </w:t>
      </w:r>
    </w:p>
    <w:p w14:paraId="402B9A78" w14:textId="77777777" w:rsidR="00C560D5" w:rsidRPr="00AB150C" w:rsidRDefault="00F42EEF" w:rsidP="007D6067">
      <w:pPr>
        <w:ind w:left="567"/>
        <w:jc w:val="both"/>
      </w:pPr>
      <w:r>
        <w:t>[</w:t>
      </w:r>
      <w:r>
        <w:rPr>
          <w:highlight w:val="yellow"/>
        </w:rPr>
        <w:t>För undervisningsmobilitet</w:t>
      </w:r>
      <w:r>
        <w:t xml:space="preserve"> </w:t>
      </w:r>
      <w:r>
        <w:rPr>
          <w:highlight w:val="cyan"/>
        </w:rPr>
        <w:t xml:space="preserve">[Det minsta antalet undervisningstimmar enligt bestämmelserna i Erasmus+ programguiden måste respekteras. Deltagaren ska undervisa totalt […] timmar på [...] dagar]]. </w:t>
      </w:r>
    </w:p>
    <w:p w14:paraId="63D1B84C" w14:textId="4BCFE79B" w:rsidR="007F7F20" w:rsidRPr="00735E06" w:rsidRDefault="00C560D5" w:rsidP="00CE6FCA">
      <w:pPr>
        <w:tabs>
          <w:tab w:val="left" w:pos="567"/>
        </w:tabs>
        <w:ind w:left="567" w:hanging="567"/>
        <w:jc w:val="both"/>
      </w:pPr>
      <w:r>
        <w:t xml:space="preserve">2.4 </w:t>
      </w:r>
      <w:r>
        <w:tab/>
        <w:t>Deltagaren får lämna in en begäran om förlängning av mobilitetsperioden inom den gräns som anges i artikel 2.3. Om organisationen godkänner att förlänga mobilitetsperioden ska avtalet ändras i enlighet med detta.</w:t>
      </w:r>
    </w:p>
    <w:p w14:paraId="7F98191E" w14:textId="77777777" w:rsidR="00FA56BC" w:rsidRPr="00C04B15" w:rsidRDefault="00FA56BC">
      <w:pPr>
        <w:pStyle w:val="Text1"/>
        <w:spacing w:after="0"/>
        <w:ind w:left="0"/>
        <w:rPr>
          <w:sz w:val="20"/>
          <w:u w:val="single"/>
          <w:lang w:val="sv-SE"/>
        </w:rPr>
      </w:pPr>
    </w:p>
    <w:p w14:paraId="0908881E" w14:textId="77777777" w:rsidR="00F96310" w:rsidRPr="00735E06" w:rsidRDefault="00F96310">
      <w:pPr>
        <w:pStyle w:val="Text1"/>
        <w:pBdr>
          <w:bottom w:val="single" w:sz="6" w:space="1" w:color="auto"/>
        </w:pBdr>
        <w:spacing w:after="0"/>
        <w:ind w:left="0"/>
        <w:jc w:val="left"/>
        <w:rPr>
          <w:sz w:val="20"/>
        </w:rPr>
      </w:pPr>
      <w:r>
        <w:t>ARTIKEL 3</w:t>
      </w:r>
      <w:r>
        <w:rPr>
          <w:sz w:val="20"/>
        </w:rPr>
        <w:t xml:space="preserve"> </w:t>
      </w:r>
      <w:r>
        <w:t>–</w:t>
      </w:r>
      <w:r>
        <w:rPr>
          <w:sz w:val="20"/>
        </w:rPr>
        <w:t xml:space="preserve"> </w:t>
      </w:r>
      <w:r>
        <w:t>EKONOMISKT STÖD</w:t>
      </w:r>
    </w:p>
    <w:p w14:paraId="275A8FE3" w14:textId="77777777" w:rsidR="00362DF8" w:rsidRDefault="00C776D9">
      <w:pPr>
        <w:ind w:left="567" w:hanging="567"/>
        <w:jc w:val="both"/>
      </w:pPr>
      <w:r>
        <w:t>3.1</w:t>
      </w:r>
      <w:r>
        <w:tab/>
        <w:t>Det ekonomiska stödet beräknas enligt de finansieringsregler som anges i programguiden Erasmus+.</w:t>
      </w:r>
    </w:p>
    <w:p w14:paraId="584EB8A7" w14:textId="77777777" w:rsidR="00771340" w:rsidRDefault="00742EF8" w:rsidP="00771340">
      <w:pPr>
        <w:ind w:left="567" w:hanging="567"/>
        <w:jc w:val="both"/>
      </w:pPr>
      <w:r>
        <w:t>3.2</w:t>
      </w:r>
      <w:r>
        <w:tab/>
        <w:t>Deltagaren ska få ekonomiskt stöd från Erasmus+ EU-medel för [</w:t>
      </w:r>
      <w:r>
        <w:rPr>
          <w:highlight w:val="cyan"/>
        </w:rPr>
        <w:t>X dagar</w:t>
      </w:r>
      <w:r>
        <w:t>] av fysisk mobilitet, [</w:t>
      </w:r>
      <w:r>
        <w:rPr>
          <w:highlight w:val="yellow"/>
        </w:rPr>
        <w:t>antalet dagar ska vara lika med varaktigheten för den fysiska mobilitetsperioden, plus i tillämpliga fall resdagar. Om deltagaren inte för ekonomiskt stöd för en del eller hela mobilitetsperioden bör dessa antal dagar justeras i enlighet med detta].</w:t>
      </w:r>
    </w:p>
    <w:p w14:paraId="5F0EB98E" w14:textId="61FCD77D" w:rsidR="00260559" w:rsidRDefault="00F00E2F">
      <w:pPr>
        <w:jc w:val="both"/>
      </w:pPr>
      <w:r>
        <w:t xml:space="preserve">3.3       Det totala ekonomiska stödet för mobilitetsperioden är </w:t>
      </w:r>
      <w:r>
        <w:rPr>
          <w:highlight w:val="cyan"/>
        </w:rPr>
        <w:t>[…]</w:t>
      </w:r>
      <w:r>
        <w:t>. euro.</w:t>
      </w:r>
    </w:p>
    <w:p w14:paraId="52F16316" w14:textId="3CF985ED" w:rsidR="00EC4E35" w:rsidRDefault="00771340">
      <w:pPr>
        <w:jc w:val="both"/>
      </w:pPr>
      <w:r>
        <w:rPr>
          <w:highlight w:val="yellow"/>
        </w:rPr>
        <w:t xml:space="preserve">3.4    </w:t>
      </w:r>
      <w:proofErr w:type="gramStart"/>
      <w:r>
        <w:rPr>
          <w:highlight w:val="yellow"/>
        </w:rPr>
        <w:t xml:space="preserve">   [</w:t>
      </w:r>
      <w:proofErr w:type="gramEnd"/>
      <w:r w:rsidR="00C04B15">
        <w:rPr>
          <w:highlight w:val="yellow"/>
        </w:rPr>
        <w:t>Nationella programkontoret</w:t>
      </w:r>
      <w:r>
        <w:rPr>
          <w:highlight w:val="yellow"/>
        </w:rPr>
        <w:t>/organisationen ska välja alternativ 1, alternativ 2 eller alternativ 3]</w:t>
      </w:r>
    </w:p>
    <w:p w14:paraId="11732F6B" w14:textId="682A13EF" w:rsidR="00316A78" w:rsidRPr="00C5430D" w:rsidRDefault="00316A78">
      <w:pPr>
        <w:ind w:left="567"/>
        <w:jc w:val="both"/>
        <w:rPr>
          <w:highlight w:val="yellow"/>
        </w:rPr>
      </w:pPr>
      <w:r>
        <w:t>[</w:t>
      </w:r>
      <w:r>
        <w:rPr>
          <w:highlight w:val="yellow"/>
        </w:rPr>
        <w:t>Alternativ 1:</w:t>
      </w:r>
      <w:r>
        <w:t xml:space="preserve"> Organisationen ska tillhandahålla deltagaren </w:t>
      </w:r>
      <w:r>
        <w:rPr>
          <w:highlight w:val="cyan"/>
        </w:rPr>
        <w:t>[…]</w:t>
      </w:r>
      <w:r>
        <w:t xml:space="preserve"> euro motsvarande individuellt stöd och </w:t>
      </w:r>
      <w:r>
        <w:rPr>
          <w:highlight w:val="cyan"/>
        </w:rPr>
        <w:t>[…]</w:t>
      </w:r>
      <w:r>
        <w:t xml:space="preserve"> euro motsvarande resor. Det individuella stödet uppgår till </w:t>
      </w:r>
      <w:r>
        <w:rPr>
          <w:highlight w:val="cyan"/>
        </w:rPr>
        <w:t xml:space="preserve">[…] </w:t>
      </w:r>
      <w:r>
        <w:t xml:space="preserve"> euro per dag fram till den 14:e dagen av fysisk verksamhet och till </w:t>
      </w:r>
      <w:r>
        <w:rPr>
          <w:highlight w:val="cyan"/>
        </w:rPr>
        <w:t xml:space="preserve">[…] </w:t>
      </w:r>
      <w:r>
        <w:t xml:space="preserve"> euro per dag från och med den 15:e dagen. [</w:t>
      </w:r>
      <w:r>
        <w:rPr>
          <w:highlight w:val="yellow"/>
        </w:rPr>
        <w:t xml:space="preserve">Det slutliga beloppet för mobilitetsperioden ska fastställas genom att det antal dagar för mobilitet som anges i artikel 3.2 multipliceras med den individuella </w:t>
      </w:r>
      <w:proofErr w:type="spellStart"/>
      <w:r>
        <w:rPr>
          <w:highlight w:val="yellow"/>
        </w:rPr>
        <w:t>stödsats</w:t>
      </w:r>
      <w:proofErr w:type="spellEnd"/>
      <w:r>
        <w:rPr>
          <w:highlight w:val="yellow"/>
        </w:rPr>
        <w:t xml:space="preserve"> som gäller per dag för det mottagande landet och genom bidraget för resor läggs till det erhållna beloppet.</w:t>
      </w:r>
      <w:r>
        <w:t xml:space="preserve"> </w:t>
      </w:r>
      <w:r>
        <w:rPr>
          <w:highlight w:val="yellow"/>
        </w:rPr>
        <w:t>För nollbidragstagare bör bidraget för resor och individuellt stöd vara 0].</w:t>
      </w:r>
    </w:p>
    <w:p w14:paraId="05A10600" w14:textId="782B23AB" w:rsidR="00E43E7A" w:rsidRPr="00C776D9" w:rsidRDefault="006B7745" w:rsidP="00E43E7A">
      <w:pPr>
        <w:ind w:left="567"/>
        <w:jc w:val="both"/>
      </w:pPr>
      <w:r>
        <w:rPr>
          <w:highlight w:val="yellow"/>
        </w:rPr>
        <w:t>[Alternativ 2:</w:t>
      </w:r>
      <w:r>
        <w:t xml:space="preserve"> Organisationen ska ge deltagaren det stöd som krävs i form av direkt tillhandahållande av de stödtjänster som behövs. Organisationen ska se till att tillhandahållandet av tjänster uppfyller de kvalitets- och säkerhetsnormer som krävs.]</w:t>
      </w:r>
    </w:p>
    <w:p w14:paraId="0D6FE60D" w14:textId="77777777" w:rsidR="00771340" w:rsidRDefault="006B7745" w:rsidP="00771340">
      <w:pPr>
        <w:ind w:left="567"/>
        <w:jc w:val="both"/>
      </w:pPr>
      <w:r>
        <w:rPr>
          <w:color w:val="000000" w:themeColor="text1"/>
          <w:highlight w:val="yellow"/>
        </w:rPr>
        <w:t>[Alternativ 3:</w:t>
      </w:r>
      <w:r>
        <w:rPr>
          <w:color w:val="000000" w:themeColor="text1"/>
        </w:rPr>
        <w:t xml:space="preserve"> </w:t>
      </w:r>
      <w:r>
        <w:t xml:space="preserve">Organisationen ska ge deltagaren det stöd som krävs i form av betalning av följande belopp </w:t>
      </w:r>
      <w:r>
        <w:rPr>
          <w:highlight w:val="cyan"/>
        </w:rPr>
        <w:t>[…]</w:t>
      </w:r>
      <w:r>
        <w:t xml:space="preserve"> euro och i form av direkt tillhandahållande av: </w:t>
      </w:r>
      <w:r>
        <w:rPr>
          <w:highlight w:val="cyan"/>
        </w:rPr>
        <w:t>[resestöd/individuellt stöd/språkligt stöd/kursavgifter/inkluderingsstöd]</w:t>
      </w:r>
    </w:p>
    <w:p w14:paraId="241AAF72" w14:textId="77777777" w:rsidR="003A55CD" w:rsidRDefault="00771340" w:rsidP="003A55CD">
      <w:pPr>
        <w:ind w:left="567"/>
        <w:jc w:val="both"/>
      </w:pPr>
      <w:r>
        <w:t xml:space="preserve">Organisationen ska se till att det direkta tillhandhållandet av tjänster uppfyller de kvalitets- och säkerhetsnormer som krävs.]  </w:t>
      </w:r>
    </w:p>
    <w:p w14:paraId="5A410F5A" w14:textId="4E4E1223" w:rsidR="00567F0A" w:rsidRDefault="001733A1" w:rsidP="00FA3EEE">
      <w:pPr>
        <w:ind w:left="567" w:hanging="567"/>
        <w:jc w:val="both"/>
      </w:pPr>
      <w:r>
        <w:t>3.5</w:t>
      </w:r>
      <w:r>
        <w:tab/>
        <w:t xml:space="preserve">Återbetalning av kostnader i samband med inkluderingsbehov </w:t>
      </w:r>
      <w:r>
        <w:rPr>
          <w:highlight w:val="cyan"/>
        </w:rPr>
        <w:t>[eller dyra resekostnader]</w:t>
      </w:r>
      <w:r>
        <w:t xml:space="preserve"> ska i tillämpliga fall baseras på de styrkande handlingar som deltagaren tillhandahåller. </w:t>
      </w:r>
    </w:p>
    <w:p w14:paraId="0CF6CAD0" w14:textId="77777777" w:rsidR="00412CD1" w:rsidRDefault="00F653E1" w:rsidP="00567F0A">
      <w:pPr>
        <w:ind w:left="567" w:hanging="567"/>
        <w:jc w:val="both"/>
      </w:pPr>
      <w:r>
        <w:t>3.6</w:t>
      </w:r>
      <w:r>
        <w:tab/>
        <w:t xml:space="preserve">Det ekonomiska stödet får inte användas för att täcka kostnader för åtgärder som redan finansieras med unionsmedel. </w:t>
      </w:r>
    </w:p>
    <w:p w14:paraId="72CF3C3D" w14:textId="77777777" w:rsidR="00EB5305" w:rsidRDefault="00EB5305" w:rsidP="00FF1545">
      <w:pPr>
        <w:ind w:left="567" w:hanging="567"/>
        <w:jc w:val="both"/>
      </w:pPr>
      <w:r>
        <w:t>3.7</w:t>
      </w:r>
      <w:r>
        <w:tab/>
        <w:t>Utan hinder av artikel 3.6 är det ekonomiska stödet förenligt med alla andra finansieringskällor, inklusive intäkter som deltagaren skulle kunna få utöver sin undervisning/utbildning, så länge som han eller hon utför den verksamhet som anges i bilaga I.</w:t>
      </w:r>
    </w:p>
    <w:p w14:paraId="1346F696" w14:textId="77777777" w:rsidR="00567F0A" w:rsidRPr="00C04B15" w:rsidRDefault="00567F0A">
      <w:pPr>
        <w:ind w:left="567" w:hanging="567"/>
        <w:rPr>
          <w:lang w:val="sv-SE"/>
        </w:rPr>
      </w:pPr>
    </w:p>
    <w:p w14:paraId="246E86E0" w14:textId="1B71507D" w:rsidR="00F96310" w:rsidRPr="00735E06" w:rsidRDefault="00F96310">
      <w:pPr>
        <w:pBdr>
          <w:bottom w:val="single" w:sz="6" w:space="1" w:color="auto"/>
        </w:pBdr>
        <w:ind w:left="567" w:hanging="567"/>
      </w:pPr>
      <w:r>
        <w:t>ARTIKEL 4 – BETALNINGSARRANGEMANG [</w:t>
      </w:r>
      <w:r>
        <w:rPr>
          <w:highlight w:val="yellow"/>
        </w:rPr>
        <w:t>Endast tillämpligt om alternativ 1 eller 3 i artikel 3.4 väljs]</w:t>
      </w:r>
    </w:p>
    <w:p w14:paraId="3F39038F" w14:textId="7539A99D" w:rsidR="00771340" w:rsidRPr="00105F02" w:rsidRDefault="00F653E1" w:rsidP="00771340">
      <w:pPr>
        <w:ind w:left="567" w:hanging="567"/>
        <w:jc w:val="both"/>
      </w:pPr>
      <w:r>
        <w:t>4.1</w:t>
      </w:r>
      <w:r>
        <w:tab/>
        <w:t>Inom 30 kalenderdagar efter det att både parter har undertecknat avtalet eller vid mottagandet av bekräftelsen, och senast den dag då mobilitetsperioden inleds, ska en förhandsfinansiering göras till den företrädande deltagaren [</w:t>
      </w:r>
      <w:r>
        <w:rPr>
          <w:highlight w:val="cyan"/>
        </w:rPr>
        <w:t>organisationen väljer mellan 70 % och 100 %]</w:t>
      </w:r>
      <w:r>
        <w:t xml:space="preserve"> av det belopp som anges i artikel 3. Om deltagaren inte har tillhandahållit de styrkande handlingarna i tid kan, enligt den sändande organisationens tidsplan, en senare utbetalning av förhandsfinansieringen undantagsvis godtas.</w:t>
      </w:r>
    </w:p>
    <w:p w14:paraId="094A6A08" w14:textId="77777777" w:rsidR="00B74F83" w:rsidRDefault="00F653E1" w:rsidP="00F13239">
      <w:pPr>
        <w:ind w:left="567" w:hanging="567"/>
        <w:jc w:val="both"/>
      </w:pPr>
      <w:r>
        <w:lastRenderedPageBreak/>
        <w:t>4.2</w:t>
      </w:r>
      <w:r>
        <w:tab/>
        <w:t xml:space="preserve">Om betalningen enligt artikel 4.1 är lägre än 100 % av det ekonomiska stödet ska inlämnandet av den slutliga deltagarrapporten via </w:t>
      </w:r>
      <w:proofErr w:type="spellStart"/>
      <w:r>
        <w:t>onlineverktyget</w:t>
      </w:r>
      <w:proofErr w:type="spellEnd"/>
      <w:r>
        <w:t xml:space="preserve"> EU Survey betraktas som deltagarens begäran om utbetalning av återstoden av det ekonomiska stödet. Organisationen ska ha 45 kalenderdagar på sig att göra slutbetalningen eller utfärda ett betalningskrav i händelse av återbetalning.</w:t>
      </w:r>
    </w:p>
    <w:p w14:paraId="06D269A9" w14:textId="77777777" w:rsidR="00771340" w:rsidRDefault="00B74F83" w:rsidP="00F13239">
      <w:pPr>
        <w:ind w:left="567" w:hanging="567"/>
        <w:jc w:val="both"/>
      </w:pPr>
      <w:r>
        <w:t>4.3</w:t>
      </w:r>
      <w:r>
        <w:tab/>
        <w:t>Deltagaren måste styrka de faktiska datum då mobilitetsperioden inleds och avslutas, baserat på ett närvarointyg som tillhandahålls av den mottagande organisationen.</w:t>
      </w:r>
    </w:p>
    <w:p w14:paraId="512C2713" w14:textId="77777777" w:rsidR="00EC4E35" w:rsidRPr="00C04B15" w:rsidRDefault="00EC4E35">
      <w:pPr>
        <w:jc w:val="both"/>
        <w:rPr>
          <w:lang w:val="sv-SE"/>
        </w:rPr>
      </w:pPr>
    </w:p>
    <w:p w14:paraId="32AD28F6" w14:textId="77777777" w:rsidR="00C64F27" w:rsidRPr="00C04B15" w:rsidRDefault="00C64F27" w:rsidP="00CC45AF">
      <w:pPr>
        <w:jc w:val="both"/>
        <w:rPr>
          <w:lang w:val="sv-SE"/>
        </w:rPr>
      </w:pPr>
    </w:p>
    <w:p w14:paraId="380941FB" w14:textId="77777777" w:rsidR="00CF4BD2" w:rsidRDefault="00CF4BD2" w:rsidP="00CF4BD2">
      <w:pPr>
        <w:pBdr>
          <w:bottom w:val="single" w:sz="6" w:space="1" w:color="auto"/>
        </w:pBdr>
        <w:jc w:val="both"/>
      </w:pPr>
      <w:r>
        <w:t>ARTIKEL 5 – FÖRSÄKRING</w:t>
      </w:r>
    </w:p>
    <w:p w14:paraId="56350124" w14:textId="77777777" w:rsidR="00422300" w:rsidRDefault="00422300" w:rsidP="00422300">
      <w:pPr>
        <w:ind w:left="567" w:hanging="567"/>
        <w:jc w:val="both"/>
        <w:rPr>
          <w:snapToGrid/>
        </w:rPr>
      </w:pPr>
      <w:r>
        <w:t xml:space="preserve">5.1      Organisationen ska se till att deltagaren har tillräcklig försäkringstäckning genom </w:t>
      </w:r>
      <w:proofErr w:type="gramStart"/>
      <w:r>
        <w:t>tillhandahålla</w:t>
      </w:r>
      <w:proofErr w:type="gramEnd"/>
      <w:r>
        <w:t xml:space="preserve"> försäkringen eller genom att vidta nödvändiga arrangemang med den mottagande organisationen, eller genom att förse deltagaren med relevant information och stöd för att teckna en försäkring på egen hand. </w:t>
      </w:r>
      <w:r>
        <w:rPr>
          <w:highlight w:val="yellow"/>
        </w:rPr>
        <w:t>[Om den mottagande organisationen har identifierats som ansvarig part i artikel 5.3 ska ett särskilt dokument bifogas detta bidragsavtal som definierar villkoren för försäkringsavsättningen och inkluderar den mottagande organisationens samtycke.]</w:t>
      </w:r>
    </w:p>
    <w:p w14:paraId="4A799C71" w14:textId="77777777" w:rsidR="00422300" w:rsidRPr="00C04B15" w:rsidRDefault="00422300" w:rsidP="00422300">
      <w:pPr>
        <w:ind w:left="567" w:hanging="567"/>
        <w:jc w:val="both"/>
        <w:rPr>
          <w:lang w:val="sv-SE"/>
        </w:rPr>
      </w:pPr>
    </w:p>
    <w:p w14:paraId="36737723" w14:textId="77777777" w:rsidR="00422300" w:rsidRDefault="00422300" w:rsidP="00422300">
      <w:pPr>
        <w:ind w:left="567" w:hanging="567"/>
        <w:jc w:val="both"/>
      </w:pPr>
      <w:r>
        <w:t xml:space="preserve">5.2      Försäkringstäckningen ska minst omfatta en sjukförsäkring, en ansvarsförsäkring och en olycksfallsförsäkring. </w:t>
      </w:r>
      <w:r>
        <w:rPr>
          <w:highlight w:val="yellow"/>
        </w:rPr>
        <w:t xml:space="preserve">[Förklaring: </w:t>
      </w:r>
      <w:r>
        <w:rPr>
          <w:color w:val="000000"/>
          <w:highlight w:val="yellow"/>
        </w:rPr>
        <w:t xml:space="preserve">Vid mobilitet inom EU kommer deltagarens nationella sjukförsäkring att omfatta en grundläggande täckning under vistelsen i ett annat EU-land genom det europeiska sjukförsäkringskortet. Denna täckning kanske dock inte är tillräcklig för alla situationer, till exempel vid återsändande eller särskilda medicinska ingrepp eller vid internationell mobilitet. I sådana fall kan en kompletterande privat sjukförsäkring behövas. </w:t>
      </w:r>
      <w:r>
        <w:rPr>
          <w:highlight w:val="yellow"/>
        </w:rPr>
        <w:t>Ansvars- och olycksfallsförsäkring omfattar skador som orsakats av deltagaren under vistelsen utomlands. Olika reglering av dessa försäkringar finns i olika länder och deltagare löper risk att inte omfattas av standardsystemet, till exempel om de inte anses vara anställda eller formellt registrerade hos den mottagande organisationen. Utöver ovanstående rekommenderas försäkring mot förlust eller stöld av handlingar, resebiljetter och bagage. Det nationella kontoret får ändra artikel 5.2 om det finns skäl att anpassa standardkraven till det nationella sammanhanget.]</w:t>
      </w:r>
    </w:p>
    <w:p w14:paraId="06AE5CA0" w14:textId="77777777" w:rsidR="00422300" w:rsidRPr="00C04B15" w:rsidRDefault="00422300" w:rsidP="00422300">
      <w:pPr>
        <w:jc w:val="both"/>
        <w:rPr>
          <w:lang w:val="sv-SE"/>
        </w:rPr>
      </w:pPr>
    </w:p>
    <w:p w14:paraId="6A24109B" w14:textId="77777777" w:rsidR="00422300" w:rsidRDefault="00422300" w:rsidP="00422300">
      <w:pPr>
        <w:ind w:left="567"/>
        <w:jc w:val="both"/>
      </w:pPr>
      <w:r>
        <w:t>[</w:t>
      </w:r>
      <w:r>
        <w:rPr>
          <w:highlight w:val="yellow"/>
        </w:rPr>
        <w:t>Det rekommenderas att även följande information anges</w:t>
      </w:r>
      <w:proofErr w:type="gramStart"/>
      <w:r>
        <w:rPr>
          <w:highlight w:val="yellow"/>
        </w:rPr>
        <w:t>:]</w:t>
      </w:r>
      <w:r>
        <w:rPr>
          <w:highlight w:val="cyan"/>
        </w:rPr>
        <w:t>[</w:t>
      </w:r>
      <w:proofErr w:type="gramEnd"/>
      <w:r>
        <w:rPr>
          <w:highlight w:val="cyan"/>
        </w:rPr>
        <w:t>Försäkringsgivare, försäkringsnummer och försäkringsbrev]</w:t>
      </w:r>
    </w:p>
    <w:p w14:paraId="049E0A24" w14:textId="77777777" w:rsidR="00422300" w:rsidRPr="00C04B15" w:rsidRDefault="00422300" w:rsidP="00422300">
      <w:pPr>
        <w:ind w:left="567"/>
        <w:jc w:val="both"/>
        <w:rPr>
          <w:lang w:val="sv-SE"/>
        </w:rPr>
      </w:pPr>
    </w:p>
    <w:p w14:paraId="3DF7B5E9" w14:textId="77777777" w:rsidR="00422300" w:rsidRDefault="00422300" w:rsidP="00422300">
      <w:pPr>
        <w:ind w:left="567" w:hanging="567"/>
        <w:jc w:val="both"/>
      </w:pPr>
      <w:r>
        <w:t>5.3     Den ansvariga parten för att teckna försäkringsskydd är: [</w:t>
      </w:r>
      <w:r>
        <w:rPr>
          <w:highlight w:val="cyan"/>
        </w:rPr>
        <w:t>organisationen ELLER deltagaren ELLER de mottagande organisationerna] [</w:t>
      </w:r>
      <w:r>
        <w:rPr>
          <w:highlight w:val="yellow"/>
        </w:rPr>
        <w:t>Om det rör sig om separata försäkringar kan de ansvariga parterna vara olika och kommer att förtecknas här enligt deras respektive ansvarsområden].</w:t>
      </w:r>
    </w:p>
    <w:p w14:paraId="630A7346" w14:textId="77777777" w:rsidR="00771340" w:rsidRDefault="00B05554" w:rsidP="00771340">
      <w:pPr>
        <w:ind w:left="720" w:hanging="720"/>
      </w:pPr>
      <w:r>
        <w:t xml:space="preserve">  </w:t>
      </w:r>
    </w:p>
    <w:p w14:paraId="22F53726" w14:textId="77777777" w:rsidR="00771340" w:rsidRPr="00C04B15" w:rsidRDefault="00771340" w:rsidP="00771340">
      <w:pPr>
        <w:pBdr>
          <w:bottom w:val="single" w:sz="6" w:space="0" w:color="auto"/>
        </w:pBdr>
        <w:rPr>
          <w:lang w:val="sv-SE"/>
        </w:rPr>
      </w:pPr>
    </w:p>
    <w:p w14:paraId="345163CE" w14:textId="77777777" w:rsidR="009B7B70" w:rsidRPr="00E1069C" w:rsidRDefault="00633E84" w:rsidP="00771340">
      <w:pPr>
        <w:pBdr>
          <w:bottom w:val="single" w:sz="6" w:space="0" w:color="auto"/>
        </w:pBdr>
      </w:pPr>
      <w:r>
        <w:t xml:space="preserve">ARTIKEL 6 – DELTAGARENS SLUTRAPPORT </w:t>
      </w:r>
    </w:p>
    <w:p w14:paraId="316E95C0" w14:textId="1E29FB80" w:rsidR="00A00AF2" w:rsidRDefault="00B05554" w:rsidP="00A00AF2">
      <w:pPr>
        <w:tabs>
          <w:tab w:val="left" w:pos="567"/>
        </w:tabs>
        <w:ind w:left="567" w:hanging="567"/>
        <w:jc w:val="both"/>
      </w:pPr>
      <w:r>
        <w:t>6.1</w:t>
      </w:r>
      <w:r>
        <w:tab/>
        <w:t xml:space="preserve">Deltagaren ska fylla i och lämna in den slutliga deltagarrapporten (via </w:t>
      </w:r>
      <w:proofErr w:type="spellStart"/>
      <w:r>
        <w:t>onlineverktyget</w:t>
      </w:r>
      <w:proofErr w:type="spellEnd"/>
      <w:r>
        <w:t xml:space="preserve"> EU Survey) efter mobiliteten utomlands inom 30 kalenderdagar efter mottagandet av inbjudan att slutföra den. Deltagare som inte fullgör och lämnar in rapporten via </w:t>
      </w:r>
      <w:proofErr w:type="spellStart"/>
      <w:r>
        <w:t>onlineverktyget</w:t>
      </w:r>
      <w:proofErr w:type="spellEnd"/>
      <w:r>
        <w:t xml:space="preserve"> EU Survey kan av sin organisation åläggas att helt eller delvis återbetala det mottagna ekonomiska stödet.</w:t>
      </w:r>
    </w:p>
    <w:p w14:paraId="7A73BE43" w14:textId="77777777" w:rsidR="00771340" w:rsidRPr="00C04B15" w:rsidRDefault="00771340" w:rsidP="00A00AF2">
      <w:pPr>
        <w:tabs>
          <w:tab w:val="left" w:pos="567"/>
        </w:tabs>
        <w:ind w:left="567" w:hanging="567"/>
        <w:jc w:val="both"/>
        <w:rPr>
          <w:lang w:val="sv-SE"/>
        </w:rPr>
      </w:pPr>
    </w:p>
    <w:p w14:paraId="45571689" w14:textId="77777777" w:rsidR="00771340" w:rsidRPr="009B7B70" w:rsidRDefault="00771340" w:rsidP="00771340">
      <w:pPr>
        <w:pBdr>
          <w:bottom w:val="single" w:sz="6" w:space="1" w:color="auto"/>
        </w:pBdr>
      </w:pPr>
      <w:r>
        <w:t>ARTIKEL 7 – DATASKYDD</w:t>
      </w:r>
    </w:p>
    <w:p w14:paraId="39086BE6" w14:textId="77777777" w:rsidR="00771340" w:rsidRPr="00C04B15" w:rsidRDefault="00771340" w:rsidP="00771340">
      <w:pPr>
        <w:tabs>
          <w:tab w:val="left" w:pos="567"/>
        </w:tabs>
        <w:ind w:left="567" w:hanging="567"/>
        <w:jc w:val="both"/>
        <w:rPr>
          <w:lang w:val="sv-SE"/>
        </w:rPr>
      </w:pPr>
    </w:p>
    <w:p w14:paraId="13202023" w14:textId="77777777" w:rsidR="00771340" w:rsidRDefault="00B04B76" w:rsidP="00771340">
      <w:pPr>
        <w:tabs>
          <w:tab w:val="left" w:pos="567"/>
        </w:tabs>
        <w:ind w:left="567" w:hanging="567"/>
        <w:jc w:val="both"/>
      </w:pPr>
      <w:r>
        <w:t>7.1</w:t>
      </w:r>
      <w:r>
        <w:tab/>
        <w:t>Organisationen ska förse deltagarna med relevant sekretesspolicy för behandlingen av deras personuppgifter innan dessa kodas i de elektroniska systemen för hantering av Erasmus+-mobilitet.</w:t>
      </w:r>
    </w:p>
    <w:p w14:paraId="527DA06D" w14:textId="059AA275" w:rsidR="00CE523C" w:rsidRDefault="00C04B15" w:rsidP="00CE523C">
      <w:pPr>
        <w:ind w:firstLine="567"/>
        <w:rPr>
          <w:snapToGrid/>
          <w:color w:val="1F497D"/>
        </w:rPr>
      </w:pPr>
      <w:hyperlink r:id="rId11" w:history="1">
        <w:r w:rsidR="001128F2">
          <w:rPr>
            <w:rStyle w:val="Hyperlinkki"/>
          </w:rPr>
          <w:t>https://erasmus-plus.ec.europa.eu/erasmus-and-data-protection/privacy-statement-mobility-tool</w:t>
        </w:r>
      </w:hyperlink>
      <w:r w:rsidR="001128F2">
        <w:rPr>
          <w:color w:val="1F497D"/>
        </w:rPr>
        <w:t xml:space="preserve"> </w:t>
      </w:r>
    </w:p>
    <w:p w14:paraId="38805AE7" w14:textId="77777777" w:rsidR="00CE523C" w:rsidRPr="00C04B15" w:rsidRDefault="00CE523C" w:rsidP="00771340">
      <w:pPr>
        <w:tabs>
          <w:tab w:val="left" w:pos="567"/>
        </w:tabs>
        <w:ind w:left="567" w:hanging="567"/>
        <w:jc w:val="both"/>
      </w:pPr>
    </w:p>
    <w:p w14:paraId="2F2C1993" w14:textId="77777777" w:rsidR="00771340" w:rsidRPr="00C04B15" w:rsidRDefault="00771340" w:rsidP="00771340">
      <w:pPr>
        <w:tabs>
          <w:tab w:val="left" w:pos="567"/>
        </w:tabs>
        <w:ind w:left="567" w:hanging="567"/>
        <w:jc w:val="both"/>
      </w:pPr>
    </w:p>
    <w:p w14:paraId="49DDE515" w14:textId="77777777" w:rsidR="00771340" w:rsidRPr="00FA56BC" w:rsidRDefault="00771340" w:rsidP="00771340">
      <w:pPr>
        <w:pBdr>
          <w:bottom w:val="single" w:sz="6" w:space="1" w:color="auto"/>
        </w:pBdr>
      </w:pPr>
      <w:r>
        <w:t>ARTIKEL 8 – LAG SOM TILLÄMPAS OCH BEHÖRIG DOMSTOL</w:t>
      </w:r>
    </w:p>
    <w:p w14:paraId="60AA37CF" w14:textId="77777777" w:rsidR="00771340" w:rsidRDefault="00B04B76" w:rsidP="00771340">
      <w:pPr>
        <w:tabs>
          <w:tab w:val="left" w:pos="567"/>
        </w:tabs>
        <w:ind w:left="567" w:hanging="567"/>
        <w:jc w:val="both"/>
      </w:pPr>
      <w:r>
        <w:t>8.1</w:t>
      </w:r>
      <w:r>
        <w:tab/>
        <w:t xml:space="preserve">Avtalet regleras av </w:t>
      </w:r>
      <w:r>
        <w:rPr>
          <w:highlight w:val="cyan"/>
        </w:rPr>
        <w:t>[ange nationella lagstiftning].</w:t>
      </w:r>
    </w:p>
    <w:p w14:paraId="7D2BF097" w14:textId="77777777" w:rsidR="00771340" w:rsidRDefault="00B04B76" w:rsidP="00771340">
      <w:pPr>
        <w:tabs>
          <w:tab w:val="left" w:pos="567"/>
        </w:tabs>
        <w:ind w:left="567" w:hanging="567"/>
        <w:jc w:val="both"/>
      </w:pPr>
      <w:r>
        <w:t>8.2</w:t>
      </w:r>
      <w:r>
        <w:tab/>
        <w:t>Den behöriga domstol som har fastställts i enlighet med tillämplig nationell lagstiftning ska ensam vara behörig att avgöra tvister mellan organisationen och deltagaren om tolkningen, tillämpningen eller giltigheten av detta avtal, om tvisten inte kan lösas i godo.</w:t>
      </w:r>
    </w:p>
    <w:p w14:paraId="19B9BC61" w14:textId="77777777" w:rsidR="00771340" w:rsidRPr="00C04B15" w:rsidRDefault="00771340" w:rsidP="00A00AF2">
      <w:pPr>
        <w:tabs>
          <w:tab w:val="left" w:pos="567"/>
        </w:tabs>
        <w:ind w:left="567" w:hanging="567"/>
        <w:jc w:val="both"/>
        <w:rPr>
          <w:lang w:val="sv-SE"/>
        </w:rPr>
      </w:pPr>
    </w:p>
    <w:p w14:paraId="057CA1E5" w14:textId="509802CB" w:rsidR="00F96310" w:rsidRPr="00C04B15" w:rsidRDefault="00F96310">
      <w:pPr>
        <w:rPr>
          <w:lang w:val="sv-SE"/>
        </w:rPr>
      </w:pPr>
    </w:p>
    <w:p w14:paraId="72AFFB63" w14:textId="171C2F44" w:rsidR="00196C3B" w:rsidRPr="00C04B15" w:rsidRDefault="00196C3B">
      <w:pPr>
        <w:rPr>
          <w:lang w:val="sv-SE"/>
        </w:rPr>
      </w:pPr>
    </w:p>
    <w:p w14:paraId="2F4DEF50" w14:textId="30F62ED5" w:rsidR="00196C3B" w:rsidRDefault="00196C3B">
      <w:pPr>
        <w:rPr>
          <w:lang w:val="sv-SE"/>
        </w:rPr>
      </w:pPr>
    </w:p>
    <w:p w14:paraId="6F6F7AD7" w14:textId="77777777" w:rsidR="00C04B15" w:rsidRPr="00C04B15" w:rsidRDefault="00C04B15">
      <w:pPr>
        <w:rPr>
          <w:lang w:val="sv-SE"/>
        </w:rPr>
      </w:pPr>
    </w:p>
    <w:p w14:paraId="7FE047D7" w14:textId="07A636EC" w:rsidR="00196C3B" w:rsidRPr="00C04B15" w:rsidRDefault="00196C3B">
      <w:pPr>
        <w:rPr>
          <w:lang w:val="sv-SE"/>
        </w:rPr>
      </w:pPr>
    </w:p>
    <w:p w14:paraId="0E95B283" w14:textId="77777777" w:rsidR="00196C3B" w:rsidRPr="00C04B15" w:rsidRDefault="00196C3B">
      <w:pPr>
        <w:rPr>
          <w:lang w:val="sv-SE"/>
        </w:rPr>
      </w:pPr>
    </w:p>
    <w:p w14:paraId="195B7AB4" w14:textId="77777777" w:rsidR="003D493D" w:rsidRPr="00C04B15" w:rsidRDefault="003D493D">
      <w:pPr>
        <w:jc w:val="both"/>
        <w:rPr>
          <w:b/>
          <w:lang w:val="sv-SE"/>
        </w:rPr>
      </w:pPr>
    </w:p>
    <w:p w14:paraId="657EFAD1" w14:textId="77777777" w:rsidR="00F96310" w:rsidRDefault="00F96310">
      <w:pPr>
        <w:ind w:left="5812" w:hanging="5812"/>
      </w:pPr>
      <w:r>
        <w:lastRenderedPageBreak/>
        <w:t>UNDERSKRIFTER</w:t>
      </w:r>
    </w:p>
    <w:p w14:paraId="5369234E" w14:textId="77777777" w:rsidR="00780990" w:rsidRPr="00C04B15" w:rsidRDefault="00780990">
      <w:pPr>
        <w:ind w:left="5812" w:hanging="5812"/>
        <w:rPr>
          <w:lang w:val="sv-SE"/>
        </w:rPr>
      </w:pPr>
    </w:p>
    <w:p w14:paraId="037C3916" w14:textId="77777777" w:rsidR="00F96310" w:rsidRPr="00780990" w:rsidRDefault="00F96310">
      <w:pPr>
        <w:tabs>
          <w:tab w:val="left" w:pos="5670"/>
        </w:tabs>
      </w:pPr>
      <w:r>
        <w:t xml:space="preserve">Deltagaren </w:t>
      </w:r>
      <w:r>
        <w:tab/>
        <w:t>Organisationen</w:t>
      </w:r>
    </w:p>
    <w:p w14:paraId="4FA6BAFC" w14:textId="77777777" w:rsidR="00F96310" w:rsidRPr="00780990" w:rsidRDefault="00924D53">
      <w:pPr>
        <w:tabs>
          <w:tab w:val="left" w:pos="5670"/>
        </w:tabs>
      </w:pPr>
      <w:r>
        <w:t>[</w:t>
      </w:r>
      <w:r>
        <w:rPr>
          <w:highlight w:val="yellow"/>
        </w:rPr>
        <w:t>namn / förnamn</w:t>
      </w:r>
      <w:r>
        <w:t>]</w:t>
      </w:r>
      <w:r>
        <w:tab/>
        <w:t>[</w:t>
      </w:r>
      <w:r>
        <w:rPr>
          <w:highlight w:val="yellow"/>
        </w:rPr>
        <w:t>namn / förnamn / funktion</w:t>
      </w:r>
      <w:r>
        <w:t>]</w:t>
      </w:r>
    </w:p>
    <w:p w14:paraId="4A604604" w14:textId="77777777" w:rsidR="00F96310" w:rsidRPr="00C04B15" w:rsidRDefault="00F96310">
      <w:pPr>
        <w:tabs>
          <w:tab w:val="left" w:pos="5670"/>
        </w:tabs>
        <w:ind w:left="5812" w:hanging="5812"/>
        <w:rPr>
          <w:lang w:val="sv-SE"/>
        </w:rPr>
      </w:pPr>
    </w:p>
    <w:p w14:paraId="6A6AD394" w14:textId="77777777" w:rsidR="00F96310" w:rsidRPr="00C04B15" w:rsidRDefault="00F96310">
      <w:pPr>
        <w:tabs>
          <w:tab w:val="left" w:pos="5670"/>
        </w:tabs>
        <w:ind w:left="5812" w:hanging="5812"/>
        <w:rPr>
          <w:lang w:val="sv-SE"/>
        </w:rPr>
      </w:pPr>
    </w:p>
    <w:p w14:paraId="1F43C396" w14:textId="77777777" w:rsidR="00F96310" w:rsidRPr="00780990" w:rsidRDefault="00F96310">
      <w:pPr>
        <w:tabs>
          <w:tab w:val="left" w:pos="5670"/>
        </w:tabs>
        <w:ind w:left="5812" w:hanging="5812"/>
      </w:pPr>
      <w:r>
        <w:t>[</w:t>
      </w:r>
      <w:r>
        <w:rPr>
          <w:highlight w:val="yellow"/>
        </w:rPr>
        <w:t>underskrift</w:t>
      </w:r>
      <w:r>
        <w:t>]</w:t>
      </w:r>
      <w:r>
        <w:tab/>
        <w:t>[</w:t>
      </w:r>
      <w:r>
        <w:rPr>
          <w:highlight w:val="yellow"/>
        </w:rPr>
        <w:t>underskrift</w:t>
      </w:r>
      <w:r>
        <w:t>]</w:t>
      </w:r>
    </w:p>
    <w:p w14:paraId="05B31DC6" w14:textId="77777777" w:rsidR="00F96310" w:rsidRPr="00C04B15" w:rsidRDefault="00F96310">
      <w:pPr>
        <w:tabs>
          <w:tab w:val="left" w:pos="5670"/>
        </w:tabs>
        <w:rPr>
          <w:lang w:val="sv-SE"/>
        </w:rPr>
      </w:pPr>
    </w:p>
    <w:p w14:paraId="4389E4F5" w14:textId="77777777" w:rsidR="00137EB2" w:rsidRPr="00780990" w:rsidRDefault="00F96310">
      <w:pPr>
        <w:tabs>
          <w:tab w:val="left" w:pos="5670"/>
        </w:tabs>
      </w:pPr>
      <w:r>
        <w:t>Utfärdat i [</w:t>
      </w:r>
      <w:r>
        <w:rPr>
          <w:highlight w:val="yellow"/>
        </w:rPr>
        <w:t>ort</w:t>
      </w:r>
      <w:r>
        <w:t>], [</w:t>
      </w:r>
      <w:r>
        <w:rPr>
          <w:highlight w:val="yellow"/>
        </w:rPr>
        <w:t>datum</w:t>
      </w:r>
      <w:r>
        <w:t>]</w:t>
      </w:r>
      <w:r>
        <w:tab/>
        <w:t>Utfärdat i [</w:t>
      </w:r>
      <w:r>
        <w:rPr>
          <w:highlight w:val="yellow"/>
        </w:rPr>
        <w:t>ort</w:t>
      </w:r>
      <w:r>
        <w:t>], [</w:t>
      </w:r>
      <w:r>
        <w:rPr>
          <w:highlight w:val="yellow"/>
        </w:rPr>
        <w:t>datum</w:t>
      </w:r>
      <w:r>
        <w:t>]</w:t>
      </w:r>
    </w:p>
    <w:p w14:paraId="1C217568" w14:textId="77777777" w:rsidR="00137EB2" w:rsidRPr="00C04B15" w:rsidRDefault="00137EB2">
      <w:pPr>
        <w:tabs>
          <w:tab w:val="left" w:pos="5670"/>
        </w:tabs>
        <w:rPr>
          <w:sz w:val="16"/>
          <w:szCs w:val="16"/>
          <w:lang w:val="sv-SE"/>
        </w:rPr>
      </w:pPr>
    </w:p>
    <w:p w14:paraId="4AA1C78F" w14:textId="77777777" w:rsidR="00771340" w:rsidRDefault="00771340">
      <w:pPr>
        <w:rPr>
          <w:b/>
          <w:sz w:val="24"/>
          <w:szCs w:val="24"/>
        </w:rPr>
      </w:pPr>
      <w:r>
        <w:br w:type="page"/>
      </w:r>
    </w:p>
    <w:p w14:paraId="3B719C4E" w14:textId="77777777" w:rsidR="00137EB2" w:rsidRDefault="00137EB2" w:rsidP="00137EB2">
      <w:pPr>
        <w:tabs>
          <w:tab w:val="left" w:pos="1701"/>
        </w:tabs>
        <w:jc w:val="right"/>
        <w:rPr>
          <w:b/>
          <w:sz w:val="24"/>
          <w:szCs w:val="24"/>
        </w:rPr>
      </w:pPr>
      <w:r>
        <w:rPr>
          <w:b/>
          <w:sz w:val="24"/>
        </w:rPr>
        <w:lastRenderedPageBreak/>
        <w:t>Bilaga I</w:t>
      </w:r>
    </w:p>
    <w:p w14:paraId="108630A2" w14:textId="77777777" w:rsidR="00447E29" w:rsidRPr="00C04B15" w:rsidRDefault="00447E29" w:rsidP="00137EB2">
      <w:pPr>
        <w:tabs>
          <w:tab w:val="left" w:pos="1701"/>
        </w:tabs>
        <w:jc w:val="right"/>
        <w:rPr>
          <w:sz w:val="24"/>
          <w:szCs w:val="24"/>
          <w:lang w:val="sv-SE"/>
        </w:rPr>
      </w:pPr>
    </w:p>
    <w:p w14:paraId="07047798" w14:textId="77777777" w:rsidR="008B311D" w:rsidRPr="00480BFD" w:rsidRDefault="008B311D" w:rsidP="008B311D">
      <w:pPr>
        <w:tabs>
          <w:tab w:val="left" w:pos="1985"/>
        </w:tabs>
        <w:jc w:val="center"/>
        <w:rPr>
          <w:sz w:val="24"/>
          <w:szCs w:val="24"/>
        </w:rPr>
      </w:pPr>
      <w:r>
        <w:rPr>
          <w:sz w:val="22"/>
          <w:highlight w:val="lightGray"/>
        </w:rPr>
        <w:t>Nyckelåtgärd 1 – HÖGRE UTBILDNING</w:t>
      </w:r>
    </w:p>
    <w:p w14:paraId="516CB34C" w14:textId="77777777" w:rsidR="008B311D" w:rsidRDefault="008B311D" w:rsidP="008B311D">
      <w:pPr>
        <w:tabs>
          <w:tab w:val="left" w:pos="1701"/>
          <w:tab w:val="left" w:pos="1985"/>
        </w:tabs>
        <w:ind w:left="1701" w:hanging="1701"/>
        <w:jc w:val="center"/>
        <w:rPr>
          <w:b/>
          <w:sz w:val="24"/>
          <w:szCs w:val="24"/>
        </w:rPr>
      </w:pPr>
      <w:r>
        <w:rPr>
          <w:b/>
          <w:sz w:val="24"/>
        </w:rPr>
        <w:t>Avtal om personalmobilitet</w:t>
      </w:r>
    </w:p>
    <w:p w14:paraId="52274379" w14:textId="77777777" w:rsidR="007A215B" w:rsidRDefault="007A215B" w:rsidP="008B311D">
      <w:pPr>
        <w:tabs>
          <w:tab w:val="left" w:pos="1701"/>
          <w:tab w:val="left" w:pos="1985"/>
        </w:tabs>
        <w:ind w:left="1701" w:hanging="1701"/>
        <w:jc w:val="center"/>
        <w:rPr>
          <w:b/>
          <w:sz w:val="24"/>
          <w:szCs w:val="24"/>
          <w:lang w:val="is-IS"/>
        </w:rPr>
      </w:pPr>
    </w:p>
    <w:p w14:paraId="47546321" w14:textId="77777777" w:rsidR="00137EB2" w:rsidRPr="00C04B15" w:rsidRDefault="00137EB2">
      <w:pPr>
        <w:tabs>
          <w:tab w:val="left" w:pos="5670"/>
        </w:tabs>
        <w:rPr>
          <w:sz w:val="16"/>
          <w:szCs w:val="16"/>
          <w:lang w:val="sv-SE"/>
        </w:rPr>
      </w:pPr>
    </w:p>
    <w:p w14:paraId="0B6BD197" w14:textId="77777777" w:rsidR="00137EB2" w:rsidRPr="00C04B15" w:rsidRDefault="00137EB2">
      <w:pPr>
        <w:tabs>
          <w:tab w:val="left" w:pos="5670"/>
        </w:tabs>
        <w:rPr>
          <w:sz w:val="16"/>
          <w:szCs w:val="16"/>
          <w:lang w:val="sv-SE"/>
        </w:rPr>
      </w:pPr>
    </w:p>
    <w:p w14:paraId="42545736" w14:textId="77777777" w:rsidR="00137EB2" w:rsidRPr="00C04B15" w:rsidRDefault="00137EB2">
      <w:pPr>
        <w:tabs>
          <w:tab w:val="left" w:pos="5670"/>
        </w:tabs>
        <w:rPr>
          <w:sz w:val="16"/>
          <w:szCs w:val="16"/>
          <w:lang w:val="sv-SE"/>
        </w:rPr>
      </w:pPr>
    </w:p>
    <w:p w14:paraId="38A285CA" w14:textId="77777777" w:rsidR="00137EB2" w:rsidRPr="00C04B15" w:rsidRDefault="00137EB2">
      <w:pPr>
        <w:tabs>
          <w:tab w:val="left" w:pos="5670"/>
        </w:tabs>
        <w:rPr>
          <w:sz w:val="16"/>
          <w:szCs w:val="16"/>
          <w:lang w:val="sv-SE"/>
        </w:rPr>
      </w:pPr>
    </w:p>
    <w:p w14:paraId="4DF361AF" w14:textId="77777777" w:rsidR="00137EB2" w:rsidRPr="00C04B15" w:rsidRDefault="00137EB2">
      <w:pPr>
        <w:tabs>
          <w:tab w:val="left" w:pos="5670"/>
        </w:tabs>
        <w:rPr>
          <w:sz w:val="16"/>
          <w:szCs w:val="16"/>
          <w:lang w:val="sv-SE"/>
        </w:rPr>
      </w:pPr>
    </w:p>
    <w:p w14:paraId="0CF76579" w14:textId="77777777" w:rsidR="00137EB2" w:rsidRPr="00C04B15" w:rsidRDefault="00137EB2">
      <w:pPr>
        <w:tabs>
          <w:tab w:val="left" w:pos="5670"/>
        </w:tabs>
        <w:rPr>
          <w:sz w:val="16"/>
          <w:szCs w:val="16"/>
          <w:lang w:val="sv-SE"/>
        </w:rPr>
      </w:pPr>
    </w:p>
    <w:p w14:paraId="09FC7FD8" w14:textId="77777777" w:rsidR="00137EB2" w:rsidRPr="00C04B15" w:rsidRDefault="00137EB2">
      <w:pPr>
        <w:tabs>
          <w:tab w:val="left" w:pos="5670"/>
        </w:tabs>
        <w:rPr>
          <w:sz w:val="16"/>
          <w:szCs w:val="16"/>
          <w:lang w:val="sv-SE"/>
        </w:rPr>
        <w:sectPr w:rsidR="00137EB2" w:rsidRPr="00C04B15" w:rsidSect="009A67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36C12D61" w14:textId="77777777" w:rsidR="00BC384A" w:rsidRPr="00923E43" w:rsidRDefault="00BC384A" w:rsidP="00986E2C">
      <w:pPr>
        <w:tabs>
          <w:tab w:val="left" w:pos="360"/>
        </w:tabs>
        <w:jc w:val="center"/>
        <w:rPr>
          <w:b/>
        </w:rPr>
      </w:pPr>
      <w:r>
        <w:rPr>
          <w:b/>
        </w:rPr>
        <w:lastRenderedPageBreak/>
        <w:t>Bilaga II</w:t>
      </w:r>
    </w:p>
    <w:p w14:paraId="2BF6A6A6" w14:textId="77777777" w:rsidR="00BC384A" w:rsidRPr="00C04B15" w:rsidRDefault="00BC384A" w:rsidP="00986E2C">
      <w:pPr>
        <w:tabs>
          <w:tab w:val="left" w:pos="360"/>
        </w:tabs>
        <w:jc w:val="center"/>
        <w:rPr>
          <w:rFonts w:ascii="Arial" w:hAnsi="Arial"/>
          <w:b/>
          <w:lang w:val="sv-SE"/>
        </w:rPr>
      </w:pPr>
    </w:p>
    <w:p w14:paraId="306401ED" w14:textId="77777777" w:rsidR="00986E2C" w:rsidRPr="00C04B15" w:rsidRDefault="00986E2C" w:rsidP="00986E2C">
      <w:pPr>
        <w:tabs>
          <w:tab w:val="left" w:pos="360"/>
        </w:tabs>
        <w:jc w:val="center"/>
        <w:rPr>
          <w:rFonts w:ascii="Arial" w:hAnsi="Arial"/>
          <w:b/>
          <w:lang w:val="sv-SE"/>
        </w:rPr>
      </w:pPr>
    </w:p>
    <w:p w14:paraId="07AAAFDA" w14:textId="77777777" w:rsidR="00137EB2" w:rsidRPr="00923E43" w:rsidRDefault="00137EB2" w:rsidP="00137EB2">
      <w:pPr>
        <w:tabs>
          <w:tab w:val="left" w:pos="360"/>
        </w:tabs>
        <w:jc w:val="center"/>
        <w:rPr>
          <w:b/>
          <w:sz w:val="24"/>
          <w:szCs w:val="24"/>
        </w:rPr>
      </w:pPr>
      <w:r>
        <w:rPr>
          <w:b/>
          <w:sz w:val="24"/>
        </w:rPr>
        <w:t>ALLMÄNNA VILLKOR</w:t>
      </w:r>
    </w:p>
    <w:p w14:paraId="3A28EE00" w14:textId="77777777" w:rsidR="00137EB2" w:rsidRPr="00C04B15" w:rsidRDefault="00137EB2" w:rsidP="00137EB2">
      <w:pPr>
        <w:tabs>
          <w:tab w:val="left" w:pos="360"/>
        </w:tabs>
        <w:rPr>
          <w:rFonts w:ascii="Arial" w:hAnsi="Arial"/>
          <w:lang w:val="sv-SE"/>
        </w:rPr>
      </w:pPr>
    </w:p>
    <w:p w14:paraId="4F3F4B7E" w14:textId="77777777" w:rsidR="00137EB2" w:rsidRPr="00C04B15" w:rsidRDefault="00137EB2" w:rsidP="00137EB2">
      <w:pPr>
        <w:tabs>
          <w:tab w:val="left" w:pos="360"/>
        </w:tabs>
        <w:rPr>
          <w:rFonts w:ascii="Arial" w:hAnsi="Arial"/>
          <w:lang w:val="sv-SE"/>
        </w:rPr>
      </w:pPr>
    </w:p>
    <w:p w14:paraId="4A400447" w14:textId="77777777" w:rsidR="00137EB2" w:rsidRPr="00923E43" w:rsidRDefault="00137EB2" w:rsidP="00137EB2">
      <w:pPr>
        <w:keepNext/>
        <w:rPr>
          <w:b/>
          <w:sz w:val="18"/>
          <w:szCs w:val="18"/>
        </w:rPr>
      </w:pPr>
      <w:r>
        <w:rPr>
          <w:b/>
          <w:sz w:val="18"/>
        </w:rPr>
        <w:t>Artikel 1: Ansvar</w:t>
      </w:r>
    </w:p>
    <w:p w14:paraId="14F0FA07" w14:textId="77777777" w:rsidR="00137EB2" w:rsidRPr="00C04B15" w:rsidRDefault="00137EB2" w:rsidP="00137EB2">
      <w:pPr>
        <w:keepNext/>
        <w:rPr>
          <w:sz w:val="18"/>
          <w:szCs w:val="18"/>
          <w:lang w:val="sv-SE"/>
        </w:rPr>
      </w:pPr>
    </w:p>
    <w:p w14:paraId="7BB49709" w14:textId="77777777" w:rsidR="00137EB2" w:rsidRPr="00FE149C" w:rsidRDefault="00137EB2" w:rsidP="00137EB2">
      <w:pPr>
        <w:jc w:val="both"/>
        <w:rPr>
          <w:sz w:val="18"/>
          <w:szCs w:val="18"/>
        </w:rPr>
      </w:pPr>
      <w:r>
        <w:rPr>
          <w:sz w:val="18"/>
        </w:rPr>
        <w:t>Varje part i detta avtal ska befria den andra parten från civilrättsligt skadeståndsansvar för skador som de eller deras personal åsamkas till följd av genomförandet av detta avtal, under förutsättning att skadorna inte är en följd av allvarlig och avsiktlig försummelse från den andra partens eller dennes personals sida.</w:t>
      </w:r>
    </w:p>
    <w:p w14:paraId="5A1332D2" w14:textId="77777777" w:rsidR="00137EB2" w:rsidRPr="00C04B15" w:rsidRDefault="00137EB2" w:rsidP="00137EB2">
      <w:pPr>
        <w:jc w:val="both"/>
        <w:rPr>
          <w:sz w:val="18"/>
          <w:szCs w:val="18"/>
          <w:lang w:val="sv-SE"/>
        </w:rPr>
      </w:pPr>
    </w:p>
    <w:p w14:paraId="2D919A8D" w14:textId="3A91C311" w:rsidR="00137EB2" w:rsidRPr="00FE149C" w:rsidRDefault="00137EB2" w:rsidP="00137EB2">
      <w:pPr>
        <w:jc w:val="both"/>
        <w:rPr>
          <w:sz w:val="18"/>
          <w:szCs w:val="18"/>
        </w:rPr>
      </w:pPr>
      <w:r>
        <w:rPr>
          <w:sz w:val="18"/>
        </w:rPr>
        <w:t xml:space="preserve">Det nationella </w:t>
      </w:r>
      <w:r w:rsidR="00C04B15">
        <w:rPr>
          <w:sz w:val="18"/>
        </w:rPr>
        <w:t>program</w:t>
      </w:r>
      <w:r>
        <w:rPr>
          <w:sz w:val="18"/>
        </w:rPr>
        <w:t xml:space="preserve">kontoret i </w:t>
      </w:r>
      <w:r w:rsidR="00C04B15">
        <w:rPr>
          <w:sz w:val="18"/>
        </w:rPr>
        <w:t>Finland</w:t>
      </w:r>
      <w:r>
        <w:rPr>
          <w:sz w:val="18"/>
        </w:rPr>
        <w:t>, Europeiska kommissionen eller deras personal ska inte hållas ansvarig i händelse av en fordran enligt avtalet om skada orsakats under verkställigheten av mobilitetsperioden. Följaktligen ska de</w:t>
      </w:r>
      <w:r w:rsidR="00C04B15">
        <w:rPr>
          <w:sz w:val="18"/>
        </w:rPr>
        <w:t>t</w:t>
      </w:r>
      <w:r>
        <w:rPr>
          <w:sz w:val="18"/>
        </w:rPr>
        <w:t xml:space="preserve"> nationella</w:t>
      </w:r>
      <w:r w:rsidR="00C04B15">
        <w:rPr>
          <w:sz w:val="18"/>
        </w:rPr>
        <w:t xml:space="preserve"> programkontoret</w:t>
      </w:r>
      <w:r>
        <w:rPr>
          <w:sz w:val="18"/>
        </w:rPr>
        <w:t xml:space="preserve"> i</w:t>
      </w:r>
      <w:r w:rsidR="00C04B15">
        <w:rPr>
          <w:sz w:val="18"/>
        </w:rPr>
        <w:t xml:space="preserve"> Finland </w:t>
      </w:r>
      <w:r>
        <w:rPr>
          <w:sz w:val="18"/>
        </w:rPr>
        <w:t xml:space="preserve">eller Europeiska kommissionen inte tillmötesgå någon begäran om ersättning som åtföljer en sådan begäran. </w:t>
      </w:r>
    </w:p>
    <w:p w14:paraId="45E2DB27" w14:textId="77777777" w:rsidR="00137EB2" w:rsidRPr="00C04B15" w:rsidRDefault="00137EB2" w:rsidP="00137EB2">
      <w:pPr>
        <w:tabs>
          <w:tab w:val="left" w:pos="360"/>
        </w:tabs>
        <w:rPr>
          <w:sz w:val="18"/>
          <w:szCs w:val="18"/>
          <w:lang w:val="sv-SE"/>
        </w:rPr>
      </w:pPr>
    </w:p>
    <w:p w14:paraId="2AFE4F65" w14:textId="77777777" w:rsidR="00137EB2" w:rsidRPr="00FE149C" w:rsidRDefault="00137EB2" w:rsidP="00137EB2">
      <w:pPr>
        <w:keepNext/>
        <w:rPr>
          <w:b/>
          <w:sz w:val="18"/>
          <w:szCs w:val="18"/>
        </w:rPr>
      </w:pPr>
      <w:r>
        <w:rPr>
          <w:b/>
          <w:sz w:val="18"/>
        </w:rPr>
        <w:t>Artikel 2: Uppsägning av avtalet</w:t>
      </w:r>
    </w:p>
    <w:p w14:paraId="7938A291" w14:textId="77777777" w:rsidR="00137EB2" w:rsidRPr="00C04B15" w:rsidRDefault="00137EB2" w:rsidP="00137EB2">
      <w:pPr>
        <w:rPr>
          <w:sz w:val="18"/>
          <w:szCs w:val="18"/>
          <w:lang w:val="sv-SE"/>
        </w:rPr>
      </w:pPr>
    </w:p>
    <w:p w14:paraId="0CC17C74" w14:textId="77777777" w:rsidR="00137EB2" w:rsidRPr="00FE149C" w:rsidRDefault="00137EB2" w:rsidP="00137EB2">
      <w:pPr>
        <w:jc w:val="both"/>
        <w:rPr>
          <w:sz w:val="18"/>
          <w:szCs w:val="18"/>
        </w:rPr>
      </w:pPr>
      <w:r>
        <w:rPr>
          <w:sz w:val="18"/>
        </w:rPr>
        <w:t>Om deltagaren underlåter att fullgöra någon av de skyldigheter som följer av avtalet, och oberoende av de konsekvenser som föreskrivs i tillämplig lag, har institutionen laglig rätt att säga upp avtalet utan någon ytterligare rättslig formalitet om ingen åtgärd vidtas av deltagaren inom en månad från mottagandet av anmälan med rekommenderat brev.</w:t>
      </w:r>
    </w:p>
    <w:p w14:paraId="75D037A4" w14:textId="77777777" w:rsidR="00137EB2" w:rsidRPr="00C04B15" w:rsidRDefault="00137EB2" w:rsidP="00137EB2">
      <w:pPr>
        <w:jc w:val="both"/>
        <w:rPr>
          <w:sz w:val="18"/>
          <w:szCs w:val="18"/>
          <w:lang w:val="sv-SE"/>
        </w:rPr>
      </w:pPr>
    </w:p>
    <w:p w14:paraId="4FF3960C" w14:textId="277D7566" w:rsidR="00260559" w:rsidRPr="00FE149C" w:rsidRDefault="00260559" w:rsidP="00137EB2">
      <w:pPr>
        <w:jc w:val="both"/>
        <w:rPr>
          <w:sz w:val="18"/>
          <w:szCs w:val="18"/>
        </w:rPr>
      </w:pPr>
      <w:r>
        <w:rPr>
          <w:sz w:val="18"/>
        </w:rPr>
        <w:t>Om deltagaren säger upp sig på grund av force majeure, dvs. en oförutsebar exceptionell situation eller händelse utanför deltagarens kontroll och inte kan hänföras till fel eller försummelse från sin sida, ska deltagaren ha rätt att erhålla minst det bidragsbelopp som motsvarar den faktiska mobilitetsperiodens varaktighet. Eventuella återstående medel måste återbetalas.</w:t>
      </w:r>
    </w:p>
    <w:p w14:paraId="4ED033C8" w14:textId="77777777" w:rsidR="00137EB2" w:rsidRPr="00C04B15" w:rsidRDefault="00137EB2" w:rsidP="00137EB2">
      <w:pPr>
        <w:rPr>
          <w:b/>
          <w:sz w:val="18"/>
          <w:szCs w:val="18"/>
          <w:lang w:val="sv-SE"/>
        </w:rPr>
      </w:pPr>
    </w:p>
    <w:p w14:paraId="245F6F4D" w14:textId="77777777" w:rsidR="005812DD" w:rsidRDefault="005812DD" w:rsidP="005812DD">
      <w:pPr>
        <w:jc w:val="both"/>
        <w:rPr>
          <w:b/>
          <w:snapToGrid/>
          <w:sz w:val="18"/>
          <w:szCs w:val="18"/>
        </w:rPr>
      </w:pPr>
      <w:r>
        <w:rPr>
          <w:b/>
          <w:sz w:val="18"/>
        </w:rPr>
        <w:t>Artikel 3: Återkrav</w:t>
      </w:r>
    </w:p>
    <w:p w14:paraId="7C3DA92C" w14:textId="02425124" w:rsidR="005812DD" w:rsidRDefault="005812DD" w:rsidP="005812DD">
      <w:pPr>
        <w:jc w:val="both"/>
        <w:rPr>
          <w:snapToGrid/>
          <w:sz w:val="18"/>
          <w:szCs w:val="18"/>
        </w:rPr>
      </w:pPr>
      <w:r>
        <w:rPr>
          <w:sz w:val="18"/>
        </w:rPr>
        <w:t xml:space="preserve">Det ekonomiska stödet eller en del av detta ska återkrävas av den sändande organisationen om deltagaren inte uppfyller villkoren i avtalet </w:t>
      </w:r>
      <w:r>
        <w:rPr>
          <w:sz w:val="18"/>
          <w:highlight w:val="yellow"/>
        </w:rPr>
        <w:t>[</w:t>
      </w:r>
      <w:r w:rsidR="00C04B15">
        <w:rPr>
          <w:sz w:val="18"/>
          <w:highlight w:val="yellow"/>
        </w:rPr>
        <w:t>Nationella programkontoret</w:t>
      </w:r>
      <w:r>
        <w:rPr>
          <w:sz w:val="18"/>
          <w:highlight w:val="yellow"/>
        </w:rPr>
        <w:t xml:space="preserve"> för att </w:t>
      </w:r>
      <w:r>
        <w:rPr>
          <w:sz w:val="18"/>
          <w:highlight w:val="yellow"/>
        </w:rPr>
        <w:t xml:space="preserve">komplettera med särskilda </w:t>
      </w:r>
      <w:proofErr w:type="spellStart"/>
      <w:r>
        <w:rPr>
          <w:sz w:val="18"/>
          <w:highlight w:val="yellow"/>
        </w:rPr>
        <w:t>återkravsregler</w:t>
      </w:r>
      <w:proofErr w:type="spellEnd"/>
      <w:r>
        <w:rPr>
          <w:sz w:val="18"/>
          <w:highlight w:val="yellow"/>
        </w:rPr>
        <w:t xml:space="preserve"> om så krävs i de särskilda villkoren].</w:t>
      </w:r>
      <w:r>
        <w:rPr>
          <w:sz w:val="18"/>
        </w:rPr>
        <w:t xml:space="preserve"> </w:t>
      </w:r>
      <w:r>
        <w:t>Om deltagaren säger upp avtalet innan avtalet löper ut eller om deltagaren underlåter att följa avtalet i enlighet med reglerna, ska deltagaren återlämna det redan utbetalda bidragsbeloppet, såvida inte annat överenskommits med den sändande organisationen.</w:t>
      </w:r>
      <w:r>
        <w:rPr>
          <w:sz w:val="18"/>
        </w:rPr>
        <w:t xml:space="preserve"> Den senare ska rapporteras av den sändande organisationen och godkännas av det nationella kontoret.</w:t>
      </w:r>
    </w:p>
    <w:p w14:paraId="648FF2C5" w14:textId="77777777" w:rsidR="005812DD" w:rsidRPr="00C04B15" w:rsidRDefault="005812DD" w:rsidP="005812DD">
      <w:pPr>
        <w:jc w:val="both"/>
        <w:rPr>
          <w:b/>
          <w:sz w:val="18"/>
          <w:szCs w:val="18"/>
          <w:lang w:val="sv-SE"/>
        </w:rPr>
      </w:pPr>
    </w:p>
    <w:p w14:paraId="01615E17" w14:textId="77777777" w:rsidR="00137EB2" w:rsidRPr="00C04B15" w:rsidRDefault="00137EB2" w:rsidP="00137EB2">
      <w:pPr>
        <w:rPr>
          <w:sz w:val="18"/>
          <w:szCs w:val="18"/>
          <w:lang w:val="sv-SE"/>
        </w:rPr>
      </w:pPr>
    </w:p>
    <w:p w14:paraId="0F6348C3" w14:textId="77777777" w:rsidR="00137EB2" w:rsidRPr="00FE149C" w:rsidRDefault="00137EB2" w:rsidP="00137EB2">
      <w:pPr>
        <w:rPr>
          <w:b/>
          <w:sz w:val="18"/>
          <w:szCs w:val="18"/>
        </w:rPr>
      </w:pPr>
      <w:r>
        <w:rPr>
          <w:b/>
          <w:sz w:val="18"/>
        </w:rPr>
        <w:t>Artikel 4: Dataskydd</w:t>
      </w:r>
    </w:p>
    <w:p w14:paraId="6EEB215A" w14:textId="77777777" w:rsidR="00137EB2" w:rsidRPr="00C04B15" w:rsidRDefault="00137EB2" w:rsidP="00137EB2">
      <w:pPr>
        <w:rPr>
          <w:b/>
          <w:sz w:val="18"/>
          <w:szCs w:val="18"/>
          <w:lang w:val="sv-SE"/>
        </w:rPr>
      </w:pPr>
    </w:p>
    <w:p w14:paraId="4D6B6E19" w14:textId="77777777" w:rsidR="00137EB2" w:rsidRPr="00FE149C" w:rsidRDefault="00137EB2" w:rsidP="00986E2C">
      <w:pPr>
        <w:jc w:val="both"/>
        <w:rPr>
          <w:sz w:val="18"/>
          <w:szCs w:val="18"/>
        </w:rPr>
      </w:pPr>
      <w:r>
        <w:rPr>
          <w:sz w:val="18"/>
        </w:rPr>
        <w:t>Alla personuppgifter i avtalet ska behandlas i enlighet med Europaparlamentets och rådets förordning (EU) 2018/1725 om skydd för fysiska personer med avseende på behandling av personuppgifter som utförs av unionens institutioner och organ och om det fria flödet av sådana uppgifter. Sådana uppgifter ska endast behandlas i samband med den sändande institutionen, det nationella kontoret och Europeiska kommissionens genomförande och uppföljning av avtalet, utan att det påverkar möjligheten att överföra uppgifterna till de organ som ansvarar för inspektion och revision i enlighet med EU:s lagstiftning</w:t>
      </w:r>
      <w:r w:rsidR="00771340">
        <w:rPr>
          <w:rStyle w:val="Alaviitteenviite"/>
          <w:sz w:val="18"/>
          <w:szCs w:val="18"/>
          <w:lang w:val="en-GB"/>
        </w:rPr>
        <w:footnoteReference w:id="2"/>
      </w:r>
      <w:r>
        <w:rPr>
          <w:sz w:val="18"/>
        </w:rPr>
        <w:t xml:space="preserve"> (revisionsrätten och </w:t>
      </w:r>
      <w:proofErr w:type="gramStart"/>
      <w:r>
        <w:rPr>
          <w:sz w:val="18"/>
        </w:rPr>
        <w:t>Europeiska</w:t>
      </w:r>
      <w:proofErr w:type="gramEnd"/>
      <w:r>
        <w:rPr>
          <w:sz w:val="18"/>
        </w:rPr>
        <w:t xml:space="preserve"> byrån för bedrägeribekämpning (OLAF)).</w:t>
      </w:r>
    </w:p>
    <w:p w14:paraId="2D6B82A2" w14:textId="77777777" w:rsidR="00137EB2" w:rsidRPr="00C04B15" w:rsidRDefault="00137EB2" w:rsidP="00137EB2">
      <w:pPr>
        <w:rPr>
          <w:sz w:val="18"/>
          <w:szCs w:val="18"/>
          <w:lang w:val="sv-SE"/>
        </w:rPr>
      </w:pPr>
    </w:p>
    <w:p w14:paraId="107F5A9E" w14:textId="77777777" w:rsidR="00137EB2" w:rsidRPr="00FE149C" w:rsidRDefault="00137EB2" w:rsidP="00986E2C">
      <w:pPr>
        <w:jc w:val="both"/>
        <w:rPr>
          <w:sz w:val="18"/>
          <w:szCs w:val="18"/>
        </w:rPr>
      </w:pPr>
      <w:r>
        <w:rPr>
          <w:sz w:val="18"/>
        </w:rPr>
        <w:t xml:space="preserve">Deltagaren får på skriftlig begäran få tillgång till sina personuppgifter och korrigera alla uppgifter som är felaktiga eller ofullständiga. Deltagaren bör ställa alla frågor som rör behandlingen av sina personuppgifter till den utsändande institutionen och/eller det nationella kontoret. Deltagaren får lämna in ett klagomål mot behandlingen av sina personuppgifter till </w:t>
      </w:r>
      <w:proofErr w:type="gramStart"/>
      <w:r>
        <w:rPr>
          <w:sz w:val="18"/>
        </w:rPr>
        <w:t>Europeiska</w:t>
      </w:r>
      <w:proofErr w:type="gramEnd"/>
      <w:r>
        <w:rPr>
          <w:sz w:val="18"/>
        </w:rPr>
        <w:t xml:space="preserve"> datatillsynsmannen när det gäller Europeiska kommissionens användning av uppgifterna.</w:t>
      </w:r>
    </w:p>
    <w:p w14:paraId="00C42A1B" w14:textId="77777777" w:rsidR="00137EB2" w:rsidRPr="00C04B15" w:rsidRDefault="00137EB2" w:rsidP="00137EB2">
      <w:pPr>
        <w:rPr>
          <w:sz w:val="18"/>
          <w:szCs w:val="18"/>
          <w:lang w:val="sv-SE"/>
        </w:rPr>
      </w:pPr>
    </w:p>
    <w:p w14:paraId="009004F6" w14:textId="77777777" w:rsidR="00137EB2" w:rsidRPr="00C04B15" w:rsidRDefault="00137EB2" w:rsidP="00137EB2">
      <w:pPr>
        <w:rPr>
          <w:sz w:val="18"/>
          <w:szCs w:val="18"/>
          <w:lang w:val="sv-SE"/>
        </w:rPr>
      </w:pPr>
    </w:p>
    <w:p w14:paraId="301AF8DB" w14:textId="77777777" w:rsidR="00137EB2" w:rsidRPr="00FE149C" w:rsidRDefault="00137EB2" w:rsidP="00137EB2">
      <w:pPr>
        <w:rPr>
          <w:sz w:val="18"/>
          <w:szCs w:val="18"/>
        </w:rPr>
      </w:pPr>
      <w:r>
        <w:rPr>
          <w:b/>
          <w:sz w:val="18"/>
        </w:rPr>
        <w:t>Artikel 5: Kontroller och revisioner</w:t>
      </w:r>
    </w:p>
    <w:p w14:paraId="15C9C456" w14:textId="77777777" w:rsidR="00137EB2" w:rsidRPr="00C04B15" w:rsidRDefault="00137EB2" w:rsidP="00137EB2">
      <w:pPr>
        <w:rPr>
          <w:sz w:val="18"/>
          <w:szCs w:val="18"/>
          <w:lang w:val="sv-SE"/>
        </w:rPr>
      </w:pPr>
    </w:p>
    <w:p w14:paraId="787DC91B" w14:textId="5DC45533" w:rsidR="00E85892" w:rsidRDefault="00137EB2" w:rsidP="00137EB2">
      <w:pPr>
        <w:jc w:val="both"/>
        <w:rPr>
          <w:sz w:val="18"/>
          <w:szCs w:val="18"/>
        </w:rPr>
      </w:pPr>
      <w:r>
        <w:rPr>
          <w:sz w:val="18"/>
        </w:rPr>
        <w:t xml:space="preserve">Parterna i avtalet förbinder sig att lämna in alla detaljerade uppgifter som begärs av Europeiska kommissionen, det nationella </w:t>
      </w:r>
      <w:r w:rsidR="00C04B15">
        <w:rPr>
          <w:sz w:val="18"/>
        </w:rPr>
        <w:t>program</w:t>
      </w:r>
      <w:r>
        <w:rPr>
          <w:sz w:val="18"/>
        </w:rPr>
        <w:t xml:space="preserve">kontoret </w:t>
      </w:r>
      <w:r w:rsidR="00C04B15">
        <w:rPr>
          <w:sz w:val="18"/>
        </w:rPr>
        <w:t>i Finland</w:t>
      </w:r>
      <w:r>
        <w:rPr>
          <w:sz w:val="18"/>
        </w:rPr>
        <w:t xml:space="preserve"> eller av något annat externt organ som godkänts av Europeiska kommissionen eller det nationella </w:t>
      </w:r>
      <w:r w:rsidR="00C04B15">
        <w:rPr>
          <w:sz w:val="18"/>
        </w:rPr>
        <w:t>program</w:t>
      </w:r>
      <w:r>
        <w:rPr>
          <w:sz w:val="18"/>
        </w:rPr>
        <w:t xml:space="preserve">kontoret i </w:t>
      </w:r>
      <w:r w:rsidR="00C04B15">
        <w:rPr>
          <w:sz w:val="18"/>
        </w:rPr>
        <w:t xml:space="preserve">Finland </w:t>
      </w:r>
      <w:r>
        <w:rPr>
          <w:sz w:val="18"/>
        </w:rPr>
        <w:t>för att kontrollera att mobilitetsperioden och bestämmelserna i avtalet genomförs korrekt.</w:t>
      </w:r>
    </w:p>
    <w:p w14:paraId="0C98F94D" w14:textId="77777777" w:rsidR="002D5FD9" w:rsidRPr="00C04B15" w:rsidRDefault="002D5FD9" w:rsidP="00137EB2">
      <w:pPr>
        <w:jc w:val="both"/>
        <w:rPr>
          <w:sz w:val="18"/>
          <w:szCs w:val="18"/>
          <w:lang w:val="sv-SE"/>
        </w:rPr>
        <w:sectPr w:rsidR="002D5FD9" w:rsidRPr="00C04B15"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p>
    <w:p w14:paraId="63A0AACE" w14:textId="77777777" w:rsidR="00E85892" w:rsidRPr="00C04B15" w:rsidRDefault="00E85892" w:rsidP="00E85892">
      <w:pPr>
        <w:jc w:val="both"/>
        <w:rPr>
          <w:lang w:val="sv-SE"/>
        </w:rPr>
      </w:pPr>
    </w:p>
    <w:sectPr w:rsidR="00E85892" w:rsidRPr="00C04B15"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A38DC" w14:textId="77777777" w:rsidR="001128F2" w:rsidRDefault="001128F2">
      <w:r>
        <w:separator/>
      </w:r>
    </w:p>
  </w:endnote>
  <w:endnote w:type="continuationSeparator" w:id="0">
    <w:p w14:paraId="4CD9AE29" w14:textId="77777777" w:rsidR="001128F2" w:rsidRDefault="001128F2">
      <w:r>
        <w:continuationSeparator/>
      </w:r>
    </w:p>
  </w:endnote>
  <w:endnote w:type="continuationNotice" w:id="1">
    <w:p w14:paraId="23B5245B" w14:textId="77777777" w:rsidR="001128F2" w:rsidRDefault="00112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96A75" w14:textId="77777777" w:rsidR="00623986" w:rsidRDefault="00633E84">
    <w:pPr>
      <w:pStyle w:val="Alatunniste"/>
      <w:framePr w:wrap="around" w:vAnchor="text" w:hAnchor="margin" w:xAlign="right" w:y="1"/>
      <w:rPr>
        <w:rStyle w:val="Sivunumero"/>
        <w:szCs w:val="24"/>
      </w:rPr>
    </w:pPr>
    <w:r>
      <w:rPr>
        <w:rStyle w:val="Sivunumero"/>
      </w:rPr>
      <w:fldChar w:fldCharType="begin"/>
    </w:r>
    <w:r w:rsidR="00623986">
      <w:rPr>
        <w:rStyle w:val="Sivunumero"/>
      </w:rPr>
      <w:instrText xml:space="preserve">PAGE  </w:instrText>
    </w:r>
    <w:r>
      <w:rPr>
        <w:rStyle w:val="Sivunumero"/>
      </w:rPr>
      <w:fldChar w:fldCharType="separate"/>
    </w:r>
    <w:r w:rsidR="00623986">
      <w:rPr>
        <w:rStyle w:val="Sivunumero"/>
      </w:rPr>
      <w:t>1</w:t>
    </w:r>
    <w:r>
      <w:rPr>
        <w:rStyle w:val="Sivunumero"/>
      </w:rPr>
      <w:fldChar w:fldCharType="end"/>
    </w:r>
  </w:p>
  <w:p w14:paraId="0925CF4B"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792B2" w14:textId="5CFE660C" w:rsidR="00623986" w:rsidRDefault="00633E84">
    <w:pPr>
      <w:pStyle w:val="Alatunniste"/>
      <w:framePr w:wrap="around" w:vAnchor="text" w:hAnchor="page" w:x="5482" w:y="131"/>
      <w:rPr>
        <w:rStyle w:val="Sivunumero"/>
        <w:szCs w:val="24"/>
      </w:rPr>
    </w:pPr>
    <w:r>
      <w:rPr>
        <w:rStyle w:val="Sivunumero"/>
      </w:rPr>
      <w:fldChar w:fldCharType="begin"/>
    </w:r>
    <w:r w:rsidR="00623986">
      <w:rPr>
        <w:rStyle w:val="Sivunumero"/>
      </w:rPr>
      <w:instrText xml:space="preserve">PAGE  </w:instrText>
    </w:r>
    <w:r>
      <w:rPr>
        <w:rStyle w:val="Sivunumero"/>
      </w:rPr>
      <w:fldChar w:fldCharType="separate"/>
    </w:r>
    <w:r w:rsidR="003A55CD">
      <w:rPr>
        <w:rStyle w:val="Sivunumero"/>
      </w:rPr>
      <w:t>2</w:t>
    </w:r>
    <w:r>
      <w:rPr>
        <w:rStyle w:val="Sivunumero"/>
      </w:rPr>
      <w:fldChar w:fldCharType="end"/>
    </w:r>
  </w:p>
  <w:p w14:paraId="54136857"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413C" w14:textId="77777777" w:rsidR="00623986" w:rsidRPr="009A6788" w:rsidRDefault="00623986" w:rsidP="009A6788">
    <w:pPr>
      <w:pStyle w:val="Alatunniste"/>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E566C" w14:textId="3D4B3FCB" w:rsidR="00623986" w:rsidRDefault="00633E84" w:rsidP="00FE149C">
    <w:pPr>
      <w:pStyle w:val="Alatunniste"/>
      <w:framePr w:wrap="auto" w:vAnchor="text" w:hAnchor="margin" w:xAlign="right" w:y="1"/>
      <w:jc w:val="both"/>
      <w:rPr>
        <w:rStyle w:val="Sivunumero"/>
      </w:rPr>
    </w:pPr>
    <w:r>
      <w:rPr>
        <w:rStyle w:val="Sivunumero"/>
      </w:rPr>
      <w:fldChar w:fldCharType="begin"/>
    </w:r>
    <w:r w:rsidR="00623986">
      <w:rPr>
        <w:rStyle w:val="Sivunumero"/>
      </w:rPr>
      <w:instrText xml:space="preserve">PAGE  </w:instrText>
    </w:r>
    <w:r>
      <w:rPr>
        <w:rStyle w:val="Sivunumero"/>
      </w:rPr>
      <w:fldChar w:fldCharType="separate"/>
    </w:r>
    <w:r w:rsidR="003A55CD">
      <w:rPr>
        <w:rStyle w:val="Sivunumero"/>
      </w:rPr>
      <w:t>7</w:t>
    </w:r>
    <w:r>
      <w:rPr>
        <w:rStyle w:val="Sivunumero"/>
      </w:rPr>
      <w:fldChar w:fldCharType="end"/>
    </w:r>
  </w:p>
  <w:p w14:paraId="09166AF8"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4EAD2" w14:textId="77777777" w:rsidR="001128F2" w:rsidRDefault="001128F2">
      <w:r>
        <w:separator/>
      </w:r>
    </w:p>
  </w:footnote>
  <w:footnote w:type="continuationSeparator" w:id="0">
    <w:p w14:paraId="73EF83AA" w14:textId="77777777" w:rsidR="001128F2" w:rsidRDefault="001128F2">
      <w:r>
        <w:continuationSeparator/>
      </w:r>
    </w:p>
  </w:footnote>
  <w:footnote w:type="continuationNotice" w:id="1">
    <w:p w14:paraId="44EF4A3C" w14:textId="77777777" w:rsidR="001128F2" w:rsidRDefault="001128F2"/>
  </w:footnote>
  <w:footnote w:id="2">
    <w:p w14:paraId="0F96881A" w14:textId="77777777" w:rsidR="00771340" w:rsidRDefault="00771340" w:rsidP="00771340">
      <w:pPr>
        <w:jc w:val="both"/>
        <w:rPr>
          <w:sz w:val="18"/>
          <w:szCs w:val="18"/>
        </w:rPr>
      </w:pPr>
      <w:r>
        <w:rPr>
          <w:rStyle w:val="Alaviitteenviite"/>
        </w:rPr>
        <w:footnoteRef/>
      </w:r>
      <w:r>
        <w:t xml:space="preserve"> Ytterligare information om syftet med behandlingen av dina personuppgifter, vilka data vi samlar in, vem som har tillgång till dem och hur de skyddas finns på:</w:t>
      </w:r>
    </w:p>
    <w:p w14:paraId="5FCB4C55" w14:textId="77777777" w:rsidR="004B42D0" w:rsidRDefault="00C04B15" w:rsidP="004B42D0">
      <w:pPr>
        <w:rPr>
          <w:snapToGrid/>
          <w:color w:val="1F497D"/>
        </w:rPr>
      </w:pPr>
      <w:hyperlink r:id="rId1" w:history="1">
        <w:r w:rsidR="001128F2">
          <w:rPr>
            <w:rStyle w:val="Hyperlinkki"/>
          </w:rPr>
          <w:t>https://erasmus-plus.ec.europa.eu/erasmus-and-data-protection/privacy-statement-mobility-tool</w:t>
        </w:r>
      </w:hyperlink>
      <w:r w:rsidR="001128F2">
        <w:rPr>
          <w:color w:val="1F497D"/>
        </w:rPr>
        <w:t xml:space="preserve"> </w:t>
      </w:r>
    </w:p>
    <w:p w14:paraId="3C6EE5C8" w14:textId="77777777" w:rsidR="00771340" w:rsidRPr="00C04B15" w:rsidRDefault="00771340">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4773A" w14:textId="77777777" w:rsidR="00623986" w:rsidRDefault="00623986">
    <w:pPr>
      <w:pStyle w:val="Yltunniste"/>
      <w:jc w:val="center"/>
      <w:rPr>
        <w:szCs w:val="24"/>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189C4" w14:textId="77777777" w:rsidR="00623986" w:rsidRPr="00936E41" w:rsidRDefault="00C544D1" w:rsidP="00B2155C">
    <w:pPr>
      <w:pStyle w:val="Yltunniste"/>
      <w:rPr>
        <w:rFonts w:ascii="Arial Narrow" w:hAnsi="Arial Narrow" w:cs="Arial"/>
        <w:sz w:val="18"/>
        <w:szCs w:val="18"/>
      </w:rPr>
    </w:pPr>
    <w:r>
      <w:rPr>
        <w:rFonts w:ascii="Arial Narrow" w:hAnsi="Arial Narrow"/>
        <w:sz w:val="18"/>
      </w:rPr>
      <w:t xml:space="preserve">GfNA-II.8 – Deltagarens </w:t>
    </w:r>
    <w:proofErr w:type="gramStart"/>
    <w:r>
      <w:rPr>
        <w:rFonts w:ascii="Arial Narrow" w:hAnsi="Arial Narrow"/>
        <w:sz w:val="18"/>
      </w:rPr>
      <w:t>bidragsavtal- Undervisning</w:t>
    </w:r>
    <w:proofErr w:type="gramEnd"/>
    <w:r>
      <w:rPr>
        <w:rFonts w:ascii="Arial Narrow" w:hAnsi="Arial Narrow"/>
        <w:sz w:val="18"/>
      </w:rPr>
      <w:t xml:space="preserve"> och utbildning –2021</w:t>
    </w:r>
    <w:r>
      <w:rPr>
        <w:rFonts w:ascii="Arial Narrow" w:hAnsi="Arial Narrow"/>
        <w:sz w:val="18"/>
      </w:rPr>
      <w:tab/>
    </w:r>
    <w:r>
      <w:rPr>
        <w:rFonts w:ascii="Arial Narrow" w:hAnsi="Arial Narrow"/>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7B90E"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sv-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409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1B8"/>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0ED2"/>
    <w:rsid w:val="000912BD"/>
    <w:rsid w:val="0009229A"/>
    <w:rsid w:val="000940F5"/>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4C79"/>
    <w:rsid w:val="000D6CCA"/>
    <w:rsid w:val="000D755B"/>
    <w:rsid w:val="000E11A6"/>
    <w:rsid w:val="000E4E02"/>
    <w:rsid w:val="000E502A"/>
    <w:rsid w:val="000E7625"/>
    <w:rsid w:val="000F31F6"/>
    <w:rsid w:val="00100991"/>
    <w:rsid w:val="0010103B"/>
    <w:rsid w:val="001011E6"/>
    <w:rsid w:val="001015CE"/>
    <w:rsid w:val="00107319"/>
    <w:rsid w:val="001128F2"/>
    <w:rsid w:val="001146B7"/>
    <w:rsid w:val="00117A3E"/>
    <w:rsid w:val="001204DC"/>
    <w:rsid w:val="00125211"/>
    <w:rsid w:val="00127D9B"/>
    <w:rsid w:val="00130867"/>
    <w:rsid w:val="00136ADC"/>
    <w:rsid w:val="00137EB2"/>
    <w:rsid w:val="00140A48"/>
    <w:rsid w:val="001412B6"/>
    <w:rsid w:val="00153960"/>
    <w:rsid w:val="00153C54"/>
    <w:rsid w:val="00157C07"/>
    <w:rsid w:val="001610C5"/>
    <w:rsid w:val="00164A3F"/>
    <w:rsid w:val="001651E3"/>
    <w:rsid w:val="00165EEA"/>
    <w:rsid w:val="001733A1"/>
    <w:rsid w:val="00173F1A"/>
    <w:rsid w:val="0017458B"/>
    <w:rsid w:val="00175A77"/>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96C3B"/>
    <w:rsid w:val="001A019B"/>
    <w:rsid w:val="001A2F05"/>
    <w:rsid w:val="001A3205"/>
    <w:rsid w:val="001A34D2"/>
    <w:rsid w:val="001A7791"/>
    <w:rsid w:val="001A7E8C"/>
    <w:rsid w:val="001B0D5D"/>
    <w:rsid w:val="001B253D"/>
    <w:rsid w:val="001B56A7"/>
    <w:rsid w:val="001C03FA"/>
    <w:rsid w:val="001C10CB"/>
    <w:rsid w:val="001C1A14"/>
    <w:rsid w:val="001C22C7"/>
    <w:rsid w:val="001C23A9"/>
    <w:rsid w:val="001C3D10"/>
    <w:rsid w:val="001C50DB"/>
    <w:rsid w:val="001C7D24"/>
    <w:rsid w:val="001D0A32"/>
    <w:rsid w:val="001D3D5A"/>
    <w:rsid w:val="001D5160"/>
    <w:rsid w:val="001D5916"/>
    <w:rsid w:val="001D7345"/>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3C12"/>
    <w:rsid w:val="00224331"/>
    <w:rsid w:val="00225748"/>
    <w:rsid w:val="00226F95"/>
    <w:rsid w:val="002314D6"/>
    <w:rsid w:val="00231663"/>
    <w:rsid w:val="00232198"/>
    <w:rsid w:val="00232375"/>
    <w:rsid w:val="00232886"/>
    <w:rsid w:val="00233226"/>
    <w:rsid w:val="00233440"/>
    <w:rsid w:val="0023790E"/>
    <w:rsid w:val="00240F5F"/>
    <w:rsid w:val="002467E1"/>
    <w:rsid w:val="00246D9A"/>
    <w:rsid w:val="00246E6D"/>
    <w:rsid w:val="00254A5F"/>
    <w:rsid w:val="00260559"/>
    <w:rsid w:val="00261796"/>
    <w:rsid w:val="0026242A"/>
    <w:rsid w:val="00263097"/>
    <w:rsid w:val="00264BD9"/>
    <w:rsid w:val="00266434"/>
    <w:rsid w:val="00267F4A"/>
    <w:rsid w:val="002706FA"/>
    <w:rsid w:val="002714DF"/>
    <w:rsid w:val="00273069"/>
    <w:rsid w:val="00273228"/>
    <w:rsid w:val="00274537"/>
    <w:rsid w:val="0027675B"/>
    <w:rsid w:val="00276D75"/>
    <w:rsid w:val="00277CC7"/>
    <w:rsid w:val="002817C0"/>
    <w:rsid w:val="00281C2C"/>
    <w:rsid w:val="00282D8C"/>
    <w:rsid w:val="002833DB"/>
    <w:rsid w:val="00284AC1"/>
    <w:rsid w:val="00286FCA"/>
    <w:rsid w:val="002936F5"/>
    <w:rsid w:val="002938B8"/>
    <w:rsid w:val="00296A2C"/>
    <w:rsid w:val="002A2FC4"/>
    <w:rsid w:val="002A586A"/>
    <w:rsid w:val="002A69AC"/>
    <w:rsid w:val="002A6B37"/>
    <w:rsid w:val="002B1D31"/>
    <w:rsid w:val="002B2D4B"/>
    <w:rsid w:val="002C2C88"/>
    <w:rsid w:val="002C6C96"/>
    <w:rsid w:val="002D3272"/>
    <w:rsid w:val="002D4C85"/>
    <w:rsid w:val="002D5FD9"/>
    <w:rsid w:val="002D74C5"/>
    <w:rsid w:val="002D7C27"/>
    <w:rsid w:val="002E24F7"/>
    <w:rsid w:val="002E7178"/>
    <w:rsid w:val="002F0AA9"/>
    <w:rsid w:val="002F3579"/>
    <w:rsid w:val="002F4945"/>
    <w:rsid w:val="002F4D6C"/>
    <w:rsid w:val="002F738C"/>
    <w:rsid w:val="003034A6"/>
    <w:rsid w:val="0031249C"/>
    <w:rsid w:val="00312DBD"/>
    <w:rsid w:val="00313A00"/>
    <w:rsid w:val="00313A99"/>
    <w:rsid w:val="003149AE"/>
    <w:rsid w:val="00316A78"/>
    <w:rsid w:val="00320AB6"/>
    <w:rsid w:val="00321488"/>
    <w:rsid w:val="00326E75"/>
    <w:rsid w:val="00327163"/>
    <w:rsid w:val="003315F4"/>
    <w:rsid w:val="00336B74"/>
    <w:rsid w:val="00341429"/>
    <w:rsid w:val="003415BB"/>
    <w:rsid w:val="00343211"/>
    <w:rsid w:val="00345899"/>
    <w:rsid w:val="00346DB9"/>
    <w:rsid w:val="00352043"/>
    <w:rsid w:val="00354C9C"/>
    <w:rsid w:val="00361045"/>
    <w:rsid w:val="00362DF8"/>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55CD"/>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2A4B"/>
    <w:rsid w:val="003F5A50"/>
    <w:rsid w:val="003F7055"/>
    <w:rsid w:val="00400C14"/>
    <w:rsid w:val="00401A4E"/>
    <w:rsid w:val="00402E5A"/>
    <w:rsid w:val="0040493A"/>
    <w:rsid w:val="00405B0F"/>
    <w:rsid w:val="00407F54"/>
    <w:rsid w:val="00410D9B"/>
    <w:rsid w:val="00411BBF"/>
    <w:rsid w:val="00412CD1"/>
    <w:rsid w:val="00414914"/>
    <w:rsid w:val="004163A6"/>
    <w:rsid w:val="00416966"/>
    <w:rsid w:val="0042197C"/>
    <w:rsid w:val="00422300"/>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16E9"/>
    <w:rsid w:val="00495F57"/>
    <w:rsid w:val="004963FB"/>
    <w:rsid w:val="004974CB"/>
    <w:rsid w:val="004A0AF4"/>
    <w:rsid w:val="004A38C7"/>
    <w:rsid w:val="004A4617"/>
    <w:rsid w:val="004B02FD"/>
    <w:rsid w:val="004B05DE"/>
    <w:rsid w:val="004B15AC"/>
    <w:rsid w:val="004B42D0"/>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049D"/>
    <w:rsid w:val="005012D2"/>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2AE"/>
    <w:rsid w:val="00560B13"/>
    <w:rsid w:val="005637B7"/>
    <w:rsid w:val="00563976"/>
    <w:rsid w:val="00564B49"/>
    <w:rsid w:val="00566B9C"/>
    <w:rsid w:val="0056726C"/>
    <w:rsid w:val="00567F0A"/>
    <w:rsid w:val="0057071C"/>
    <w:rsid w:val="00570CE0"/>
    <w:rsid w:val="00571C12"/>
    <w:rsid w:val="005735D7"/>
    <w:rsid w:val="00573F2E"/>
    <w:rsid w:val="005812DD"/>
    <w:rsid w:val="00586808"/>
    <w:rsid w:val="00586C78"/>
    <w:rsid w:val="0058729F"/>
    <w:rsid w:val="00591034"/>
    <w:rsid w:val="0059384F"/>
    <w:rsid w:val="00594C13"/>
    <w:rsid w:val="00594C90"/>
    <w:rsid w:val="00597E9F"/>
    <w:rsid w:val="005A3A27"/>
    <w:rsid w:val="005A42FA"/>
    <w:rsid w:val="005A5156"/>
    <w:rsid w:val="005A573E"/>
    <w:rsid w:val="005A6369"/>
    <w:rsid w:val="005B03AF"/>
    <w:rsid w:val="005B0D5C"/>
    <w:rsid w:val="005B3F8A"/>
    <w:rsid w:val="005B425F"/>
    <w:rsid w:val="005B71A9"/>
    <w:rsid w:val="005B74A0"/>
    <w:rsid w:val="005C0277"/>
    <w:rsid w:val="005C03ED"/>
    <w:rsid w:val="005C313B"/>
    <w:rsid w:val="005C37CD"/>
    <w:rsid w:val="005C590A"/>
    <w:rsid w:val="005C7136"/>
    <w:rsid w:val="005C78C2"/>
    <w:rsid w:val="005D26FD"/>
    <w:rsid w:val="005D53D1"/>
    <w:rsid w:val="005D65FD"/>
    <w:rsid w:val="005E0B96"/>
    <w:rsid w:val="005E0F9F"/>
    <w:rsid w:val="005E17D7"/>
    <w:rsid w:val="005E216C"/>
    <w:rsid w:val="005E3617"/>
    <w:rsid w:val="005E412F"/>
    <w:rsid w:val="005E4A67"/>
    <w:rsid w:val="005F2E0A"/>
    <w:rsid w:val="005F56D7"/>
    <w:rsid w:val="005F6E26"/>
    <w:rsid w:val="005F7658"/>
    <w:rsid w:val="005F77D3"/>
    <w:rsid w:val="00602C59"/>
    <w:rsid w:val="00605365"/>
    <w:rsid w:val="00607597"/>
    <w:rsid w:val="00614CD7"/>
    <w:rsid w:val="0061714F"/>
    <w:rsid w:val="00623986"/>
    <w:rsid w:val="00625DE5"/>
    <w:rsid w:val="00626B93"/>
    <w:rsid w:val="00630EC2"/>
    <w:rsid w:val="00633E84"/>
    <w:rsid w:val="00634031"/>
    <w:rsid w:val="00636563"/>
    <w:rsid w:val="00640172"/>
    <w:rsid w:val="006410BB"/>
    <w:rsid w:val="00641B0A"/>
    <w:rsid w:val="006444EB"/>
    <w:rsid w:val="0064462C"/>
    <w:rsid w:val="00645F3B"/>
    <w:rsid w:val="00646542"/>
    <w:rsid w:val="00646D58"/>
    <w:rsid w:val="00652A6C"/>
    <w:rsid w:val="00654F1B"/>
    <w:rsid w:val="00657451"/>
    <w:rsid w:val="00657984"/>
    <w:rsid w:val="006602AE"/>
    <w:rsid w:val="0066654B"/>
    <w:rsid w:val="00666DA5"/>
    <w:rsid w:val="00667CAF"/>
    <w:rsid w:val="00671045"/>
    <w:rsid w:val="00683F79"/>
    <w:rsid w:val="00693397"/>
    <w:rsid w:val="0069379A"/>
    <w:rsid w:val="006A3C42"/>
    <w:rsid w:val="006A4001"/>
    <w:rsid w:val="006A5D6E"/>
    <w:rsid w:val="006A7FC4"/>
    <w:rsid w:val="006B136B"/>
    <w:rsid w:val="006B76CA"/>
    <w:rsid w:val="006B7745"/>
    <w:rsid w:val="006B798C"/>
    <w:rsid w:val="006C2F7B"/>
    <w:rsid w:val="006C30D8"/>
    <w:rsid w:val="006C485E"/>
    <w:rsid w:val="006C6B7E"/>
    <w:rsid w:val="006D1ECB"/>
    <w:rsid w:val="006D2539"/>
    <w:rsid w:val="006D6268"/>
    <w:rsid w:val="006D642F"/>
    <w:rsid w:val="006D6AD6"/>
    <w:rsid w:val="006D7D28"/>
    <w:rsid w:val="006E02F2"/>
    <w:rsid w:val="006E247E"/>
    <w:rsid w:val="006E49B2"/>
    <w:rsid w:val="006F15D6"/>
    <w:rsid w:val="006F1D4C"/>
    <w:rsid w:val="006F20B0"/>
    <w:rsid w:val="006F300E"/>
    <w:rsid w:val="006F32FC"/>
    <w:rsid w:val="006F3A0A"/>
    <w:rsid w:val="006F3FB7"/>
    <w:rsid w:val="006F4714"/>
    <w:rsid w:val="006F6F27"/>
    <w:rsid w:val="00700601"/>
    <w:rsid w:val="0070203C"/>
    <w:rsid w:val="00704355"/>
    <w:rsid w:val="00704A9B"/>
    <w:rsid w:val="00706D64"/>
    <w:rsid w:val="00713DA1"/>
    <w:rsid w:val="0072221F"/>
    <w:rsid w:val="00722657"/>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0A85"/>
    <w:rsid w:val="00771340"/>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3748"/>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4257"/>
    <w:rsid w:val="0084593B"/>
    <w:rsid w:val="00845F07"/>
    <w:rsid w:val="00850CDF"/>
    <w:rsid w:val="0085498E"/>
    <w:rsid w:val="00857445"/>
    <w:rsid w:val="008605BE"/>
    <w:rsid w:val="00860707"/>
    <w:rsid w:val="008607EE"/>
    <w:rsid w:val="00860DC1"/>
    <w:rsid w:val="00861132"/>
    <w:rsid w:val="00863461"/>
    <w:rsid w:val="00871C4E"/>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578B"/>
    <w:rsid w:val="008D59C3"/>
    <w:rsid w:val="008D7556"/>
    <w:rsid w:val="008D766B"/>
    <w:rsid w:val="008D7FE8"/>
    <w:rsid w:val="008E0C99"/>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5AC5"/>
    <w:rsid w:val="009677D5"/>
    <w:rsid w:val="00967BFC"/>
    <w:rsid w:val="009708A1"/>
    <w:rsid w:val="00970E06"/>
    <w:rsid w:val="009723D4"/>
    <w:rsid w:val="009745E5"/>
    <w:rsid w:val="0097486B"/>
    <w:rsid w:val="00986E2C"/>
    <w:rsid w:val="009870ED"/>
    <w:rsid w:val="00987202"/>
    <w:rsid w:val="00990BFE"/>
    <w:rsid w:val="00991765"/>
    <w:rsid w:val="009949FB"/>
    <w:rsid w:val="0099551F"/>
    <w:rsid w:val="009A2A79"/>
    <w:rsid w:val="009A2F27"/>
    <w:rsid w:val="009A61AF"/>
    <w:rsid w:val="009A6788"/>
    <w:rsid w:val="009A6CDC"/>
    <w:rsid w:val="009A7207"/>
    <w:rsid w:val="009B3816"/>
    <w:rsid w:val="009B484B"/>
    <w:rsid w:val="009B7681"/>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0AF2"/>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A46"/>
    <w:rsid w:val="00A43FCE"/>
    <w:rsid w:val="00A44B60"/>
    <w:rsid w:val="00A4640A"/>
    <w:rsid w:val="00A47B75"/>
    <w:rsid w:val="00A504BA"/>
    <w:rsid w:val="00A508A7"/>
    <w:rsid w:val="00A52E39"/>
    <w:rsid w:val="00A53C76"/>
    <w:rsid w:val="00A55C8C"/>
    <w:rsid w:val="00A616C1"/>
    <w:rsid w:val="00A619F5"/>
    <w:rsid w:val="00A63996"/>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0CAB"/>
    <w:rsid w:val="00AA301D"/>
    <w:rsid w:val="00AA7B35"/>
    <w:rsid w:val="00AB0E85"/>
    <w:rsid w:val="00AB150C"/>
    <w:rsid w:val="00AB1B75"/>
    <w:rsid w:val="00AB2012"/>
    <w:rsid w:val="00AB281F"/>
    <w:rsid w:val="00AB310E"/>
    <w:rsid w:val="00AB3943"/>
    <w:rsid w:val="00AB3CFE"/>
    <w:rsid w:val="00AB536D"/>
    <w:rsid w:val="00AB600A"/>
    <w:rsid w:val="00AC028C"/>
    <w:rsid w:val="00AC52E8"/>
    <w:rsid w:val="00AD75E0"/>
    <w:rsid w:val="00AE0E88"/>
    <w:rsid w:val="00AE2691"/>
    <w:rsid w:val="00AE4A9E"/>
    <w:rsid w:val="00AF36D8"/>
    <w:rsid w:val="00AF4023"/>
    <w:rsid w:val="00AF4D6D"/>
    <w:rsid w:val="00AF4F50"/>
    <w:rsid w:val="00B0225D"/>
    <w:rsid w:val="00B03E58"/>
    <w:rsid w:val="00B04B76"/>
    <w:rsid w:val="00B054FC"/>
    <w:rsid w:val="00B05554"/>
    <w:rsid w:val="00B06558"/>
    <w:rsid w:val="00B10A75"/>
    <w:rsid w:val="00B11B79"/>
    <w:rsid w:val="00B16AD8"/>
    <w:rsid w:val="00B2155C"/>
    <w:rsid w:val="00B23F91"/>
    <w:rsid w:val="00B244C3"/>
    <w:rsid w:val="00B27FA7"/>
    <w:rsid w:val="00B30668"/>
    <w:rsid w:val="00B317F1"/>
    <w:rsid w:val="00B328A7"/>
    <w:rsid w:val="00B33874"/>
    <w:rsid w:val="00B36433"/>
    <w:rsid w:val="00B3661C"/>
    <w:rsid w:val="00B37236"/>
    <w:rsid w:val="00B37758"/>
    <w:rsid w:val="00B427ED"/>
    <w:rsid w:val="00B4456E"/>
    <w:rsid w:val="00B44605"/>
    <w:rsid w:val="00B4501D"/>
    <w:rsid w:val="00B4548A"/>
    <w:rsid w:val="00B50670"/>
    <w:rsid w:val="00B519BE"/>
    <w:rsid w:val="00B52140"/>
    <w:rsid w:val="00B534CE"/>
    <w:rsid w:val="00B53DDB"/>
    <w:rsid w:val="00B54848"/>
    <w:rsid w:val="00B55299"/>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4B15"/>
    <w:rsid w:val="00C05BC8"/>
    <w:rsid w:val="00C121A6"/>
    <w:rsid w:val="00C1384A"/>
    <w:rsid w:val="00C15316"/>
    <w:rsid w:val="00C201E1"/>
    <w:rsid w:val="00C2124F"/>
    <w:rsid w:val="00C212A7"/>
    <w:rsid w:val="00C23B42"/>
    <w:rsid w:val="00C2794F"/>
    <w:rsid w:val="00C3067C"/>
    <w:rsid w:val="00C35497"/>
    <w:rsid w:val="00C371B3"/>
    <w:rsid w:val="00C41022"/>
    <w:rsid w:val="00C422B1"/>
    <w:rsid w:val="00C45601"/>
    <w:rsid w:val="00C5430D"/>
    <w:rsid w:val="00C544D1"/>
    <w:rsid w:val="00C560D5"/>
    <w:rsid w:val="00C578B7"/>
    <w:rsid w:val="00C60964"/>
    <w:rsid w:val="00C62364"/>
    <w:rsid w:val="00C64F27"/>
    <w:rsid w:val="00C651CC"/>
    <w:rsid w:val="00C65C44"/>
    <w:rsid w:val="00C66CAB"/>
    <w:rsid w:val="00C70078"/>
    <w:rsid w:val="00C7113B"/>
    <w:rsid w:val="00C7207A"/>
    <w:rsid w:val="00C776D9"/>
    <w:rsid w:val="00C806C8"/>
    <w:rsid w:val="00C86087"/>
    <w:rsid w:val="00C86958"/>
    <w:rsid w:val="00C86C83"/>
    <w:rsid w:val="00C9059C"/>
    <w:rsid w:val="00C91883"/>
    <w:rsid w:val="00C9265F"/>
    <w:rsid w:val="00C94BDF"/>
    <w:rsid w:val="00CA1ECA"/>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C7B50"/>
    <w:rsid w:val="00CD3564"/>
    <w:rsid w:val="00CD3D1B"/>
    <w:rsid w:val="00CD52D3"/>
    <w:rsid w:val="00CD786F"/>
    <w:rsid w:val="00CE0AAA"/>
    <w:rsid w:val="00CE0B59"/>
    <w:rsid w:val="00CE30E8"/>
    <w:rsid w:val="00CE3672"/>
    <w:rsid w:val="00CE4FC4"/>
    <w:rsid w:val="00CE523C"/>
    <w:rsid w:val="00CE5B13"/>
    <w:rsid w:val="00CE6FCA"/>
    <w:rsid w:val="00CF1DDD"/>
    <w:rsid w:val="00CF22BE"/>
    <w:rsid w:val="00CF26C2"/>
    <w:rsid w:val="00CF2D25"/>
    <w:rsid w:val="00CF4BD2"/>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4648"/>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5826"/>
    <w:rsid w:val="00D97F7E"/>
    <w:rsid w:val="00DA3EDC"/>
    <w:rsid w:val="00DB0124"/>
    <w:rsid w:val="00DB01C1"/>
    <w:rsid w:val="00DB04E1"/>
    <w:rsid w:val="00DB6B16"/>
    <w:rsid w:val="00DB6BDC"/>
    <w:rsid w:val="00DC1179"/>
    <w:rsid w:val="00DC1E8D"/>
    <w:rsid w:val="00DC5269"/>
    <w:rsid w:val="00DD0799"/>
    <w:rsid w:val="00DD2D62"/>
    <w:rsid w:val="00DD74E5"/>
    <w:rsid w:val="00DE03FA"/>
    <w:rsid w:val="00DE13C1"/>
    <w:rsid w:val="00DE472F"/>
    <w:rsid w:val="00DE5BF0"/>
    <w:rsid w:val="00DF0197"/>
    <w:rsid w:val="00DF1DE2"/>
    <w:rsid w:val="00DF2719"/>
    <w:rsid w:val="00DF3EC1"/>
    <w:rsid w:val="00DF6613"/>
    <w:rsid w:val="00DF718E"/>
    <w:rsid w:val="00E040AD"/>
    <w:rsid w:val="00E07160"/>
    <w:rsid w:val="00E1069C"/>
    <w:rsid w:val="00E1238C"/>
    <w:rsid w:val="00E2025B"/>
    <w:rsid w:val="00E21E63"/>
    <w:rsid w:val="00E23DC1"/>
    <w:rsid w:val="00E2749A"/>
    <w:rsid w:val="00E309AB"/>
    <w:rsid w:val="00E32230"/>
    <w:rsid w:val="00E3345F"/>
    <w:rsid w:val="00E33761"/>
    <w:rsid w:val="00E35FC0"/>
    <w:rsid w:val="00E4387B"/>
    <w:rsid w:val="00E43E7A"/>
    <w:rsid w:val="00E51029"/>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76FE0"/>
    <w:rsid w:val="00E82DA6"/>
    <w:rsid w:val="00E838C5"/>
    <w:rsid w:val="00E8453D"/>
    <w:rsid w:val="00E85592"/>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B6BCB"/>
    <w:rsid w:val="00EC0622"/>
    <w:rsid w:val="00EC4046"/>
    <w:rsid w:val="00EC4E35"/>
    <w:rsid w:val="00EC7A39"/>
    <w:rsid w:val="00EE2896"/>
    <w:rsid w:val="00EE2CCB"/>
    <w:rsid w:val="00EE39DB"/>
    <w:rsid w:val="00EE429D"/>
    <w:rsid w:val="00EE7E83"/>
    <w:rsid w:val="00EE7FE2"/>
    <w:rsid w:val="00EF1219"/>
    <w:rsid w:val="00EF2655"/>
    <w:rsid w:val="00EF59BB"/>
    <w:rsid w:val="00EF73D6"/>
    <w:rsid w:val="00F00E2F"/>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ACD"/>
    <w:rsid w:val="00F25C99"/>
    <w:rsid w:val="00F26D1E"/>
    <w:rsid w:val="00F332EC"/>
    <w:rsid w:val="00F34A66"/>
    <w:rsid w:val="00F35B49"/>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2580"/>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E751B"/>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72788A"/>
  <w15:docId w15:val="{276865B1-93DA-4C90-8068-DDA5035B9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v-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B7745"/>
    <w:rPr>
      <w:snapToGrid w:val="0"/>
    </w:rPr>
  </w:style>
  <w:style w:type="paragraph" w:styleId="Otsikko1">
    <w:name w:val="heading 1"/>
    <w:basedOn w:val="Normaali"/>
    <w:next w:val="Text1"/>
    <w:qFormat/>
    <w:rsid w:val="006B7745"/>
    <w:pPr>
      <w:keepNext/>
      <w:numPr>
        <w:numId w:val="1"/>
      </w:numPr>
      <w:spacing w:before="240" w:after="240"/>
      <w:jc w:val="both"/>
      <w:outlineLvl w:val="0"/>
    </w:pPr>
    <w:rPr>
      <w:b/>
      <w:smallCaps/>
      <w:sz w:val="24"/>
    </w:rPr>
  </w:style>
  <w:style w:type="paragraph" w:styleId="Otsikko2">
    <w:name w:val="heading 2"/>
    <w:basedOn w:val="Normaali"/>
    <w:next w:val="Text2"/>
    <w:qFormat/>
    <w:rsid w:val="006B7745"/>
    <w:pPr>
      <w:keepNext/>
      <w:numPr>
        <w:ilvl w:val="1"/>
        <w:numId w:val="1"/>
      </w:numPr>
      <w:spacing w:after="240"/>
      <w:jc w:val="both"/>
      <w:outlineLvl w:val="1"/>
    </w:pPr>
    <w:rPr>
      <w:b/>
      <w:sz w:val="24"/>
    </w:rPr>
  </w:style>
  <w:style w:type="paragraph" w:styleId="Otsikko3">
    <w:name w:val="heading 3"/>
    <w:basedOn w:val="Normaali"/>
    <w:next w:val="Text3"/>
    <w:qFormat/>
    <w:rsid w:val="006B7745"/>
    <w:pPr>
      <w:keepNext/>
      <w:numPr>
        <w:ilvl w:val="2"/>
        <w:numId w:val="1"/>
      </w:numPr>
      <w:spacing w:after="240"/>
      <w:jc w:val="both"/>
      <w:outlineLvl w:val="2"/>
    </w:pPr>
    <w:rPr>
      <w:i/>
      <w:sz w:val="24"/>
    </w:rPr>
  </w:style>
  <w:style w:type="paragraph" w:styleId="Otsikko4">
    <w:name w:val="heading 4"/>
    <w:basedOn w:val="Normaali"/>
    <w:next w:val="Text4"/>
    <w:qFormat/>
    <w:rsid w:val="006B7745"/>
    <w:pPr>
      <w:keepNext/>
      <w:numPr>
        <w:ilvl w:val="3"/>
        <w:numId w:val="1"/>
      </w:numPr>
      <w:spacing w:after="240"/>
      <w:jc w:val="both"/>
      <w:outlineLvl w:val="3"/>
    </w:pPr>
    <w:rPr>
      <w:sz w:val="24"/>
    </w:rPr>
  </w:style>
  <w:style w:type="paragraph" w:styleId="Otsikko5">
    <w:name w:val="heading 5"/>
    <w:basedOn w:val="Normaali"/>
    <w:next w:val="Normaali"/>
    <w:qFormat/>
    <w:rsid w:val="006B7745"/>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6B7745"/>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6B7745"/>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6B7745"/>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6B7745"/>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6B7745"/>
    <w:pPr>
      <w:spacing w:after="240"/>
      <w:ind w:left="483"/>
      <w:jc w:val="both"/>
    </w:pPr>
    <w:rPr>
      <w:sz w:val="24"/>
    </w:rPr>
  </w:style>
  <w:style w:type="paragraph" w:customStyle="1" w:styleId="Text2">
    <w:name w:val="Text 2"/>
    <w:basedOn w:val="Normaali"/>
    <w:rsid w:val="006B7745"/>
    <w:pPr>
      <w:tabs>
        <w:tab w:val="left" w:pos="2161"/>
      </w:tabs>
      <w:spacing w:after="240"/>
      <w:ind w:left="1077"/>
      <w:jc w:val="both"/>
    </w:pPr>
    <w:rPr>
      <w:sz w:val="24"/>
    </w:rPr>
  </w:style>
  <w:style w:type="paragraph" w:customStyle="1" w:styleId="Text3">
    <w:name w:val="Text 3"/>
    <w:basedOn w:val="Normaali"/>
    <w:rsid w:val="006B7745"/>
    <w:pPr>
      <w:tabs>
        <w:tab w:val="left" w:pos="2302"/>
      </w:tabs>
      <w:spacing w:after="240"/>
      <w:ind w:left="1917"/>
      <w:jc w:val="both"/>
    </w:pPr>
    <w:rPr>
      <w:sz w:val="24"/>
    </w:rPr>
  </w:style>
  <w:style w:type="paragraph" w:customStyle="1" w:styleId="Text4">
    <w:name w:val="Text 4"/>
    <w:basedOn w:val="Normaali"/>
    <w:rsid w:val="006B7745"/>
    <w:pPr>
      <w:spacing w:after="240"/>
      <w:ind w:left="2880"/>
      <w:jc w:val="both"/>
    </w:pPr>
    <w:rPr>
      <w:sz w:val="24"/>
    </w:rPr>
  </w:style>
  <w:style w:type="paragraph" w:styleId="Otsikko">
    <w:name w:val="Title"/>
    <w:basedOn w:val="Normaali"/>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6B7745"/>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6B7745"/>
    <w:pPr>
      <w:jc w:val="both"/>
    </w:pPr>
    <w:rPr>
      <w:sz w:val="24"/>
    </w:rPr>
  </w:style>
  <w:style w:type="paragraph" w:styleId="Alaviitteenteksti">
    <w:name w:val="footnote text"/>
    <w:basedOn w:val="Normaali"/>
    <w:semiHidden/>
    <w:rsid w:val="006B7745"/>
    <w:pPr>
      <w:spacing w:after="240"/>
      <w:ind w:left="357" w:hanging="357"/>
      <w:jc w:val="both"/>
    </w:pPr>
  </w:style>
  <w:style w:type="character" w:styleId="Sivunumero">
    <w:name w:val="page number"/>
    <w:rsid w:val="006B7745"/>
    <w:rPr>
      <w:rFonts w:cs="Times New Roman"/>
    </w:rPr>
  </w:style>
  <w:style w:type="paragraph" w:styleId="Yltunniste">
    <w:name w:val="header"/>
    <w:basedOn w:val="Normaali"/>
    <w:rsid w:val="006B7745"/>
    <w:pPr>
      <w:tabs>
        <w:tab w:val="center" w:pos="4153"/>
        <w:tab w:val="right" w:pos="8306"/>
      </w:tabs>
      <w:spacing w:after="240"/>
      <w:jc w:val="both"/>
    </w:pPr>
    <w:rPr>
      <w:sz w:val="24"/>
    </w:rPr>
  </w:style>
  <w:style w:type="paragraph" w:styleId="Alatunniste">
    <w:name w:val="footer"/>
    <w:basedOn w:val="Normaali"/>
    <w:rsid w:val="006B7745"/>
    <w:pPr>
      <w:tabs>
        <w:tab w:val="center" w:pos="4153"/>
        <w:tab w:val="right" w:pos="8306"/>
      </w:tabs>
    </w:pPr>
  </w:style>
  <w:style w:type="paragraph" w:customStyle="1" w:styleId="Blockquote">
    <w:name w:val="Blockquote"/>
    <w:basedOn w:val="Normaali"/>
    <w:rsid w:val="006B7745"/>
    <w:pPr>
      <w:spacing w:before="100" w:after="100"/>
      <w:ind w:left="360" w:right="360"/>
    </w:pPr>
    <w:rPr>
      <w:snapToGrid/>
      <w:sz w:val="24"/>
    </w:rPr>
  </w:style>
  <w:style w:type="character" w:styleId="Korostus">
    <w:name w:val="Emphasis"/>
    <w:qFormat/>
    <w:rsid w:val="006B7745"/>
    <w:rPr>
      <w:rFonts w:cs="Times New Roman"/>
      <w:i/>
    </w:rPr>
  </w:style>
  <w:style w:type="character" w:styleId="Hyperlinkki">
    <w:name w:val="Hyperlink"/>
    <w:rsid w:val="006B7745"/>
    <w:rPr>
      <w:rFonts w:cs="Times New Roman"/>
      <w:color w:val="0000FF"/>
      <w:u w:val="single"/>
    </w:rPr>
  </w:style>
  <w:style w:type="character" w:styleId="Voimakas">
    <w:name w:val="Strong"/>
    <w:qFormat/>
    <w:rsid w:val="006B7745"/>
    <w:rPr>
      <w:rFonts w:cs="Times New Roman"/>
      <w:b/>
    </w:rPr>
  </w:style>
  <w:style w:type="paragraph" w:customStyle="1" w:styleId="ZCom">
    <w:name w:val="Z_Com"/>
    <w:basedOn w:val="Normaali"/>
    <w:next w:val="Normaali"/>
    <w:rsid w:val="006B7745"/>
    <w:pPr>
      <w:widowControl w:val="0"/>
      <w:ind w:right="85"/>
      <w:jc w:val="both"/>
    </w:pPr>
    <w:rPr>
      <w:rFonts w:ascii="Arial" w:hAnsi="Arial"/>
      <w:snapToGrid/>
      <w:sz w:val="24"/>
    </w:rPr>
  </w:style>
  <w:style w:type="paragraph" w:styleId="Asiakirjanrakenneruutu">
    <w:name w:val="Document Map"/>
    <w:basedOn w:val="Normaali"/>
    <w:semiHidden/>
    <w:rsid w:val="006B7745"/>
    <w:pPr>
      <w:shd w:val="clear" w:color="auto" w:fill="000080"/>
    </w:pPr>
  </w:style>
  <w:style w:type="character" w:customStyle="1" w:styleId="tw4winMark">
    <w:name w:val="tw4winMark"/>
    <w:rsid w:val="006B7745"/>
    <w:rPr>
      <w:rFonts w:ascii="Times New Roman" w:hAnsi="Times New Roman"/>
      <w:vanish/>
      <w:color w:val="800080"/>
      <w:sz w:val="24"/>
      <w:vertAlign w:val="subscript"/>
    </w:rPr>
  </w:style>
  <w:style w:type="character" w:customStyle="1" w:styleId="tw4winError">
    <w:name w:val="tw4winError"/>
    <w:rsid w:val="006B7745"/>
    <w:rPr>
      <w:color w:val="00FF00"/>
      <w:sz w:val="40"/>
    </w:rPr>
  </w:style>
  <w:style w:type="character" w:customStyle="1" w:styleId="tw4winTerm">
    <w:name w:val="tw4winTerm"/>
    <w:rsid w:val="006B7745"/>
    <w:rPr>
      <w:color w:val="0000FF"/>
    </w:rPr>
  </w:style>
  <w:style w:type="character" w:customStyle="1" w:styleId="tw4winPopup">
    <w:name w:val="tw4winPopup"/>
    <w:rsid w:val="006B7745"/>
    <w:rPr>
      <w:noProof/>
      <w:color w:val="008000"/>
    </w:rPr>
  </w:style>
  <w:style w:type="character" w:customStyle="1" w:styleId="tw4winJump">
    <w:name w:val="tw4winJump"/>
    <w:rsid w:val="006B7745"/>
    <w:rPr>
      <w:noProof/>
      <w:color w:val="008080"/>
    </w:rPr>
  </w:style>
  <w:style w:type="character" w:customStyle="1" w:styleId="tw4winExternal">
    <w:name w:val="tw4winExternal"/>
    <w:rsid w:val="006B7745"/>
    <w:rPr>
      <w:noProof/>
      <w:color w:val="808080"/>
    </w:rPr>
  </w:style>
  <w:style w:type="character" w:customStyle="1" w:styleId="tw4winInternal">
    <w:name w:val="tw4winInternal"/>
    <w:rsid w:val="006B7745"/>
    <w:rPr>
      <w:noProof/>
      <w:color w:val="FF0000"/>
    </w:rPr>
  </w:style>
  <w:style w:type="character" w:customStyle="1" w:styleId="DONOTTRANSLATE">
    <w:name w:val="DO_NOT_TRANSLATE"/>
    <w:rsid w:val="006B7745"/>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sv-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sv-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sv-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sv-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rPr>
  </w:style>
  <w:style w:type="paragraph" w:styleId="Muutos">
    <w:name w:val="Revision"/>
    <w:hidden/>
    <w:uiPriority w:val="99"/>
    <w:semiHidden/>
    <w:rsid w:val="00E96E13"/>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558596">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1990042">
      <w:bodyDiv w:val="1"/>
      <w:marLeft w:val="0"/>
      <w:marRight w:val="0"/>
      <w:marTop w:val="0"/>
      <w:marBottom w:val="0"/>
      <w:divBdr>
        <w:top w:val="none" w:sz="0" w:space="0" w:color="auto"/>
        <w:left w:val="none" w:sz="0" w:space="0" w:color="auto"/>
        <w:bottom w:val="none" w:sz="0" w:space="0" w:color="auto"/>
        <w:right w:val="none" w:sz="0" w:space="0" w:color="auto"/>
      </w:divBdr>
    </w:div>
    <w:div w:id="656570820">
      <w:bodyDiv w:val="1"/>
      <w:marLeft w:val="0"/>
      <w:marRight w:val="0"/>
      <w:marTop w:val="0"/>
      <w:marBottom w:val="0"/>
      <w:divBdr>
        <w:top w:val="none" w:sz="0" w:space="0" w:color="auto"/>
        <w:left w:val="none" w:sz="0" w:space="0" w:color="auto"/>
        <w:bottom w:val="none" w:sz="0" w:space="0" w:color="auto"/>
        <w:right w:val="none" w:sz="0" w:space="0" w:color="auto"/>
      </w:divBdr>
    </w:div>
    <w:div w:id="749934436">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033774093">
      <w:bodyDiv w:val="1"/>
      <w:marLeft w:val="0"/>
      <w:marRight w:val="0"/>
      <w:marTop w:val="0"/>
      <w:marBottom w:val="0"/>
      <w:divBdr>
        <w:top w:val="none" w:sz="0" w:space="0" w:color="auto"/>
        <w:left w:val="none" w:sz="0" w:space="0" w:color="auto"/>
        <w:bottom w:val="none" w:sz="0" w:space="0" w:color="auto"/>
        <w:right w:val="none" w:sz="0" w:space="0" w:color="auto"/>
      </w:divBdr>
    </w:div>
    <w:div w:id="1168247406">
      <w:bodyDiv w:val="1"/>
      <w:marLeft w:val="0"/>
      <w:marRight w:val="0"/>
      <w:marTop w:val="0"/>
      <w:marBottom w:val="0"/>
      <w:divBdr>
        <w:top w:val="none" w:sz="0" w:space="0" w:color="auto"/>
        <w:left w:val="none" w:sz="0" w:space="0" w:color="auto"/>
        <w:bottom w:val="none" w:sz="0" w:space="0" w:color="auto"/>
        <w:right w:val="none" w:sz="0" w:space="0" w:color="auto"/>
      </w:divBdr>
    </w:div>
    <w:div w:id="1298683934">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094281040">
      <w:bodyDiv w:val="1"/>
      <w:marLeft w:val="0"/>
      <w:marRight w:val="0"/>
      <w:marTop w:val="0"/>
      <w:marBottom w:val="0"/>
      <w:divBdr>
        <w:top w:val="none" w:sz="0" w:space="0" w:color="auto"/>
        <w:left w:val="none" w:sz="0" w:space="0" w:color="auto"/>
        <w:bottom w:val="none" w:sz="0" w:space="0" w:color="auto"/>
        <w:right w:val="none" w:sz="0" w:space="0" w:color="auto"/>
      </w:divBdr>
    </w:div>
    <w:div w:id="21214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64E6BD0486294AB9E77EF1F9E1B478" ma:contentTypeVersion="0" ma:contentTypeDescription="Create a new document." ma:contentTypeScope="" ma:versionID="8707e92b44494ce431219781363d13c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9F215EB-DD0B-473A-9515-5863B731816E}">
  <ds:schemaRefs>
    <ds:schemaRef ds:uri="http://schemas.openxmlformats.org/officeDocument/2006/bibliography"/>
  </ds:schemaRefs>
</ds:datastoreItem>
</file>

<file path=customXml/itemProps2.xml><?xml version="1.0" encoding="utf-8"?>
<ds:datastoreItem xmlns:ds="http://schemas.openxmlformats.org/officeDocument/2006/customXml" ds:itemID="{F5002336-8249-4B5E-A1FB-479F533861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4.xml><?xml version="1.0" encoding="utf-8"?>
<ds:datastoreItem xmlns:ds="http://schemas.openxmlformats.org/officeDocument/2006/customXml" ds:itemID="{D52750F4-53B1-4D8F-807A-C1DFEEC2F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1952</Words>
  <Characters>12789</Characters>
  <Application>Microsoft Office Word</Application>
  <DocSecurity>4</DocSecurity>
  <Lines>106</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Niemelä Sami (OPH)</cp:lastModifiedBy>
  <cp:revision>2</cp:revision>
  <cp:lastPrinted>2014-06-03T10:21:00Z</cp:lastPrinted>
  <dcterms:created xsi:type="dcterms:W3CDTF">2022-01-19T11:00:00Z</dcterms:created>
  <dcterms:modified xsi:type="dcterms:W3CDTF">2022-01-19T11:00:00Z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0x010100D164E6BD0486294AB9E77EF1F9E1B478</vt:lpwstr>
  </property>
  <property fmtid="{D5CDD505-2E9C-101B-9397-08002B2CF9AE}" pid="3" name="Year">
    <vt:lpwstr>2021</vt:lpwstr>
  </property>
  <property fmtid="{D5CDD505-2E9C-101B-9397-08002B2CF9AE}" pid="4" name="EC_Collab_DocumentLanguage">
    <vt:lpwstr>EN</vt:lpwstr>
  </property>
  <property fmtid="{D5CDD505-2E9C-101B-9397-08002B2CF9AE}" pid="5" name="Documents">
    <vt:lpwstr>4. Annex II.B – Erasmus+ Participants agreements</vt:lpwstr>
  </property>
  <property fmtid="{D5CDD505-2E9C-101B-9397-08002B2CF9AE}" pid="6" name="EC_Collab_Status">
    <vt:lpwstr>Not Started</vt:lpwstr>
  </property>
</Properties>
</file>