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076359" w14:textId="023FA12C" w:rsidR="0040237B" w:rsidRDefault="00F67C41" w:rsidP="00050236">
      <w:pPr>
        <w:jc w:val="center"/>
        <w:rPr>
          <w:b/>
          <w:bCs/>
          <w:sz w:val="23"/>
          <w:szCs w:val="23"/>
        </w:rPr>
      </w:pPr>
      <w:r>
        <w:rPr>
          <w:b/>
          <w:sz w:val="23"/>
        </w:rPr>
        <w:t>BILAGA 6: MALL FÖR ÖVERENSKOMMELSE MELLAN BIDRAGSMOTTAGARE OCH DELTAGARE</w:t>
      </w:r>
    </w:p>
    <w:p w14:paraId="60346887" w14:textId="374DDC34" w:rsidR="00F67C41" w:rsidRPr="00E7109B" w:rsidRDefault="00F67C41" w:rsidP="00050236">
      <w:pPr>
        <w:jc w:val="center"/>
        <w:rPr>
          <w:b/>
          <w:bCs/>
          <w:sz w:val="23"/>
          <w:szCs w:val="23"/>
          <w:lang w:val="sv-SE"/>
        </w:rPr>
      </w:pPr>
    </w:p>
    <w:p w14:paraId="10E14C96" w14:textId="2C902584" w:rsidR="00F67C41" w:rsidRDefault="00F67C41" w:rsidP="009F4127">
      <w:pPr>
        <w:spacing w:after="120"/>
        <w:jc w:val="center"/>
        <w:rPr>
          <w:b/>
          <w:bCs/>
          <w:sz w:val="23"/>
          <w:szCs w:val="23"/>
        </w:rPr>
      </w:pPr>
      <w:r>
        <w:rPr>
          <w:b/>
          <w:sz w:val="23"/>
        </w:rPr>
        <w:t xml:space="preserve">AVTAL </w:t>
      </w:r>
      <w:bookmarkStart w:id="0" w:name="_Hlk178079694"/>
      <w:r>
        <w:rPr>
          <w:b/>
          <w:sz w:val="23"/>
        </w:rPr>
        <w:t xml:space="preserve">– </w:t>
      </w:r>
      <w:bookmarkEnd w:id="0"/>
      <w:r>
        <w:rPr>
          <w:b/>
          <w:sz w:val="23"/>
        </w:rPr>
        <w:t>ERASMUS+ - MOBILITET FÖR INDIVIDER</w:t>
      </w:r>
    </w:p>
    <w:p w14:paraId="17C4C4B7" w14:textId="20BC9A6F" w:rsidR="0064265F" w:rsidRPr="00F46B0C" w:rsidRDefault="0064265F" w:rsidP="009F4127">
      <w:pPr>
        <w:spacing w:after="360"/>
        <w:jc w:val="center"/>
        <w:rPr>
          <w:b/>
          <w:bCs/>
          <w:sz w:val="24"/>
          <w:szCs w:val="24"/>
          <w:highlight w:val="cyan"/>
        </w:rPr>
      </w:pPr>
      <w:r>
        <w:rPr>
          <w:sz w:val="24"/>
        </w:rPr>
        <w:t xml:space="preserve">Projektkod: </w:t>
      </w:r>
      <w:bookmarkStart w:id="1" w:name="_Hlk178080787"/>
      <w:r>
        <w:rPr>
          <w:sz w:val="24"/>
          <w:highlight w:val="lightGray"/>
        </w:rPr>
        <w:t>[</w:t>
      </w:r>
      <w:proofErr w:type="gramStart"/>
      <w:r w:rsidR="003F7738">
        <w:rPr>
          <w:sz w:val="24"/>
          <w:highlight w:val="lightGray"/>
        </w:rPr>
        <w:t>0000</w:t>
      </w:r>
      <w:r>
        <w:rPr>
          <w:sz w:val="24"/>
          <w:highlight w:val="lightGray"/>
        </w:rPr>
        <w:t>-1</w:t>
      </w:r>
      <w:proofErr w:type="gramEnd"/>
      <w:r>
        <w:rPr>
          <w:sz w:val="24"/>
          <w:highlight w:val="lightGray"/>
        </w:rPr>
        <w:t>-FI01-KA000-</w:t>
      </w:r>
      <w:r w:rsidR="004E4EFA">
        <w:rPr>
          <w:sz w:val="24"/>
          <w:highlight w:val="lightGray"/>
        </w:rPr>
        <w:t>SCH</w:t>
      </w:r>
      <w:r>
        <w:rPr>
          <w:sz w:val="24"/>
          <w:highlight w:val="lightGray"/>
        </w:rPr>
        <w:t>-000000000]</w:t>
      </w:r>
      <w:bookmarkEnd w:id="1"/>
    </w:p>
    <w:p w14:paraId="07916CD1" w14:textId="315BC68E" w:rsidR="00CD44F4" w:rsidRDefault="00F16BF1" w:rsidP="00473043">
      <w:pPr>
        <w:spacing w:after="200"/>
        <w:jc w:val="both"/>
        <w:rPr>
          <w:sz w:val="24"/>
          <w:szCs w:val="24"/>
          <w:highlight w:val="yellow"/>
        </w:rPr>
      </w:pPr>
      <w:r>
        <w:rPr>
          <w:sz w:val="24"/>
          <w:highlight w:val="yellow"/>
        </w:rPr>
        <w:t xml:space="preserve">[Denna mall är tillämplig på enskilda studerande och personalutbyten inom </w:t>
      </w:r>
      <w:r w:rsidR="004E4EFA" w:rsidRPr="004E4EFA">
        <w:rPr>
          <w:sz w:val="24"/>
          <w:highlight w:val="yellow"/>
        </w:rPr>
        <w:t>allmänbildande </w:t>
      </w:r>
      <w:r>
        <w:rPr>
          <w:sz w:val="24"/>
          <w:highlight w:val="yellow"/>
        </w:rPr>
        <w:t>utbildning. Texten i gult är vägledning för att använda denna mall för bidragsavtal. Ta bort den här texten när dokumentet är klart. Fältet i grått bör ersättas med relevant information för varje enskilt fall. Alternativ [</w:t>
      </w:r>
      <w:r>
        <w:rPr>
          <w:b/>
          <w:i/>
          <w:color w:val="4AA55B"/>
          <w:sz w:val="24"/>
        </w:rPr>
        <w:t>i gröna hakparenteser</w:t>
      </w:r>
      <w:r>
        <w:rPr>
          <w:sz w:val="24"/>
          <w:highlight w:val="yellow"/>
        </w:rPr>
        <w:t>] innebär att det tillämpliga alternativet måste väljas och att inte valda alternativ bör tas bort.</w:t>
      </w:r>
      <w:r w:rsidR="003F7738">
        <w:rPr>
          <w:sz w:val="24"/>
          <w:highlight w:val="yellow"/>
        </w:rPr>
        <w:t xml:space="preserve"> </w:t>
      </w:r>
      <w:r w:rsidR="007D1362" w:rsidRPr="003F7738">
        <w:rPr>
          <w:sz w:val="24"/>
          <w:highlight w:val="yellow"/>
        </w:rPr>
        <w:t>Innehållet i mallen</w:t>
      </w:r>
      <w:r w:rsidR="007D1362" w:rsidRPr="003F7738">
        <w:rPr>
          <w:b/>
          <w:bCs/>
          <w:sz w:val="24"/>
          <w:highlight w:val="yellow"/>
        </w:rPr>
        <w:t xml:space="preserve"> fastställer minimikrav och bör därför inte tas bort</w:t>
      </w:r>
      <w:r w:rsidR="007D1362">
        <w:rPr>
          <w:sz w:val="24"/>
          <w:highlight w:val="yellow"/>
        </w:rPr>
        <w:t>. Mallen kan kompletteras av den nationella myndigheten eller av bidragsmottagaren]</w:t>
      </w:r>
    </w:p>
    <w:p w14:paraId="1A702394" w14:textId="644D5B40" w:rsidR="00E03E59" w:rsidRDefault="00E03E59" w:rsidP="00473043">
      <w:pPr>
        <w:spacing w:after="200"/>
        <w:rPr>
          <w:sz w:val="24"/>
          <w:szCs w:val="24"/>
        </w:rPr>
      </w:pPr>
      <w:r w:rsidRPr="003F7738">
        <w:rPr>
          <w:b/>
          <w:bCs/>
          <w:sz w:val="24"/>
        </w:rPr>
        <w:t>Sektor</w:t>
      </w:r>
      <w:r>
        <w:rPr>
          <w:sz w:val="24"/>
        </w:rPr>
        <w:t xml:space="preserve">: </w:t>
      </w:r>
      <w:r w:rsidR="004E4EFA">
        <w:rPr>
          <w:sz w:val="24"/>
        </w:rPr>
        <w:t>A</w:t>
      </w:r>
      <w:r w:rsidR="004E4EFA" w:rsidRPr="004E4EFA">
        <w:rPr>
          <w:sz w:val="24"/>
        </w:rPr>
        <w:t>llmänbildande </w:t>
      </w:r>
      <w:r>
        <w:rPr>
          <w:sz w:val="24"/>
        </w:rPr>
        <w:t>utbildning</w:t>
      </w:r>
    </w:p>
    <w:p w14:paraId="31C71F36" w14:textId="342C91B2" w:rsidR="00BC58EC" w:rsidRPr="009F4127" w:rsidRDefault="00BC58EC" w:rsidP="00473043">
      <w:pPr>
        <w:spacing w:after="200"/>
        <w:rPr>
          <w:sz w:val="24"/>
          <w:szCs w:val="24"/>
        </w:rPr>
      </w:pPr>
      <w:r w:rsidRPr="003F7738">
        <w:rPr>
          <w:b/>
          <w:bCs/>
          <w:sz w:val="24"/>
        </w:rPr>
        <w:t>Aktivitetstyp</w:t>
      </w:r>
      <w:r>
        <w:rPr>
          <w:sz w:val="24"/>
        </w:rPr>
        <w:t xml:space="preserve">: </w:t>
      </w:r>
      <w:r>
        <w:rPr>
          <w:sz w:val="24"/>
          <w:highlight w:val="lightGray"/>
        </w:rPr>
        <w:t xml:space="preserve">[använd klassificeringen av typ av aktivitet i Erasmus+ programhandledningen, </w:t>
      </w:r>
      <w:proofErr w:type="gramStart"/>
      <w:r>
        <w:rPr>
          <w:sz w:val="24"/>
          <w:highlight w:val="lightGray"/>
        </w:rPr>
        <w:t>t.ex.</w:t>
      </w:r>
      <w:proofErr w:type="gramEnd"/>
      <w:r>
        <w:rPr>
          <w:sz w:val="24"/>
          <w:highlight w:val="lightGray"/>
        </w:rPr>
        <w:t xml:space="preserve"> </w:t>
      </w:r>
      <w:r w:rsidR="00356F95">
        <w:rPr>
          <w:sz w:val="24"/>
          <w:highlight w:val="lightGray"/>
        </w:rPr>
        <w:t>k</w:t>
      </w:r>
      <w:r>
        <w:rPr>
          <w:sz w:val="24"/>
          <w:highlight w:val="lightGray"/>
        </w:rPr>
        <w:t>ortvarig mobilitet,</w:t>
      </w:r>
      <w:r w:rsidR="00356F95">
        <w:rPr>
          <w:sz w:val="24"/>
          <w:highlight w:val="lightGray"/>
        </w:rPr>
        <w:t xml:space="preserve"> l</w:t>
      </w:r>
      <w:r w:rsidR="00356F95" w:rsidRPr="00356F95">
        <w:rPr>
          <w:sz w:val="24"/>
          <w:highlight w:val="lightGray"/>
        </w:rPr>
        <w:t>ångvarig mobilite</w:t>
      </w:r>
      <w:r w:rsidR="00356F95" w:rsidRPr="00356F95">
        <w:rPr>
          <w:sz w:val="24"/>
          <w:highlight w:val="lightGray"/>
        </w:rPr>
        <w:t>t</w:t>
      </w:r>
      <w:r w:rsidR="00356F95">
        <w:rPr>
          <w:sz w:val="24"/>
          <w:highlight w:val="lightGray"/>
        </w:rPr>
        <w:t>,</w:t>
      </w:r>
      <w:r>
        <w:rPr>
          <w:sz w:val="24"/>
          <w:highlight w:val="lightGray"/>
        </w:rPr>
        <w:t xml:space="preserve"> jobbskuggning]</w:t>
      </w:r>
    </w:p>
    <w:p w14:paraId="298BFAB3" w14:textId="4732AFB6" w:rsidR="00BC58EC" w:rsidRDefault="009A17D8" w:rsidP="00473043">
      <w:pPr>
        <w:spacing w:after="200"/>
        <w:rPr>
          <w:sz w:val="24"/>
          <w:szCs w:val="24"/>
        </w:rPr>
      </w:pPr>
      <w:r w:rsidRPr="003F7738">
        <w:rPr>
          <w:b/>
          <w:bCs/>
          <w:sz w:val="24"/>
        </w:rPr>
        <w:t xml:space="preserve">Erasmus+ </w:t>
      </w:r>
      <w:proofErr w:type="spellStart"/>
      <w:r w:rsidRPr="003F7738">
        <w:rPr>
          <w:b/>
          <w:bCs/>
          <w:sz w:val="24"/>
        </w:rPr>
        <w:t>mobility</w:t>
      </w:r>
      <w:proofErr w:type="spellEnd"/>
      <w:r w:rsidRPr="003F7738">
        <w:rPr>
          <w:b/>
          <w:bCs/>
          <w:sz w:val="24"/>
        </w:rPr>
        <w:t xml:space="preserve"> ID-nummer</w:t>
      </w:r>
      <w:r>
        <w:rPr>
          <w:sz w:val="24"/>
        </w:rPr>
        <w:t xml:space="preserve">: </w:t>
      </w:r>
      <w:r>
        <w:rPr>
          <w:sz w:val="24"/>
          <w:highlight w:val="lightGray"/>
        </w:rPr>
        <w:t>[</w:t>
      </w:r>
      <w:proofErr w:type="spellStart"/>
      <w:r w:rsidR="002A7252">
        <w:rPr>
          <w:sz w:val="24"/>
          <w:highlight w:val="lightGray"/>
        </w:rPr>
        <w:t>Mob</w:t>
      </w:r>
      <w:r w:rsidR="002A7252" w:rsidRPr="002A7252">
        <w:rPr>
          <w:sz w:val="24"/>
          <w:highlight w:val="lightGray"/>
          <w:lang w:val="sv-SE"/>
        </w:rPr>
        <w:t>ility</w:t>
      </w:r>
      <w:proofErr w:type="spellEnd"/>
      <w:r w:rsidR="002A7252" w:rsidRPr="002A7252">
        <w:rPr>
          <w:sz w:val="24"/>
          <w:highlight w:val="lightGray"/>
          <w:lang w:val="sv-SE"/>
        </w:rPr>
        <w:t xml:space="preserve"> </w:t>
      </w:r>
      <w:proofErr w:type="spellStart"/>
      <w:r w:rsidR="002A7252" w:rsidRPr="002A7252">
        <w:rPr>
          <w:sz w:val="24"/>
          <w:highlight w:val="lightGray"/>
          <w:lang w:val="sv-SE"/>
        </w:rPr>
        <w:t>Activity</w:t>
      </w:r>
      <w:proofErr w:type="spellEnd"/>
      <w:r w:rsidR="002A7252" w:rsidRPr="002A7252">
        <w:rPr>
          <w:sz w:val="24"/>
          <w:highlight w:val="lightGray"/>
          <w:lang w:val="sv-SE"/>
        </w:rPr>
        <w:t xml:space="preserve"> ID</w:t>
      </w:r>
      <w:r w:rsidR="002A7252" w:rsidRPr="002A7252">
        <w:rPr>
          <w:sz w:val="24"/>
          <w:szCs w:val="24"/>
          <w:highlight w:val="lightGray"/>
          <w:lang w:val="sv-SE"/>
        </w:rPr>
        <w:t xml:space="preserve"> </w:t>
      </w:r>
      <w:r>
        <w:rPr>
          <w:sz w:val="24"/>
          <w:highlight w:val="lightGray"/>
        </w:rPr>
        <w:t>– eller ej tillämpligt]</w:t>
      </w:r>
    </w:p>
    <w:p w14:paraId="7886556F" w14:textId="77777777" w:rsidR="00045E6D" w:rsidRPr="00E7109B" w:rsidRDefault="00045E6D" w:rsidP="00473043">
      <w:pPr>
        <w:spacing w:after="200"/>
        <w:rPr>
          <w:sz w:val="24"/>
          <w:szCs w:val="24"/>
          <w:lang w:val="sv-SE"/>
        </w:rPr>
      </w:pPr>
    </w:p>
    <w:p w14:paraId="4D59B555" w14:textId="14180C41" w:rsidR="00B96703" w:rsidRPr="00B96703" w:rsidRDefault="00F67C41" w:rsidP="00B96703">
      <w:pPr>
        <w:pStyle w:val="Otsikko6"/>
        <w:keepNext/>
        <w:keepLines/>
        <w:numPr>
          <w:ilvl w:val="0"/>
          <w:numId w:val="0"/>
        </w:numPr>
        <w:spacing w:before="0" w:after="200"/>
        <w:jc w:val="left"/>
        <w:rPr>
          <w:rFonts w:ascii="Times New Roman Bold" w:eastAsiaTheme="majorEastAsia" w:hAnsi="Times New Roman Bold" w:cstheme="majorBidi"/>
          <w:b/>
          <w:bCs/>
          <w:i w:val="0"/>
          <w:caps/>
          <w:snapToGrid/>
          <w:sz w:val="24"/>
          <w:szCs w:val="28"/>
          <w:u w:val="single"/>
        </w:rPr>
      </w:pPr>
      <w:r>
        <w:rPr>
          <w:rFonts w:ascii="Times New Roman Bold" w:hAnsi="Times New Roman Bold"/>
          <w:b/>
          <w:i w:val="0"/>
          <w:caps/>
          <w:snapToGrid/>
          <w:sz w:val="24"/>
          <w:u w:val="single"/>
        </w:rPr>
        <w:t xml:space="preserve">INGRESS </w:t>
      </w:r>
    </w:p>
    <w:p w14:paraId="4B0EE81A" w14:textId="77777777" w:rsidR="0064265F" w:rsidRPr="00666CB1" w:rsidRDefault="0064265F" w:rsidP="7751E6C4">
      <w:pPr>
        <w:pStyle w:val="Default"/>
        <w:spacing w:after="120"/>
        <w:rPr>
          <w:sz w:val="23"/>
          <w:szCs w:val="23"/>
        </w:rPr>
      </w:pPr>
      <w:r>
        <w:rPr>
          <w:sz w:val="23"/>
        </w:rPr>
        <w:t xml:space="preserve">Detta </w:t>
      </w:r>
      <w:r>
        <w:rPr>
          <w:b/>
          <w:sz w:val="23"/>
        </w:rPr>
        <w:t xml:space="preserve">avtal </w:t>
      </w:r>
      <w:r>
        <w:rPr>
          <w:sz w:val="23"/>
        </w:rPr>
        <w:t xml:space="preserve">(nedan kallat ”avtalet”) ingås </w:t>
      </w:r>
      <w:r>
        <w:rPr>
          <w:b/>
          <w:sz w:val="23"/>
        </w:rPr>
        <w:t xml:space="preserve">mellan </w:t>
      </w:r>
      <w:r>
        <w:rPr>
          <w:sz w:val="23"/>
        </w:rPr>
        <w:t xml:space="preserve">följande parter: </w:t>
      </w:r>
    </w:p>
    <w:p w14:paraId="15EB0770" w14:textId="19EB9B73" w:rsidR="0064265F" w:rsidRDefault="0064265F" w:rsidP="0064265F">
      <w:pPr>
        <w:spacing w:after="120"/>
        <w:jc w:val="both"/>
        <w:rPr>
          <w:b/>
          <w:bCs/>
          <w:sz w:val="23"/>
          <w:szCs w:val="23"/>
        </w:rPr>
      </w:pPr>
      <w:r>
        <w:rPr>
          <w:b/>
          <w:sz w:val="23"/>
        </w:rPr>
        <w:t>å ena sidan,</w:t>
      </w:r>
    </w:p>
    <w:p w14:paraId="7EB747B1" w14:textId="2937F041" w:rsidR="00A840DC" w:rsidRPr="00C3152B" w:rsidRDefault="00A840DC" w:rsidP="009F4127">
      <w:pPr>
        <w:pStyle w:val="Default"/>
        <w:spacing w:after="120"/>
      </w:pPr>
      <w:r>
        <w:rPr>
          <w:b/>
          <w:sz w:val="23"/>
        </w:rPr>
        <w:t>organisationen</w:t>
      </w:r>
      <w:r>
        <w:rPr>
          <w:sz w:val="23"/>
        </w:rPr>
        <w:t xml:space="preserve"> (”organisationen”),</w:t>
      </w:r>
    </w:p>
    <w:p w14:paraId="78CBCDE8" w14:textId="34AEB673" w:rsidR="0064265F" w:rsidRPr="001B52DE" w:rsidRDefault="006620C8" w:rsidP="009F4127">
      <w:pPr>
        <w:spacing w:after="120"/>
        <w:rPr>
          <w:sz w:val="24"/>
          <w:szCs w:val="24"/>
          <w:highlight w:val="lightGray"/>
        </w:rPr>
      </w:pPr>
      <w:r>
        <w:rPr>
          <w:sz w:val="24"/>
        </w:rPr>
        <w:t>[</w:t>
      </w:r>
      <w:r>
        <w:rPr>
          <w:sz w:val="24"/>
          <w:highlight w:val="lightGray"/>
        </w:rPr>
        <w:t>den sändande organisationens fullständiga officiella namn</w:t>
      </w:r>
      <w:r>
        <w:rPr>
          <w:sz w:val="24"/>
        </w:rPr>
        <w:t xml:space="preserve">] </w:t>
      </w:r>
    </w:p>
    <w:p w14:paraId="3DA73DEF" w14:textId="3E5BA0C0" w:rsidR="0064265F" w:rsidRPr="0064265F" w:rsidRDefault="001B52DE" w:rsidP="009F4127">
      <w:pPr>
        <w:spacing w:after="120"/>
        <w:rPr>
          <w:sz w:val="24"/>
          <w:szCs w:val="24"/>
        </w:rPr>
      </w:pPr>
      <w:r>
        <w:rPr>
          <w:sz w:val="24"/>
        </w:rPr>
        <w:t>Officiellt registreringsnummer: [</w:t>
      </w:r>
      <w:bookmarkStart w:id="2" w:name="_Hlk177990750"/>
      <w:r>
        <w:rPr>
          <w:sz w:val="24"/>
          <w:highlight w:val="lightGray"/>
        </w:rPr>
        <w:t>officiellt registreringsnummer</w:t>
      </w:r>
      <w:bookmarkEnd w:id="2"/>
      <w:r>
        <w:rPr>
          <w:sz w:val="24"/>
        </w:rPr>
        <w:t xml:space="preserve">] </w:t>
      </w:r>
    </w:p>
    <w:p w14:paraId="53FFCF04" w14:textId="7EFDD700" w:rsidR="0064265F" w:rsidRDefault="001B52DE" w:rsidP="009F4127">
      <w:pPr>
        <w:spacing w:after="120"/>
        <w:rPr>
          <w:sz w:val="24"/>
          <w:szCs w:val="24"/>
        </w:rPr>
      </w:pPr>
      <w:r>
        <w:rPr>
          <w:sz w:val="24"/>
        </w:rPr>
        <w:t>Adress: [</w:t>
      </w:r>
      <w:r>
        <w:rPr>
          <w:sz w:val="24"/>
          <w:highlight w:val="lightGray"/>
        </w:rPr>
        <w:t>fullständig officiell adress</w:t>
      </w:r>
      <w:r>
        <w:rPr>
          <w:sz w:val="24"/>
        </w:rPr>
        <w:t xml:space="preserve">] </w:t>
      </w:r>
    </w:p>
    <w:p w14:paraId="542C6B43" w14:textId="5C32A9B5" w:rsidR="0040237B" w:rsidRPr="009F4127" w:rsidRDefault="001B52DE" w:rsidP="009F4127">
      <w:pPr>
        <w:spacing w:after="120"/>
        <w:rPr>
          <w:sz w:val="24"/>
          <w:szCs w:val="24"/>
        </w:rPr>
      </w:pPr>
      <w:r>
        <w:rPr>
          <w:sz w:val="24"/>
        </w:rPr>
        <w:t>OID-kod: [</w:t>
      </w:r>
      <w:r>
        <w:rPr>
          <w:sz w:val="24"/>
          <w:highlight w:val="lightGray"/>
        </w:rPr>
        <w:t>OID</w:t>
      </w:r>
      <w:r>
        <w:rPr>
          <w:sz w:val="24"/>
        </w:rPr>
        <w:t>]</w:t>
      </w:r>
    </w:p>
    <w:p w14:paraId="4256B284" w14:textId="6BDAE7E8" w:rsidR="00A840DC" w:rsidRDefault="006620C8" w:rsidP="009F4127">
      <w:pPr>
        <w:spacing w:after="120"/>
        <w:jc w:val="both"/>
        <w:rPr>
          <w:sz w:val="24"/>
          <w:szCs w:val="24"/>
        </w:rPr>
      </w:pPr>
      <w:r>
        <w:rPr>
          <w:sz w:val="24"/>
        </w:rPr>
        <w:t>företräds vid undertecknandet av detta avtal av [</w:t>
      </w:r>
      <w:r>
        <w:rPr>
          <w:sz w:val="24"/>
          <w:highlight w:val="lightGray"/>
        </w:rPr>
        <w:t>för- och efternamn, befattning</w:t>
      </w:r>
      <w:r>
        <w:rPr>
          <w:sz w:val="24"/>
        </w:rPr>
        <w:t xml:space="preserve">, </w:t>
      </w:r>
      <w:r>
        <w:rPr>
          <w:sz w:val="24"/>
          <w:highlight w:val="lightGray"/>
        </w:rPr>
        <w:t>e-post</w:t>
      </w:r>
      <w:r>
        <w:rPr>
          <w:sz w:val="24"/>
        </w:rPr>
        <w:t xml:space="preserve">] </w:t>
      </w:r>
    </w:p>
    <w:p w14:paraId="4E08BF23" w14:textId="307BC1B3" w:rsidR="006620C8" w:rsidRDefault="006620C8" w:rsidP="009F4127">
      <w:pPr>
        <w:spacing w:after="120"/>
        <w:jc w:val="both"/>
        <w:rPr>
          <w:b/>
          <w:sz w:val="24"/>
          <w:szCs w:val="24"/>
        </w:rPr>
      </w:pPr>
      <w:r>
        <w:rPr>
          <w:b/>
          <w:sz w:val="24"/>
        </w:rPr>
        <w:t>och</w:t>
      </w:r>
    </w:p>
    <w:p w14:paraId="16628C9A" w14:textId="62AD06E2" w:rsidR="00A840DC" w:rsidRDefault="00A840DC" w:rsidP="009F4127">
      <w:pPr>
        <w:spacing w:after="120"/>
        <w:jc w:val="both"/>
        <w:rPr>
          <w:b/>
          <w:sz w:val="24"/>
          <w:szCs w:val="24"/>
        </w:rPr>
      </w:pPr>
      <w:r>
        <w:rPr>
          <w:b/>
          <w:sz w:val="24"/>
        </w:rPr>
        <w:t>å andra sidan,</w:t>
      </w:r>
    </w:p>
    <w:p w14:paraId="22EDEC03" w14:textId="14CA00AB" w:rsidR="00A840DC" w:rsidRPr="009F4127" w:rsidRDefault="00A840DC" w:rsidP="009F4127">
      <w:pPr>
        <w:spacing w:after="120"/>
        <w:jc w:val="both"/>
        <w:rPr>
          <w:b/>
          <w:sz w:val="24"/>
          <w:szCs w:val="24"/>
        </w:rPr>
      </w:pPr>
      <w:r>
        <w:rPr>
          <w:b/>
          <w:sz w:val="24"/>
        </w:rPr>
        <w:t>”deltagaren”</w:t>
      </w:r>
    </w:p>
    <w:p w14:paraId="230E6D00" w14:textId="6E2B8DD9" w:rsidR="00B45E9E" w:rsidRDefault="65E09367" w:rsidP="005266B6">
      <w:pPr>
        <w:spacing w:after="120"/>
        <w:rPr>
          <w:sz w:val="24"/>
          <w:szCs w:val="24"/>
        </w:rPr>
      </w:pPr>
      <w:r>
        <w:rPr>
          <w:sz w:val="24"/>
        </w:rPr>
        <w:t>[</w:t>
      </w:r>
      <w:r>
        <w:rPr>
          <w:sz w:val="24"/>
          <w:highlight w:val="lightGray"/>
        </w:rPr>
        <w:t>förnamn och efternamn</w:t>
      </w:r>
      <w:r>
        <w:rPr>
          <w:sz w:val="24"/>
        </w:rPr>
        <w:t>]</w:t>
      </w:r>
    </w:p>
    <w:p w14:paraId="3D7C92B4" w14:textId="0512CABB" w:rsidR="006620C8" w:rsidRDefault="006620C8" w:rsidP="005266B6">
      <w:pPr>
        <w:spacing w:after="120"/>
        <w:rPr>
          <w:sz w:val="24"/>
          <w:szCs w:val="24"/>
        </w:rPr>
      </w:pPr>
      <w:r>
        <w:rPr>
          <w:sz w:val="24"/>
        </w:rPr>
        <w:t xml:space="preserve">Födelsedatum: </w:t>
      </w:r>
      <w:r>
        <w:rPr>
          <w:sz w:val="24"/>
          <w:highlight w:val="lightGray"/>
        </w:rPr>
        <w:t>[</w:t>
      </w:r>
      <w:proofErr w:type="spellStart"/>
      <w:proofErr w:type="gramStart"/>
      <w:r>
        <w:rPr>
          <w:sz w:val="24"/>
          <w:highlight w:val="lightGray"/>
        </w:rPr>
        <w:t>dd.mm.åååå</w:t>
      </w:r>
      <w:proofErr w:type="spellEnd"/>
      <w:proofErr w:type="gramEnd"/>
      <w:r>
        <w:rPr>
          <w:sz w:val="24"/>
          <w:highlight w:val="lightGray"/>
        </w:rPr>
        <w:t>]</w:t>
      </w:r>
    </w:p>
    <w:p w14:paraId="55EAA361" w14:textId="63F446F6" w:rsidR="001B52DE" w:rsidRPr="005266B6" w:rsidRDefault="001B52DE" w:rsidP="005266B6">
      <w:pPr>
        <w:spacing w:after="120"/>
        <w:rPr>
          <w:sz w:val="24"/>
          <w:szCs w:val="24"/>
        </w:rPr>
      </w:pPr>
      <w:r>
        <w:rPr>
          <w:sz w:val="24"/>
        </w:rPr>
        <w:t>Adress: [</w:t>
      </w:r>
      <w:r>
        <w:rPr>
          <w:sz w:val="24"/>
          <w:highlight w:val="lightGray"/>
        </w:rPr>
        <w:t>fullständig officiell adress</w:t>
      </w:r>
      <w:r>
        <w:rPr>
          <w:sz w:val="24"/>
        </w:rPr>
        <w:t>]</w:t>
      </w:r>
    </w:p>
    <w:p w14:paraId="0BD7505F" w14:textId="6126D891" w:rsidR="00E22588" w:rsidRPr="001B52DE" w:rsidRDefault="006620C8" w:rsidP="005266B6">
      <w:pPr>
        <w:spacing w:after="120"/>
        <w:rPr>
          <w:sz w:val="24"/>
          <w:szCs w:val="24"/>
        </w:rPr>
      </w:pPr>
      <w:r>
        <w:rPr>
          <w:sz w:val="24"/>
        </w:rPr>
        <w:t xml:space="preserve">Telefonnummer: </w:t>
      </w:r>
      <w:r>
        <w:rPr>
          <w:sz w:val="24"/>
          <w:highlight w:val="lightGray"/>
        </w:rPr>
        <w:t>[telefonnummer]</w:t>
      </w:r>
    </w:p>
    <w:p w14:paraId="5E3304C8" w14:textId="1CD0ACF0" w:rsidR="006620C8" w:rsidRPr="001B52DE" w:rsidRDefault="006620C8" w:rsidP="005266B6">
      <w:pPr>
        <w:spacing w:after="120"/>
        <w:rPr>
          <w:sz w:val="24"/>
          <w:szCs w:val="24"/>
        </w:rPr>
      </w:pPr>
      <w:r>
        <w:rPr>
          <w:sz w:val="24"/>
        </w:rPr>
        <w:t xml:space="preserve">E-post: </w:t>
      </w:r>
      <w:r>
        <w:rPr>
          <w:sz w:val="24"/>
          <w:highlight w:val="lightGray"/>
        </w:rPr>
        <w:t>[E-post]</w:t>
      </w:r>
    </w:p>
    <w:p w14:paraId="370A5913" w14:textId="77777777" w:rsidR="00B4496F" w:rsidRPr="00E7109B" w:rsidRDefault="00B4496F" w:rsidP="005266B6">
      <w:pPr>
        <w:spacing w:after="120"/>
        <w:rPr>
          <w:sz w:val="24"/>
          <w:szCs w:val="24"/>
          <w:lang w:val="sv-SE"/>
        </w:rPr>
      </w:pPr>
    </w:p>
    <w:p w14:paraId="664B564E" w14:textId="6D382F9A" w:rsidR="00A90767" w:rsidRPr="00B4496F" w:rsidRDefault="3203A6D6" w:rsidP="005266B6">
      <w:pPr>
        <w:spacing w:after="120"/>
        <w:jc w:val="both"/>
        <w:rPr>
          <w:b/>
          <w:bCs/>
          <w:sz w:val="24"/>
          <w:szCs w:val="24"/>
        </w:rPr>
      </w:pPr>
      <w:r>
        <w:rPr>
          <w:b/>
          <w:i/>
          <w:color w:val="4AA55B"/>
          <w:sz w:val="24"/>
        </w:rPr>
        <w:t>[Alternativ för deltagare som får finansiellt stöd från Erasmus+, utom deltagare som omfattas av alternativ 2 artikel 3.4:</w:t>
      </w:r>
    </w:p>
    <w:p w14:paraId="733ACC85" w14:textId="77777777" w:rsidR="00E22588" w:rsidRPr="00223FF3" w:rsidRDefault="00E22588" w:rsidP="00223FF3">
      <w:pPr>
        <w:spacing w:after="120"/>
        <w:rPr>
          <w:sz w:val="24"/>
          <w:szCs w:val="24"/>
        </w:rPr>
      </w:pPr>
      <w:r>
        <w:rPr>
          <w:sz w:val="24"/>
        </w:rPr>
        <w:lastRenderedPageBreak/>
        <w:t>Bankkonto där det finansiella stödet ska utbetalas:</w:t>
      </w:r>
    </w:p>
    <w:p w14:paraId="31C4F085" w14:textId="77777777" w:rsidR="00E22588" w:rsidRPr="00223FF3" w:rsidRDefault="00E22588" w:rsidP="00A93307">
      <w:pPr>
        <w:spacing w:after="120"/>
        <w:rPr>
          <w:sz w:val="24"/>
          <w:szCs w:val="24"/>
        </w:rPr>
      </w:pPr>
      <w:r>
        <w:rPr>
          <w:sz w:val="24"/>
        </w:rPr>
        <w:t xml:space="preserve">Kontoinnehavare: </w:t>
      </w:r>
    </w:p>
    <w:p w14:paraId="6B4BEEDD" w14:textId="77777777" w:rsidR="00E22588" w:rsidRPr="00223FF3" w:rsidRDefault="00E22588" w:rsidP="00A93307">
      <w:pPr>
        <w:spacing w:after="120"/>
        <w:rPr>
          <w:sz w:val="24"/>
          <w:szCs w:val="24"/>
        </w:rPr>
      </w:pPr>
      <w:r>
        <w:rPr>
          <w:sz w:val="24"/>
        </w:rPr>
        <w:t xml:space="preserve">Bank: </w:t>
      </w:r>
    </w:p>
    <w:p w14:paraId="5B17783D" w14:textId="37E3E6AC" w:rsidR="00E22588" w:rsidRPr="00223FF3" w:rsidRDefault="00E22588" w:rsidP="00A93307">
      <w:pPr>
        <w:spacing w:after="120"/>
        <w:rPr>
          <w:sz w:val="24"/>
          <w:szCs w:val="24"/>
        </w:rPr>
      </w:pPr>
      <w:r>
        <w:rPr>
          <w:sz w:val="24"/>
        </w:rPr>
        <w:t xml:space="preserve">Clearing-/BIC-/SWIFT-nummer: </w:t>
      </w:r>
    </w:p>
    <w:p w14:paraId="2E6CA1FD" w14:textId="21610F1D" w:rsidR="00E22588" w:rsidRDefault="00E22588" w:rsidP="00A93307">
      <w:pPr>
        <w:spacing w:after="120"/>
        <w:rPr>
          <w:i/>
          <w:color w:val="4AA55B"/>
          <w:sz w:val="24"/>
          <w:szCs w:val="24"/>
        </w:rPr>
      </w:pPr>
      <w:r>
        <w:rPr>
          <w:sz w:val="24"/>
        </w:rPr>
        <w:t>Konto-/IBAN-nummer:</w:t>
      </w:r>
    </w:p>
    <w:p w14:paraId="7B67C457" w14:textId="77777777" w:rsidR="00CB0ECE" w:rsidRPr="00E7109B" w:rsidRDefault="00CB0ECE" w:rsidP="00223FF3">
      <w:pPr>
        <w:spacing w:after="120"/>
        <w:jc w:val="both"/>
        <w:rPr>
          <w:sz w:val="24"/>
          <w:szCs w:val="24"/>
          <w:lang w:val="sv-SE"/>
        </w:rPr>
      </w:pPr>
    </w:p>
    <w:p w14:paraId="17651A6F" w14:textId="6132F82D" w:rsidR="004E363F" w:rsidRDefault="004E363F" w:rsidP="00223FF3">
      <w:pPr>
        <w:spacing w:after="120"/>
        <w:jc w:val="both"/>
        <w:rPr>
          <w:sz w:val="24"/>
          <w:szCs w:val="24"/>
        </w:rPr>
      </w:pPr>
      <w:r>
        <w:rPr>
          <w:sz w:val="24"/>
        </w:rPr>
        <w:t xml:space="preserve">Parterna har enats om att ingå detta avtal. </w:t>
      </w:r>
    </w:p>
    <w:p w14:paraId="3933BC7E" w14:textId="5AEC7B05" w:rsidR="004E363F" w:rsidRDefault="004E363F" w:rsidP="00223FF3">
      <w:pPr>
        <w:spacing w:after="120"/>
        <w:jc w:val="both"/>
        <w:rPr>
          <w:sz w:val="24"/>
          <w:szCs w:val="24"/>
        </w:rPr>
      </w:pPr>
      <w:r>
        <w:rPr>
          <w:sz w:val="24"/>
        </w:rPr>
        <w:t>Avtalet består av</w:t>
      </w:r>
    </w:p>
    <w:p w14:paraId="3D38473B" w14:textId="1342D46A" w:rsidR="004E363F" w:rsidRDefault="004E363F" w:rsidP="00223FF3">
      <w:pPr>
        <w:spacing w:after="120"/>
        <w:ind w:firstLine="720"/>
        <w:jc w:val="both"/>
        <w:rPr>
          <w:sz w:val="24"/>
          <w:szCs w:val="24"/>
        </w:rPr>
      </w:pPr>
      <w:r>
        <w:rPr>
          <w:sz w:val="24"/>
        </w:rPr>
        <w:t>Avtalsvillkor</w:t>
      </w:r>
    </w:p>
    <w:p w14:paraId="4945C6F5" w14:textId="197FBC99" w:rsidR="00B24EA9" w:rsidRPr="00AB3DCA" w:rsidRDefault="00B24EA9" w:rsidP="00CB0ECE">
      <w:pPr>
        <w:spacing w:after="120"/>
        <w:ind w:firstLine="720"/>
        <w:rPr>
          <w:sz w:val="24"/>
          <w:szCs w:val="24"/>
        </w:rPr>
      </w:pPr>
      <w:r>
        <w:rPr>
          <w:sz w:val="24"/>
        </w:rPr>
        <w:t>Bilaga: Erasmus+-lärandeavtal</w:t>
      </w:r>
      <w:r w:rsidR="004E363F" w:rsidRPr="00AB3DCA">
        <w:rPr>
          <w:rStyle w:val="Alaviitteenviite"/>
          <w:sz w:val="24"/>
          <w:szCs w:val="24"/>
          <w:vertAlign w:val="superscript"/>
          <w:lang w:val="en-GB"/>
        </w:rPr>
        <w:footnoteReference w:id="2"/>
      </w:r>
    </w:p>
    <w:p w14:paraId="50CCB9AC" w14:textId="4427D615" w:rsidR="00F92BA8" w:rsidRDefault="007A5668" w:rsidP="00473043">
      <w:pPr>
        <w:spacing w:after="480"/>
        <w:jc w:val="both"/>
        <w:rPr>
          <w:sz w:val="24"/>
        </w:rPr>
      </w:pPr>
      <w:r>
        <w:rPr>
          <w:sz w:val="24"/>
        </w:rPr>
        <w:t xml:space="preserve">Villkoren i avtalsvillkoren har företräde framför villkoren i bilagorna. </w:t>
      </w:r>
    </w:p>
    <w:p w14:paraId="400AA1B5" w14:textId="10384E09" w:rsidR="00D816DD" w:rsidRDefault="00D816DD" w:rsidP="00050236">
      <w:pPr>
        <w:pStyle w:val="Otsikko6"/>
        <w:keepNext/>
        <w:keepLines/>
        <w:numPr>
          <w:ilvl w:val="0"/>
          <w:numId w:val="0"/>
        </w:numPr>
        <w:spacing w:before="0" w:after="200"/>
        <w:jc w:val="center"/>
        <w:rPr>
          <w:rFonts w:ascii="Times New Roman Bold" w:eastAsiaTheme="majorEastAsia" w:hAnsi="Times New Roman Bold" w:cstheme="majorBidi"/>
          <w:b/>
          <w:bCs/>
          <w:i w:val="0"/>
          <w:caps/>
          <w:snapToGrid/>
          <w:sz w:val="24"/>
          <w:szCs w:val="28"/>
          <w:u w:val="single"/>
        </w:rPr>
      </w:pPr>
      <w:r>
        <w:rPr>
          <w:rFonts w:ascii="Times New Roman Bold" w:hAnsi="Times New Roman Bold"/>
          <w:b/>
          <w:i w:val="0"/>
          <w:caps/>
          <w:snapToGrid/>
          <w:sz w:val="24"/>
          <w:u w:val="single"/>
        </w:rPr>
        <w:t>AVTALSVILLKOR</w:t>
      </w:r>
    </w:p>
    <w:p w14:paraId="5B166BF6" w14:textId="77777777" w:rsidR="007123CA" w:rsidRPr="00CC25B0" w:rsidRDefault="007123CA" w:rsidP="00050236">
      <w:pPr>
        <w:rPr>
          <w:rFonts w:eastAsiaTheme="majorEastAsia"/>
          <w:lang w:val="sv-SE" w:eastAsia="en-US"/>
        </w:rPr>
      </w:pPr>
    </w:p>
    <w:p w14:paraId="147AD750" w14:textId="02524706" w:rsidR="00F96310" w:rsidRPr="00050236" w:rsidRDefault="00F96310" w:rsidP="00050236">
      <w:pPr>
        <w:pStyle w:val="Otsikko4"/>
        <w:keepLines/>
        <w:spacing w:after="200"/>
        <w:rPr>
          <w:b/>
          <w:bCs/>
          <w:iCs/>
          <w:caps/>
          <w:snapToGrid/>
          <w:szCs w:val="24"/>
        </w:rPr>
      </w:pPr>
      <w:r>
        <w:rPr>
          <w:b/>
          <w:caps/>
          <w:snapToGrid/>
        </w:rPr>
        <w:t xml:space="preserve">ARTIKEL 1 – FÖREMÅLET FÖR AVTALET </w:t>
      </w:r>
    </w:p>
    <w:p w14:paraId="77B1B651" w14:textId="6048D9ED" w:rsidR="0040237B" w:rsidRPr="00050236" w:rsidRDefault="009A17D8" w:rsidP="00050236">
      <w:pPr>
        <w:pStyle w:val="Luettelokappale"/>
        <w:numPr>
          <w:ilvl w:val="1"/>
          <w:numId w:val="19"/>
        </w:numPr>
        <w:jc w:val="both"/>
        <w:rPr>
          <w:sz w:val="24"/>
          <w:szCs w:val="24"/>
        </w:rPr>
      </w:pPr>
      <w:r>
        <w:rPr>
          <w:sz w:val="24"/>
        </w:rPr>
        <w:t>I detta avtal fastställs de rättigheter och skyldigheter och villkor som gäller för det finansiella stöd som beviljas för att genomföra en mobilitetsaktivitet inom Erasmus+</w:t>
      </w:r>
      <w:r w:rsidR="00CC25B0">
        <w:rPr>
          <w:sz w:val="24"/>
        </w:rPr>
        <w:t xml:space="preserve"> </w:t>
      </w:r>
      <w:r w:rsidR="00CC25B0">
        <w:rPr>
          <w:sz w:val="24"/>
        </w:rPr>
        <w:br/>
      </w:r>
      <w:r>
        <w:rPr>
          <w:sz w:val="24"/>
        </w:rPr>
        <w:t>-programmet.</w:t>
      </w:r>
    </w:p>
    <w:p w14:paraId="7E93F731" w14:textId="10B3CF8D" w:rsidR="0040237B" w:rsidRPr="00050236" w:rsidRDefault="00F96310" w:rsidP="00050236">
      <w:pPr>
        <w:pStyle w:val="Luettelokappale"/>
        <w:numPr>
          <w:ilvl w:val="1"/>
          <w:numId w:val="19"/>
        </w:numPr>
        <w:jc w:val="both"/>
        <w:rPr>
          <w:sz w:val="24"/>
          <w:szCs w:val="24"/>
        </w:rPr>
      </w:pPr>
      <w:r>
        <w:rPr>
          <w:sz w:val="24"/>
        </w:rPr>
        <w:t xml:space="preserve">Organisationen kommer att ge deltagaren stöd för mobilitetsaktiviteten. </w:t>
      </w:r>
    </w:p>
    <w:p w14:paraId="6FC10B69" w14:textId="1501C7EB" w:rsidR="0040237B" w:rsidRPr="00050236" w:rsidRDefault="00F96310" w:rsidP="00050236">
      <w:pPr>
        <w:pStyle w:val="Luettelokappale"/>
        <w:numPr>
          <w:ilvl w:val="1"/>
          <w:numId w:val="19"/>
        </w:numPr>
        <w:jc w:val="both"/>
        <w:rPr>
          <w:sz w:val="24"/>
          <w:szCs w:val="24"/>
        </w:rPr>
      </w:pPr>
      <w:r>
        <w:rPr>
          <w:sz w:val="24"/>
        </w:rPr>
        <w:t xml:space="preserve">Deltagaren godtar stödet eller tillhandahållandet av tjänster enligt artikel 3 och åtar sig att utföra mobilitetsaktiviteten enligt beskrivningen i bilagan. </w:t>
      </w:r>
    </w:p>
    <w:p w14:paraId="0CB22CB5" w14:textId="6EFA4B27" w:rsidR="00944BAB" w:rsidRDefault="001A085C" w:rsidP="00944BAB">
      <w:pPr>
        <w:pStyle w:val="Luettelokappale"/>
        <w:numPr>
          <w:ilvl w:val="1"/>
          <w:numId w:val="19"/>
        </w:numPr>
        <w:spacing w:after="200"/>
        <w:jc w:val="both"/>
        <w:rPr>
          <w:bCs/>
          <w:sz w:val="24"/>
          <w:szCs w:val="24"/>
        </w:rPr>
      </w:pPr>
      <w:r>
        <w:rPr>
          <w:sz w:val="24"/>
        </w:rPr>
        <w:t xml:space="preserve">Ändringar av detta bidragsavtal ska begäras och godkännas av båda parter genom en formell underrättelse per brev eller elektroniskt meddelande. En ändring träder i kraft samma dag som den mottagande parten undertecknar (eller bekräftar ankomst). En ändring får verkan den dag då den träder i kraft eller någon annan dag som anges i ändringen. </w:t>
      </w:r>
    </w:p>
    <w:p w14:paraId="140F65F0" w14:textId="77777777" w:rsidR="00944BAB" w:rsidRPr="00E7109B" w:rsidRDefault="00944BAB" w:rsidP="00944BAB">
      <w:pPr>
        <w:pStyle w:val="Text1"/>
        <w:spacing w:after="0"/>
        <w:ind w:left="0"/>
        <w:rPr>
          <w:sz w:val="20"/>
          <w:u w:val="single"/>
          <w:lang w:val="sv-SE"/>
        </w:rPr>
      </w:pPr>
    </w:p>
    <w:p w14:paraId="56438678" w14:textId="0B283081" w:rsidR="00F96310" w:rsidRPr="00050236" w:rsidRDefault="00F96310" w:rsidP="00050236">
      <w:pPr>
        <w:pStyle w:val="Otsikko4"/>
        <w:keepLines/>
        <w:spacing w:after="200"/>
        <w:rPr>
          <w:b/>
          <w:bCs/>
          <w:iCs/>
          <w:caps/>
          <w:snapToGrid/>
          <w:szCs w:val="24"/>
        </w:rPr>
      </w:pPr>
      <w:r>
        <w:rPr>
          <w:b/>
          <w:caps/>
          <w:snapToGrid/>
        </w:rPr>
        <w:t xml:space="preserve">ARTIKEL 2 – MOBILITETENS IKRAFTTRÄDANDE OCH VARAKTIGHET </w:t>
      </w:r>
    </w:p>
    <w:p w14:paraId="1C7456BC" w14:textId="766D1F84" w:rsidR="00425895" w:rsidRDefault="007123CA" w:rsidP="00425895">
      <w:pPr>
        <w:ind w:left="567" w:hanging="567"/>
        <w:jc w:val="both"/>
        <w:rPr>
          <w:i/>
          <w:color w:val="4AA55B"/>
          <w:sz w:val="24"/>
          <w:szCs w:val="24"/>
        </w:rPr>
      </w:pPr>
      <w:r>
        <w:rPr>
          <w:sz w:val="24"/>
        </w:rPr>
        <w:t>2.1</w:t>
      </w:r>
      <w:r>
        <w:rPr>
          <w:sz w:val="24"/>
        </w:rPr>
        <w:tab/>
        <w:t xml:space="preserve">Bidragsavtalet kommer att omfatta perioden från och med </w:t>
      </w:r>
      <w:r>
        <w:rPr>
          <w:sz w:val="24"/>
          <w:highlight w:val="lightGray"/>
        </w:rPr>
        <w:t>[datum]</w:t>
      </w:r>
      <w:r>
        <w:rPr>
          <w:sz w:val="24"/>
        </w:rPr>
        <w:t xml:space="preserve"> till och med </w:t>
      </w:r>
      <w:r>
        <w:rPr>
          <w:sz w:val="24"/>
          <w:highlight w:val="lightGray"/>
        </w:rPr>
        <w:t>[datum]</w:t>
      </w:r>
      <w:r w:rsidR="00CC25B0">
        <w:rPr>
          <w:sz w:val="24"/>
        </w:rPr>
        <w:t xml:space="preserve">. </w:t>
      </w:r>
      <w:r>
        <w:rPr>
          <w:sz w:val="24"/>
        </w:rPr>
        <w:t>[</w:t>
      </w:r>
      <w:r>
        <w:rPr>
          <w:sz w:val="24"/>
          <w:highlight w:val="yellow"/>
        </w:rPr>
        <w:t>denna period omfattar de fysiska och virtuella delarna av mobiliteten, såsom anges i bilagan, och resdagarna</w:t>
      </w:r>
      <w:r>
        <w:rPr>
          <w:sz w:val="24"/>
        </w:rPr>
        <w:t>] (se bilagan för detaljerad tidsplan).</w:t>
      </w:r>
    </w:p>
    <w:p w14:paraId="5D770C7C" w14:textId="77777777" w:rsidR="00FA56BC" w:rsidRPr="00E7109B" w:rsidRDefault="00FA56BC">
      <w:pPr>
        <w:pStyle w:val="Text1"/>
        <w:spacing w:after="0"/>
        <w:ind w:left="0"/>
        <w:rPr>
          <w:sz w:val="20"/>
          <w:u w:val="single"/>
          <w:lang w:val="sv-SE"/>
        </w:rPr>
      </w:pPr>
    </w:p>
    <w:p w14:paraId="3B26CF75" w14:textId="3898A9E8" w:rsidR="00F96310" w:rsidRPr="00050236" w:rsidRDefault="00F96310" w:rsidP="00050236">
      <w:pPr>
        <w:pStyle w:val="Otsikko4"/>
        <w:keepLines/>
        <w:spacing w:after="200"/>
        <w:ind w:left="1865" w:hanging="1865"/>
        <w:rPr>
          <w:rFonts w:ascii="Times New Roman Bold" w:eastAsiaTheme="majorEastAsia" w:hAnsi="Times New Roman Bold" w:cstheme="majorBidi"/>
          <w:b/>
          <w:bCs/>
          <w:iCs/>
          <w:caps/>
          <w:snapToGrid/>
          <w:szCs w:val="22"/>
        </w:rPr>
      </w:pPr>
      <w:r>
        <w:rPr>
          <w:rFonts w:ascii="Times New Roman Bold" w:hAnsi="Times New Roman Bold"/>
          <w:b/>
          <w:caps/>
          <w:snapToGrid/>
        </w:rPr>
        <w:t xml:space="preserve">ARTIKEL 3 – FINANSIELLT STÖD </w:t>
      </w:r>
    </w:p>
    <w:p w14:paraId="5AF1903F" w14:textId="4CBB05C2" w:rsidR="002B6DE8" w:rsidRPr="00D816DD" w:rsidDel="00473043" w:rsidRDefault="6CA1560B" w:rsidP="00A93307">
      <w:pPr>
        <w:spacing w:after="120"/>
        <w:ind w:left="567" w:hanging="567"/>
        <w:jc w:val="both"/>
        <w:rPr>
          <w:sz w:val="24"/>
          <w:szCs w:val="24"/>
        </w:rPr>
      </w:pPr>
      <w:r>
        <w:rPr>
          <w:sz w:val="24"/>
        </w:rPr>
        <w:t>3.1</w:t>
      </w:r>
      <w:r>
        <w:tab/>
      </w:r>
      <w:r>
        <w:rPr>
          <w:sz w:val="24"/>
        </w:rPr>
        <w:t>Det finansiella stödet beräknas enligt de finansieringsregler som anges i programhandledningen för Erasmus+ 202</w:t>
      </w:r>
      <w:r w:rsidR="00CF6CD2">
        <w:rPr>
          <w:sz w:val="24"/>
        </w:rPr>
        <w:t>6</w:t>
      </w:r>
      <w:r>
        <w:rPr>
          <w:sz w:val="24"/>
        </w:rPr>
        <w:t>.</w:t>
      </w:r>
    </w:p>
    <w:p w14:paraId="0037AB70" w14:textId="61DC48BE" w:rsidR="003E13DC" w:rsidRPr="00D816DD" w:rsidRDefault="21FA57C3" w:rsidP="00A93307">
      <w:pPr>
        <w:spacing w:after="120"/>
        <w:ind w:left="567" w:hanging="567"/>
        <w:jc w:val="both"/>
        <w:rPr>
          <w:sz w:val="24"/>
          <w:szCs w:val="24"/>
        </w:rPr>
      </w:pPr>
      <w:r>
        <w:rPr>
          <w:sz w:val="24"/>
        </w:rPr>
        <w:t>3.2</w:t>
      </w:r>
      <w:r>
        <w:rPr>
          <w:sz w:val="24"/>
        </w:rPr>
        <w:tab/>
        <w:t xml:space="preserve">Deltagaren kommer att få finansiellt stöd från Erasmus+ EU-medel under </w:t>
      </w:r>
      <w:r>
        <w:rPr>
          <w:sz w:val="24"/>
          <w:highlight w:val="lightGray"/>
        </w:rPr>
        <w:t>[...]</w:t>
      </w:r>
      <w:r>
        <w:rPr>
          <w:sz w:val="24"/>
        </w:rPr>
        <w:t xml:space="preserve"> dagar [</w:t>
      </w:r>
      <w:r>
        <w:rPr>
          <w:sz w:val="24"/>
          <w:highlight w:val="yellow"/>
        </w:rPr>
        <w:t>antalet dagar kommer att vara lika med den fysiska mobilitetsperiodens längd plus resdagar; om deltagaren inte kommer att få finansiellt stöd för en del av eller hela mobilitetsperioden bör detta antal dagar justeras i enlighet med detta]</w:t>
      </w:r>
      <w:r>
        <w:rPr>
          <w:sz w:val="24"/>
        </w:rPr>
        <w:t>.</w:t>
      </w:r>
    </w:p>
    <w:p w14:paraId="54D4AA29" w14:textId="4583C55F" w:rsidR="003660A1" w:rsidRPr="00D816DD" w:rsidRDefault="67895268" w:rsidP="00A93307">
      <w:pPr>
        <w:spacing w:after="120"/>
        <w:ind w:left="567" w:hanging="567"/>
        <w:jc w:val="both"/>
        <w:rPr>
          <w:sz w:val="24"/>
          <w:szCs w:val="24"/>
        </w:rPr>
      </w:pPr>
      <w:r>
        <w:rPr>
          <w:sz w:val="24"/>
        </w:rPr>
        <w:lastRenderedPageBreak/>
        <w:t>3.3</w:t>
      </w:r>
      <w:r>
        <w:tab/>
      </w:r>
      <w:r>
        <w:rPr>
          <w:sz w:val="24"/>
        </w:rPr>
        <w:t xml:space="preserve">Deltagaren får lämna in en begäran om förlängning av den fysiska mobilitetsperioden inom den gräns som anges i </w:t>
      </w:r>
      <w:r w:rsidR="00B12D5B">
        <w:rPr>
          <w:sz w:val="24"/>
        </w:rPr>
        <w:t xml:space="preserve">2025 </w:t>
      </w:r>
      <w:r>
        <w:rPr>
          <w:sz w:val="24"/>
        </w:rPr>
        <w:t>programhandledningen för Erasmus+ på [</w:t>
      </w:r>
      <w:r>
        <w:rPr>
          <w:sz w:val="24"/>
          <w:highlight w:val="lightGray"/>
        </w:rPr>
        <w:t>X</w:t>
      </w:r>
      <w:r>
        <w:rPr>
          <w:sz w:val="24"/>
        </w:rPr>
        <w:t>] dagar [</w:t>
      </w:r>
      <w:r>
        <w:rPr>
          <w:sz w:val="24"/>
          <w:highlight w:val="yellow"/>
        </w:rPr>
        <w:t>ska fyllas i av bidragsmottagaren enligt reglerna i programguiden för Erasmus+]</w:t>
      </w:r>
      <w:r>
        <w:rPr>
          <w:sz w:val="24"/>
        </w:rPr>
        <w:t>. Om organisationen går med på att förlänga mobilitetsperioden kommer avtalet att ändras i enlighet med detta.</w:t>
      </w:r>
    </w:p>
    <w:p w14:paraId="66EC7CD6" w14:textId="54910149" w:rsidR="00F10B5C" w:rsidRPr="00050236" w:rsidRDefault="67895268" w:rsidP="29B9A96E">
      <w:pPr>
        <w:spacing w:after="120"/>
        <w:ind w:left="567" w:hanging="567"/>
        <w:jc w:val="both"/>
        <w:rPr>
          <w:i/>
          <w:iCs/>
          <w:color w:val="4AA55B"/>
          <w:sz w:val="24"/>
          <w:szCs w:val="24"/>
        </w:rPr>
      </w:pPr>
      <w:r>
        <w:rPr>
          <w:sz w:val="24"/>
        </w:rPr>
        <w:t>3.4</w:t>
      </w:r>
      <w:r>
        <w:tab/>
      </w:r>
      <w:r>
        <w:rPr>
          <w:b/>
          <w:i/>
          <w:color w:val="4AA55B"/>
          <w:sz w:val="24"/>
        </w:rPr>
        <w:t>[Alternativ 1</w:t>
      </w:r>
    </w:p>
    <w:p w14:paraId="197DF902" w14:textId="08F1C70B" w:rsidR="0084210E" w:rsidRPr="00D816DD" w:rsidRDefault="00BE0BBE" w:rsidP="003406B3">
      <w:pPr>
        <w:spacing w:after="120"/>
        <w:ind w:left="567"/>
        <w:jc w:val="both"/>
        <w:rPr>
          <w:sz w:val="24"/>
          <w:szCs w:val="24"/>
        </w:rPr>
      </w:pPr>
      <w:r w:rsidRPr="00BE0BBE">
        <w:rPr>
          <w:b/>
          <w:bCs/>
          <w:sz w:val="24"/>
          <w:lang w:val="sv-SE"/>
        </w:rPr>
        <w:t>Finansiellt stöd</w:t>
      </w:r>
      <w:r w:rsidR="00CF6CD2" w:rsidRPr="00CF6CD2">
        <w:rPr>
          <w:b/>
          <w:bCs/>
          <w:sz w:val="24"/>
          <w:lang w:val="sv-SE"/>
        </w:rPr>
        <w:t>:</w:t>
      </w:r>
      <w:r w:rsidR="00CF6CD2">
        <w:rPr>
          <w:sz w:val="24"/>
          <w:lang w:val="sv-SE"/>
        </w:rPr>
        <w:t xml:space="preserve"> </w:t>
      </w:r>
      <w:r w:rsidR="5A5E45B3">
        <w:rPr>
          <w:sz w:val="24"/>
        </w:rPr>
        <w:t xml:space="preserve">Organisationen ger deltagaren det stöd som krävs i form av en betalning på </w:t>
      </w:r>
      <w:r w:rsidR="5A5E45B3">
        <w:rPr>
          <w:sz w:val="24"/>
          <w:highlight w:val="lightGray"/>
        </w:rPr>
        <w:t>[...]</w:t>
      </w:r>
      <w:r w:rsidR="5A5E45B3">
        <w:rPr>
          <w:sz w:val="24"/>
        </w:rPr>
        <w:t xml:space="preserve"> euro.</w:t>
      </w:r>
      <w:r w:rsidR="5A5E45B3">
        <w:rPr>
          <w:b/>
          <w:i/>
          <w:color w:val="4AA55B"/>
          <w:sz w:val="24"/>
        </w:rPr>
        <w:t>]</w:t>
      </w:r>
    </w:p>
    <w:p w14:paraId="10C67E59" w14:textId="44AA94A1" w:rsidR="00F10B5C" w:rsidRPr="00B4496F" w:rsidRDefault="00F10B5C" w:rsidP="00A93307">
      <w:pPr>
        <w:spacing w:after="120"/>
        <w:ind w:left="567"/>
        <w:jc w:val="both"/>
        <w:rPr>
          <w:b/>
          <w:bCs/>
          <w:i/>
          <w:color w:val="4AA55B"/>
          <w:sz w:val="24"/>
          <w:szCs w:val="24"/>
        </w:rPr>
      </w:pPr>
      <w:r>
        <w:rPr>
          <w:b/>
          <w:i/>
          <w:color w:val="4AA55B"/>
          <w:sz w:val="24"/>
        </w:rPr>
        <w:t xml:space="preserve">[Alternativ 2 </w:t>
      </w:r>
    </w:p>
    <w:p w14:paraId="29E9CDC9" w14:textId="04142991" w:rsidR="0084210E" w:rsidRPr="00D816DD" w:rsidRDefault="00CF6CD2" w:rsidP="00A93307">
      <w:pPr>
        <w:spacing w:after="120"/>
        <w:ind w:left="567"/>
        <w:jc w:val="both"/>
        <w:rPr>
          <w:sz w:val="24"/>
          <w:szCs w:val="24"/>
          <w:highlight w:val="yellow"/>
        </w:rPr>
      </w:pPr>
      <w:r w:rsidRPr="00CF6CD2">
        <w:rPr>
          <w:b/>
          <w:bCs/>
          <w:sz w:val="24"/>
          <w:lang w:val="sv-SE"/>
        </w:rPr>
        <w:t>Stöd som ges in natura</w:t>
      </w:r>
      <w:r>
        <w:rPr>
          <w:b/>
          <w:bCs/>
          <w:sz w:val="24"/>
          <w:lang w:val="sv-SE"/>
        </w:rPr>
        <w:t xml:space="preserve">: </w:t>
      </w:r>
      <w:r w:rsidR="0084210E">
        <w:rPr>
          <w:sz w:val="24"/>
        </w:rPr>
        <w:t>Organisationen ger deltagaren det stöd som krävs i form av direkt tillhandahållande av de nödvändiga stödtjänsterna. Organisationen ser till att detta direkta tillhandahållande av tjänster uppfyller de nödvändiga kvalitets- och säkerhetsnormerna.</w:t>
      </w:r>
      <w:r w:rsidR="0084210E">
        <w:rPr>
          <w:b/>
          <w:i/>
          <w:color w:val="4AA55B"/>
          <w:sz w:val="24"/>
        </w:rPr>
        <w:t>]</w:t>
      </w:r>
    </w:p>
    <w:p w14:paraId="09886D5E" w14:textId="6A4D6B19" w:rsidR="00B70E72" w:rsidRPr="00B4496F" w:rsidRDefault="001941B7" w:rsidP="12FFA2A2">
      <w:pPr>
        <w:spacing w:after="120"/>
        <w:ind w:left="567"/>
        <w:jc w:val="both"/>
        <w:rPr>
          <w:b/>
          <w:bCs/>
          <w:i/>
          <w:iCs/>
          <w:color w:val="4AA55B"/>
          <w:sz w:val="24"/>
          <w:szCs w:val="24"/>
        </w:rPr>
      </w:pPr>
      <w:r>
        <w:rPr>
          <w:b/>
          <w:i/>
          <w:color w:val="4AA55B"/>
          <w:sz w:val="24"/>
        </w:rPr>
        <w:t>[Alternativ 3</w:t>
      </w:r>
    </w:p>
    <w:p w14:paraId="51D85E5A" w14:textId="5C42A72C" w:rsidR="004661D6" w:rsidRPr="00D816DD" w:rsidRDefault="00CF6CD2" w:rsidP="12FFA2A2">
      <w:pPr>
        <w:spacing w:after="120"/>
        <w:ind w:left="567"/>
        <w:jc w:val="both"/>
        <w:rPr>
          <w:sz w:val="24"/>
          <w:szCs w:val="24"/>
        </w:rPr>
      </w:pPr>
      <w:r w:rsidRPr="00CF6CD2">
        <w:rPr>
          <w:b/>
          <w:bCs/>
          <w:sz w:val="24"/>
          <w:lang w:val="sv-SE"/>
        </w:rPr>
        <w:t xml:space="preserve">Kombinerat </w:t>
      </w:r>
      <w:r w:rsidR="00BE0BBE">
        <w:rPr>
          <w:b/>
          <w:bCs/>
          <w:sz w:val="24"/>
          <w:lang w:val="sv-SE"/>
        </w:rPr>
        <w:t>finansiellt</w:t>
      </w:r>
      <w:r w:rsidRPr="00CF6CD2">
        <w:rPr>
          <w:b/>
          <w:bCs/>
          <w:sz w:val="24"/>
          <w:lang w:val="sv-SE"/>
        </w:rPr>
        <w:t xml:space="preserve"> stöd och stöd som ges in natura</w:t>
      </w:r>
      <w:r>
        <w:rPr>
          <w:b/>
          <w:bCs/>
          <w:sz w:val="24"/>
          <w:lang w:val="sv-SE"/>
        </w:rPr>
        <w:t xml:space="preserve">: </w:t>
      </w:r>
      <w:r w:rsidR="004661D6">
        <w:rPr>
          <w:sz w:val="24"/>
        </w:rPr>
        <w:t xml:space="preserve">Organisationen ger deltagaren det stöd som krävs i form av en betalning av följande belopp </w:t>
      </w:r>
      <w:r w:rsidR="004661D6">
        <w:rPr>
          <w:sz w:val="24"/>
          <w:highlight w:val="lightGray"/>
        </w:rPr>
        <w:t>[...]</w:t>
      </w:r>
      <w:r w:rsidR="004661D6">
        <w:rPr>
          <w:sz w:val="24"/>
        </w:rPr>
        <w:t xml:space="preserve"> euro och i form av direkt tillhandahållande av </w:t>
      </w:r>
      <w:r w:rsidR="004661D6">
        <w:rPr>
          <w:sz w:val="24"/>
          <w:highlight w:val="lightGray"/>
        </w:rPr>
        <w:t>[resor/</w:t>
      </w:r>
      <w:r w:rsidR="00BE0BBE">
        <w:rPr>
          <w:sz w:val="24"/>
          <w:highlight w:val="lightGray"/>
        </w:rPr>
        <w:t xml:space="preserve"> </w:t>
      </w:r>
      <w:r w:rsidR="004661D6">
        <w:rPr>
          <w:sz w:val="24"/>
          <w:highlight w:val="lightGray"/>
        </w:rPr>
        <w:t>individuellt stöd</w:t>
      </w:r>
      <w:r w:rsidR="00BE0BBE">
        <w:rPr>
          <w:sz w:val="24"/>
          <w:highlight w:val="lightGray"/>
        </w:rPr>
        <w:t xml:space="preserve"> </w:t>
      </w:r>
      <w:r w:rsidR="004661D6">
        <w:rPr>
          <w:sz w:val="24"/>
          <w:highlight w:val="lightGray"/>
        </w:rPr>
        <w:t>/språkligt stöd/ kursavgifter/</w:t>
      </w:r>
      <w:r w:rsidR="00BE0BBE">
        <w:rPr>
          <w:sz w:val="24"/>
          <w:highlight w:val="lightGray"/>
        </w:rPr>
        <w:t xml:space="preserve"> </w:t>
      </w:r>
      <w:r w:rsidR="004661D6">
        <w:rPr>
          <w:sz w:val="24"/>
          <w:highlight w:val="lightGray"/>
        </w:rPr>
        <w:t>inkluderingsstöd]</w:t>
      </w:r>
    </w:p>
    <w:p w14:paraId="74A88D2A" w14:textId="50701CE2" w:rsidR="001941B7" w:rsidRPr="00D816DD" w:rsidRDefault="004661D6" w:rsidP="00A93307">
      <w:pPr>
        <w:spacing w:after="120"/>
        <w:ind w:left="567"/>
        <w:jc w:val="both"/>
        <w:rPr>
          <w:sz w:val="24"/>
          <w:szCs w:val="24"/>
        </w:rPr>
      </w:pPr>
      <w:r>
        <w:rPr>
          <w:sz w:val="24"/>
        </w:rPr>
        <w:t>Organisationen ser till att det direkta tillhandahållandet av tjänster uppfyller de nödvändiga kvalitets- och säkerhetsnormerna.</w:t>
      </w:r>
      <w:r>
        <w:rPr>
          <w:b/>
          <w:i/>
          <w:color w:val="4AA55B"/>
          <w:sz w:val="24"/>
        </w:rPr>
        <w:t>]</w:t>
      </w:r>
      <w:r>
        <w:rPr>
          <w:b/>
          <w:sz w:val="24"/>
        </w:rPr>
        <w:t xml:space="preserve"> </w:t>
      </w:r>
    </w:p>
    <w:p w14:paraId="013C88BC" w14:textId="6DB32A87" w:rsidR="00567F0A" w:rsidRDefault="67895268" w:rsidP="00A93307">
      <w:pPr>
        <w:spacing w:after="120"/>
        <w:ind w:left="567" w:hanging="567"/>
        <w:jc w:val="both"/>
        <w:rPr>
          <w:sz w:val="24"/>
          <w:szCs w:val="24"/>
        </w:rPr>
      </w:pPr>
      <w:r>
        <w:rPr>
          <w:sz w:val="24"/>
        </w:rPr>
        <w:t xml:space="preserve">3.5 </w:t>
      </w:r>
      <w:r>
        <w:tab/>
      </w:r>
      <w:r>
        <w:rPr>
          <w:sz w:val="24"/>
        </w:rPr>
        <w:t xml:space="preserve">Deltagaren har rätt till en ersättning på 100 </w:t>
      </w:r>
      <w:r w:rsidR="00B12D5B">
        <w:rPr>
          <w:sz w:val="24"/>
        </w:rPr>
        <w:t xml:space="preserve">% </w:t>
      </w:r>
      <w:r>
        <w:rPr>
          <w:sz w:val="24"/>
        </w:rPr>
        <w:t>av de stödberättigande inkluderingsstödkostnaderna. Ersättningen för uppkomna kostnader kommer att baseras på de styrkande handlingar som deltagaren tillhandahåller.</w:t>
      </w:r>
    </w:p>
    <w:p w14:paraId="6E36FA8E" w14:textId="77777777" w:rsidR="00944BAB" w:rsidRPr="00E7109B" w:rsidRDefault="00944BAB" w:rsidP="00944BAB">
      <w:pPr>
        <w:pStyle w:val="Text1"/>
        <w:spacing w:after="0"/>
        <w:ind w:left="0"/>
        <w:rPr>
          <w:sz w:val="20"/>
          <w:u w:val="single"/>
          <w:lang w:val="sv-SE"/>
        </w:rPr>
      </w:pPr>
    </w:p>
    <w:p w14:paraId="70A08092" w14:textId="11BC5CF2" w:rsidR="00DC2065" w:rsidRPr="00F72BF5" w:rsidRDefault="1462C200">
      <w:pPr>
        <w:pStyle w:val="Otsikko4"/>
        <w:keepLines/>
        <w:spacing w:after="200" w:line="259" w:lineRule="auto"/>
        <w:rPr>
          <w:b/>
          <w:caps/>
        </w:rPr>
      </w:pPr>
      <w:r>
        <w:rPr>
          <w:b/>
          <w:caps/>
        </w:rPr>
        <w:t xml:space="preserve">ARTIKEL 4 </w:t>
      </w:r>
      <w:r>
        <w:rPr>
          <w:rFonts w:ascii="Times New Roman Bold" w:hAnsi="Times New Roman Bold"/>
          <w:b/>
          <w:caps/>
          <w:snapToGrid/>
        </w:rPr>
        <w:t>–</w:t>
      </w:r>
      <w:r w:rsidR="00B12D5B">
        <w:rPr>
          <w:b/>
          <w:caps/>
        </w:rPr>
        <w:t xml:space="preserve"> </w:t>
      </w:r>
      <w:r w:rsidR="00B12D5B" w:rsidRPr="00B12D5B">
        <w:rPr>
          <w:b/>
          <w:caps/>
        </w:rPr>
        <w:t xml:space="preserve">Rätt till </w:t>
      </w:r>
      <w:r w:rsidR="00B12D5B">
        <w:rPr>
          <w:rFonts w:ascii="Times New Roman Bold" w:hAnsi="Times New Roman Bold"/>
          <w:b/>
          <w:caps/>
          <w:snapToGrid/>
        </w:rPr>
        <w:t xml:space="preserve">FINANSIELLT </w:t>
      </w:r>
      <w:r w:rsidR="00B12D5B" w:rsidRPr="00B12D5B">
        <w:rPr>
          <w:b/>
          <w:caps/>
        </w:rPr>
        <w:t>stöd</w:t>
      </w:r>
      <w:r>
        <w:rPr>
          <w:b/>
          <w:caps/>
        </w:rPr>
        <w:t xml:space="preserve"> </w:t>
      </w:r>
    </w:p>
    <w:p w14:paraId="6AFF38E8" w14:textId="5FAD6E53" w:rsidR="00B12D5B" w:rsidRDefault="00213CA3" w:rsidP="008472E9">
      <w:pPr>
        <w:pStyle w:val="NormaaliWWW"/>
        <w:spacing w:before="0" w:beforeAutospacing="0" w:after="200" w:afterAutospacing="0"/>
        <w:ind w:left="720" w:hanging="720"/>
      </w:pPr>
      <w:r>
        <w:t>4.1</w:t>
      </w:r>
      <w:r>
        <w:tab/>
      </w:r>
      <w:r w:rsidR="00B12D5B" w:rsidRPr="00B12D5B">
        <w:t xml:space="preserve">Deltagaren har rätt till finansiellt stöd enligt artikel 3 ovan, förutsatt att hen faktiskt har genomfört aktiviteten under den period som anges i artikel 2. </w:t>
      </w:r>
      <w:r w:rsidR="00B15271">
        <w:t>När det gäller faktiska kostnader (</w:t>
      </w:r>
      <w:proofErr w:type="gramStart"/>
      <w:r w:rsidR="00B15271">
        <w:t>t.ex.</w:t>
      </w:r>
      <w:proofErr w:type="gramEnd"/>
      <w:r w:rsidR="00B15271">
        <w:t xml:space="preserve"> inkluderingsstöd) måste de baseras på styrkande handlingar såsom fakturor, kvitton, osv.</w:t>
      </w:r>
    </w:p>
    <w:p w14:paraId="2BDB3F4B" w14:textId="7CB998EB" w:rsidR="00E92E00" w:rsidRDefault="00FE7F93" w:rsidP="008472E9">
      <w:pPr>
        <w:spacing w:after="120" w:line="259" w:lineRule="auto"/>
        <w:ind w:left="720" w:hanging="720"/>
        <w:jc w:val="both"/>
        <w:rPr>
          <w:sz w:val="24"/>
          <w:szCs w:val="24"/>
        </w:rPr>
      </w:pPr>
      <w:r>
        <w:rPr>
          <w:sz w:val="24"/>
        </w:rPr>
        <w:t>4.</w:t>
      </w:r>
      <w:r w:rsidR="00B15271">
        <w:rPr>
          <w:sz w:val="24"/>
        </w:rPr>
        <w:t>2</w:t>
      </w:r>
      <w:r>
        <w:tab/>
      </w:r>
      <w:r>
        <w:rPr>
          <w:sz w:val="24"/>
        </w:rPr>
        <w:t xml:space="preserve">Det finansiella stödet får inte användas för att täcka kostnader för åtgärder som redan finansieras med unionsmedel. Det är dock förenligt med andra finansieringskällor, inklusive en lön som deltagaren kan få för sin praktik eller undervisningsverksamhet, eller för arbete utanför sin mobilitetsverksamhet, så länge deltagaren utför den verksamhet som anges i bilaga 1. </w:t>
      </w:r>
    </w:p>
    <w:p w14:paraId="1517E8F8" w14:textId="46C00301" w:rsidR="00004D98" w:rsidRDefault="00213CA3" w:rsidP="00B15271">
      <w:pPr>
        <w:pStyle w:val="NormaaliWWW"/>
        <w:spacing w:line="259" w:lineRule="auto"/>
        <w:ind w:left="720" w:hanging="720"/>
        <w:jc w:val="both"/>
      </w:pPr>
      <w:r>
        <w:t>4.</w:t>
      </w:r>
      <w:r w:rsidR="00B15271">
        <w:t>3</w:t>
      </w:r>
      <w:r w:rsidR="00B15271">
        <w:tab/>
      </w:r>
      <w:r>
        <w:t>Deltagaren får inte begära ersättning för valutakursförluster eller bankkostnader som tas ut av deltagarens bank för överföringar från den sändande organisationen.</w:t>
      </w:r>
    </w:p>
    <w:p w14:paraId="264F14EA" w14:textId="079D3CCA" w:rsidR="00D816DD" w:rsidRPr="00F72BF5" w:rsidRDefault="00F96310" w:rsidP="00B7106A">
      <w:pPr>
        <w:pStyle w:val="Otsikko4"/>
        <w:keepLines/>
        <w:spacing w:after="120"/>
        <w:ind w:left="567" w:hanging="567"/>
        <w:rPr>
          <w:b/>
          <w:caps/>
          <w:snapToGrid/>
        </w:rPr>
      </w:pPr>
      <w:r>
        <w:rPr>
          <w:b/>
          <w:caps/>
          <w:snapToGrid/>
        </w:rPr>
        <w:t xml:space="preserve">ARTIKEL 5 – </w:t>
      </w:r>
      <w:r w:rsidRPr="00001E03">
        <w:rPr>
          <w:b/>
          <w:caps/>
          <w:snapToGrid/>
        </w:rPr>
        <w:t>BETALNINGSVILLKOR</w:t>
      </w:r>
      <w:r>
        <w:rPr>
          <w:b/>
          <w:caps/>
          <w:snapToGrid/>
        </w:rPr>
        <w:t xml:space="preserve"> </w:t>
      </w:r>
    </w:p>
    <w:p w14:paraId="22A36C52" w14:textId="31FB955C" w:rsidR="00BE0BBE" w:rsidRPr="00BE0BBE" w:rsidRDefault="004A08AC" w:rsidP="00CC25B0">
      <w:pPr>
        <w:spacing w:after="120"/>
        <w:jc w:val="both"/>
        <w:rPr>
          <w:b/>
          <w:i/>
          <w:color w:val="4AA55B"/>
          <w:sz w:val="24"/>
          <w:lang w:val="sv-SE"/>
        </w:rPr>
      </w:pPr>
      <w:r>
        <w:rPr>
          <w:b/>
          <w:i/>
          <w:color w:val="4AA55B"/>
          <w:sz w:val="24"/>
        </w:rPr>
        <w:t>[</w:t>
      </w:r>
      <w:r w:rsidR="00BE0BBE" w:rsidRPr="00BE0BBE">
        <w:rPr>
          <w:b/>
          <w:i/>
          <w:color w:val="4AA55B"/>
          <w:sz w:val="24"/>
          <w:lang w:val="sv-SE"/>
        </w:rPr>
        <w:t>Alternativ om alternativ 1 (ekonomiskt stöd) eller alternativ 3 (en kombination av ekonomiskt stöd och stöd som ges in natura) har valts i artikel 3.4]</w:t>
      </w:r>
    </w:p>
    <w:p w14:paraId="51511D37" w14:textId="727F3943" w:rsidR="00F96310" w:rsidRPr="00BE0BBE" w:rsidRDefault="00F96310" w:rsidP="00050236">
      <w:pPr>
        <w:spacing w:after="120"/>
        <w:ind w:left="567" w:hanging="567"/>
        <w:rPr>
          <w:b/>
          <w:bCs/>
          <w:i/>
          <w:color w:val="4AA55B"/>
          <w:sz w:val="24"/>
          <w:szCs w:val="24"/>
          <w:lang w:val="sv-SE"/>
        </w:rPr>
      </w:pPr>
    </w:p>
    <w:p w14:paraId="3049515D" w14:textId="54F43424" w:rsidR="00FF6BD0" w:rsidRDefault="00213CA3" w:rsidP="29B9A96E">
      <w:pPr>
        <w:spacing w:after="120"/>
        <w:ind w:left="567" w:hanging="567"/>
        <w:jc w:val="both"/>
        <w:rPr>
          <w:i/>
          <w:iCs/>
          <w:color w:val="4AA55B"/>
          <w:sz w:val="24"/>
          <w:szCs w:val="24"/>
        </w:rPr>
      </w:pPr>
      <w:r>
        <w:rPr>
          <w:sz w:val="24"/>
        </w:rPr>
        <w:t>5.1</w:t>
      </w:r>
      <w:r>
        <w:tab/>
      </w:r>
      <w:r>
        <w:rPr>
          <w:sz w:val="24"/>
        </w:rPr>
        <w:t xml:space="preserve">Inom 30 kalenderdagar efter det att båda parter undertecknat avtalet eller efter mottagandet av bekräftelsen på ankomst, och senast det första datumet för mobilitetsperioden enligt artikel 2.1, ska en förfinansiering betalas till deltagaren som </w:t>
      </w:r>
      <w:r>
        <w:rPr>
          <w:sz w:val="24"/>
        </w:rPr>
        <w:lastRenderedPageBreak/>
        <w:t xml:space="preserve">representerar </w:t>
      </w:r>
      <w:r>
        <w:rPr>
          <w:sz w:val="24"/>
          <w:highlight w:val="lightGray"/>
        </w:rPr>
        <w:t>[... %]</w:t>
      </w:r>
      <w:r>
        <w:rPr>
          <w:sz w:val="24"/>
          <w:highlight w:val="yellow"/>
        </w:rPr>
        <w:t xml:space="preserve"> [Den sändande organisationen får välja mellan 50 % och 100 %]</w:t>
      </w:r>
      <w:r>
        <w:rPr>
          <w:sz w:val="24"/>
        </w:rPr>
        <w:t xml:space="preserve"> av det belopp som anges i artikel 3. Om deltagaren inte tillhandahöll de styrkande handlingarna i tid enligt den sändande organisationens tidsplan, kan i motiverade fall en senare utbetalning av förfinansieringen undantagsvis godtas skriftligen.</w:t>
      </w:r>
      <w:r>
        <w:rPr>
          <w:i/>
          <w:color w:val="4AA55B"/>
          <w:sz w:val="24"/>
        </w:rPr>
        <w:t xml:space="preserve"> </w:t>
      </w:r>
    </w:p>
    <w:p w14:paraId="2FDAA222" w14:textId="697FBE0A" w:rsidR="00105F02" w:rsidRPr="00E26372" w:rsidRDefault="00FF6BD0" w:rsidP="00A93307">
      <w:pPr>
        <w:spacing w:after="120"/>
        <w:ind w:left="567" w:hanging="567"/>
        <w:jc w:val="both"/>
        <w:rPr>
          <w:b/>
          <w:bCs/>
          <w:sz w:val="24"/>
          <w:szCs w:val="24"/>
        </w:rPr>
      </w:pPr>
      <w:r>
        <w:rPr>
          <w:b/>
          <w:i/>
          <w:color w:val="4AA55B"/>
          <w:sz w:val="24"/>
        </w:rPr>
        <w:t>[Alternativ om utbetalningen enligt artikel 5.1 är lägre än 100 % av det finansiella stödet</w:t>
      </w:r>
    </w:p>
    <w:p w14:paraId="3ADA29A0" w14:textId="4C765C54" w:rsidR="00634540" w:rsidRDefault="00FE7F93" w:rsidP="00A93307">
      <w:pPr>
        <w:spacing w:after="120"/>
        <w:ind w:left="567" w:hanging="567"/>
        <w:jc w:val="both"/>
        <w:rPr>
          <w:b/>
          <w:i/>
          <w:color w:val="4AA55B"/>
          <w:sz w:val="24"/>
        </w:rPr>
      </w:pPr>
      <w:r>
        <w:rPr>
          <w:sz w:val="24"/>
        </w:rPr>
        <w:t>5.2</w:t>
      </w:r>
      <w:r>
        <w:rPr>
          <w:sz w:val="24"/>
        </w:rPr>
        <w:tab/>
        <w:t>Inlämningen av deltagarrapport</w:t>
      </w:r>
      <w:r w:rsidR="0092058F">
        <w:rPr>
          <w:sz w:val="24"/>
        </w:rPr>
        <w:t xml:space="preserve"> (EU Survey)</w:t>
      </w:r>
      <w:r>
        <w:rPr>
          <w:sz w:val="24"/>
        </w:rPr>
        <w:t xml:space="preserve"> via det digitala EU-</w:t>
      </w:r>
      <w:r w:rsidR="0092058F">
        <w:rPr>
          <w:sz w:val="24"/>
        </w:rPr>
        <w:t xml:space="preserve"> </w:t>
      </w:r>
      <w:r>
        <w:rPr>
          <w:sz w:val="24"/>
        </w:rPr>
        <w:t>undersökningsverktyget kommer att betraktas som deltagarens begäran om utbetalning av återstoden av det finansiella stödet. Organisationen kommer att ha 45 kalenderdagar på sig att genomföra slutbetalningen eller att utfärda ett återkrav i händelse av återbetalning.</w:t>
      </w:r>
      <w:r>
        <w:rPr>
          <w:b/>
          <w:i/>
          <w:color w:val="4AA55B"/>
          <w:sz w:val="24"/>
        </w:rPr>
        <w:t>]</w:t>
      </w:r>
    </w:p>
    <w:p w14:paraId="58C09A8D" w14:textId="13E7E8F4" w:rsidR="00BE0BBE" w:rsidRPr="00BE0BBE" w:rsidRDefault="00BE0BBE" w:rsidP="00BE0BBE">
      <w:pPr>
        <w:spacing w:after="120"/>
        <w:jc w:val="both"/>
        <w:rPr>
          <w:b/>
          <w:bCs/>
          <w:sz w:val="24"/>
          <w:szCs w:val="24"/>
        </w:rPr>
      </w:pPr>
      <w:r>
        <w:rPr>
          <w:b/>
          <w:i/>
          <w:color w:val="4AA55B"/>
          <w:sz w:val="24"/>
        </w:rPr>
        <w:t>[</w:t>
      </w:r>
      <w:r w:rsidRPr="00BE0BBE">
        <w:rPr>
          <w:b/>
          <w:i/>
          <w:color w:val="4AA55B"/>
          <w:sz w:val="24"/>
        </w:rPr>
        <w:t>Alternativ om alternativ 2 (stöd som ges in natura) har valts i artikel 3.4.</w:t>
      </w:r>
      <w:r>
        <w:rPr>
          <w:b/>
          <w:bCs/>
          <w:sz w:val="24"/>
          <w:szCs w:val="24"/>
        </w:rPr>
        <w:t xml:space="preserve"> </w:t>
      </w:r>
      <w:r w:rsidRPr="00BE0BBE">
        <w:rPr>
          <w:bCs/>
          <w:iCs/>
          <w:sz w:val="24"/>
          <w:lang w:val="sv-SE"/>
        </w:rPr>
        <w:br/>
        <w:t>Ej tillämpligt.</w:t>
      </w:r>
      <w:r>
        <w:rPr>
          <w:b/>
          <w:i/>
          <w:color w:val="4AA55B"/>
          <w:sz w:val="24"/>
        </w:rPr>
        <w:t>]</w:t>
      </w:r>
    </w:p>
    <w:p w14:paraId="222663AB" w14:textId="77777777" w:rsidR="00BE0BBE" w:rsidRDefault="00BE0BBE" w:rsidP="00BE0BBE">
      <w:pPr>
        <w:spacing w:after="120"/>
        <w:ind w:left="567"/>
        <w:jc w:val="both"/>
        <w:rPr>
          <w:bCs/>
          <w:iCs/>
          <w:sz w:val="24"/>
          <w:lang w:val="sv-SE"/>
        </w:rPr>
      </w:pPr>
      <w:r w:rsidRPr="00BE0BBE">
        <w:rPr>
          <w:bCs/>
          <w:iCs/>
          <w:sz w:val="24"/>
          <w:lang w:val="sv-SE"/>
        </w:rPr>
        <w:t xml:space="preserve">Om deltagaren har rätt till inkluderingsstöd och/eller ersättning för exceptionella kostnader ska utbetalningen göras inom 30 kalenderdagar efter att båda parterna har undertecknat avtalet och senast på mobilitetsperiodens startdatum, förutsatt att deltagaren har lämnat in de erforderliga styrkande handlingarna i tid. </w:t>
      </w:r>
    </w:p>
    <w:p w14:paraId="32B5152C" w14:textId="59EADCD3" w:rsidR="00BE0BBE" w:rsidRPr="00BE0BBE" w:rsidRDefault="00BE0BBE" w:rsidP="00BE0BBE">
      <w:pPr>
        <w:spacing w:after="120"/>
        <w:ind w:left="567"/>
        <w:jc w:val="both"/>
        <w:rPr>
          <w:i/>
          <w:color w:val="4AA55B"/>
          <w:sz w:val="24"/>
          <w:szCs w:val="24"/>
          <w:lang w:val="sv-SE"/>
        </w:rPr>
      </w:pPr>
      <w:r w:rsidRPr="00BE0BBE">
        <w:rPr>
          <w:bCs/>
          <w:iCs/>
          <w:sz w:val="24"/>
          <w:lang w:val="sv-SE"/>
        </w:rPr>
        <w:t>Om sådana handlingar lämnas in efter mobilitetsperiodens startdatum ska utbetalningen göras så snart som möjligt därefter och senast 45 kalenderdagar efter att handlingarna lämnats in.</w:t>
      </w:r>
      <w:r>
        <w:rPr>
          <w:bCs/>
          <w:iCs/>
          <w:sz w:val="24"/>
          <w:lang w:val="sv-SE"/>
        </w:rPr>
        <w:t xml:space="preserve"> </w:t>
      </w:r>
    </w:p>
    <w:p w14:paraId="4F1A701C" w14:textId="77777777" w:rsidR="00634540" w:rsidRPr="00BE0BBE" w:rsidRDefault="00634540" w:rsidP="00F13239">
      <w:pPr>
        <w:ind w:left="567" w:hanging="567"/>
        <w:jc w:val="both"/>
        <w:rPr>
          <w:iCs/>
          <w:lang w:val="sv-SE"/>
        </w:rPr>
      </w:pPr>
    </w:p>
    <w:p w14:paraId="718AB7BC" w14:textId="7A90A419" w:rsidR="00F96310" w:rsidRPr="009F4127" w:rsidRDefault="00140F2C" w:rsidP="009F4127">
      <w:pPr>
        <w:pStyle w:val="Otsikko4"/>
        <w:keepLines/>
        <w:spacing w:after="200"/>
        <w:ind w:left="1865" w:hanging="1865"/>
        <w:rPr>
          <w:rFonts w:ascii="Times New Roman Bold" w:eastAsiaTheme="majorEastAsia" w:hAnsi="Times New Roman Bold" w:cstheme="majorBidi"/>
          <w:b/>
          <w:bCs/>
          <w:iCs/>
          <w:caps/>
          <w:snapToGrid/>
          <w:szCs w:val="22"/>
        </w:rPr>
      </w:pPr>
      <w:r>
        <w:rPr>
          <w:rFonts w:ascii="Times New Roman Bold" w:hAnsi="Times New Roman Bold"/>
          <w:b/>
          <w:caps/>
          <w:snapToGrid/>
        </w:rPr>
        <w:t>ARTIKEL 6 – ÅTERKRAV</w:t>
      </w:r>
    </w:p>
    <w:p w14:paraId="22958B81" w14:textId="61EFD6CB" w:rsidR="00634540" w:rsidRPr="00D816DD" w:rsidRDefault="00FE7F93" w:rsidP="00F51F95">
      <w:pPr>
        <w:ind w:left="567" w:hanging="567"/>
        <w:jc w:val="both"/>
        <w:rPr>
          <w:sz w:val="24"/>
          <w:szCs w:val="24"/>
        </w:rPr>
      </w:pPr>
      <w:r>
        <w:rPr>
          <w:sz w:val="24"/>
        </w:rPr>
        <w:t>6.1</w:t>
      </w:r>
      <w:r>
        <w:rPr>
          <w:sz w:val="24"/>
        </w:rPr>
        <w:tab/>
        <w:t>Det finansiella stödet eller en del därav kommer att återkrävas av den sändande organisationen om deltagaren inte uppfyller villkoren i avtalet. Om deltagaren avslutar avtalet innan det löper ut måste deltagaren återbetala det redan betalda bidragsbeloppet, utom om annat har avtalats med den sändande organisationen. Den senare rapporteras av den sändande organisationen och godkänns av det nationella programkontoret.</w:t>
      </w:r>
    </w:p>
    <w:p w14:paraId="3A2DFC8F" w14:textId="77777777" w:rsidR="00634540" w:rsidRPr="00E7109B" w:rsidRDefault="00634540" w:rsidP="00F13239">
      <w:pPr>
        <w:ind w:left="567" w:hanging="567"/>
        <w:jc w:val="both"/>
        <w:rPr>
          <w:lang w:val="sv-SE"/>
        </w:rPr>
      </w:pPr>
    </w:p>
    <w:p w14:paraId="29072046" w14:textId="6F8C537D" w:rsidR="003415BB" w:rsidRPr="009F4127" w:rsidRDefault="00FA56BC" w:rsidP="009F4127">
      <w:pPr>
        <w:pStyle w:val="Otsikko4"/>
        <w:keepLines/>
        <w:spacing w:after="200"/>
        <w:ind w:left="1865" w:hanging="1865"/>
        <w:rPr>
          <w:rFonts w:ascii="Times New Roman Bold" w:eastAsiaTheme="majorEastAsia" w:hAnsi="Times New Roman Bold" w:cstheme="majorBidi"/>
          <w:b/>
          <w:bCs/>
          <w:iCs/>
          <w:caps/>
          <w:snapToGrid/>
          <w:szCs w:val="22"/>
        </w:rPr>
      </w:pPr>
      <w:r>
        <w:rPr>
          <w:rFonts w:ascii="Times New Roman Bold" w:hAnsi="Times New Roman Bold"/>
          <w:b/>
          <w:caps/>
          <w:snapToGrid/>
        </w:rPr>
        <w:t>ARTIKEL 7 – FÖRSÄKRING</w:t>
      </w:r>
    </w:p>
    <w:p w14:paraId="3E2AF144" w14:textId="6DBDD9EA" w:rsidR="00361766" w:rsidRPr="00D816DD" w:rsidRDefault="00FE7F93" w:rsidP="00A93307">
      <w:pPr>
        <w:spacing w:after="120"/>
        <w:ind w:left="567" w:hanging="567"/>
        <w:jc w:val="both"/>
        <w:rPr>
          <w:sz w:val="24"/>
          <w:szCs w:val="24"/>
        </w:rPr>
      </w:pPr>
      <w:r>
        <w:rPr>
          <w:sz w:val="24"/>
        </w:rPr>
        <w:t>7.1</w:t>
      </w:r>
      <w:r>
        <w:rPr>
          <w:sz w:val="24"/>
        </w:rPr>
        <w:tab/>
        <w:t xml:space="preserve">Organisationen ska se till att deltagaren har tillräcklig försäkringstäckning antingen genom att själv tillhandahålla försäkringen eller genom att ingå ett avtal med den mottagande organisationen om att denna ska tillhandahålla försäkringen, eller genom att förse deltagaren med relevant information och stöd för att teckna en försäkring på egen hand. </w:t>
      </w:r>
      <w:r>
        <w:rPr>
          <w:sz w:val="24"/>
          <w:highlight w:val="yellow"/>
        </w:rPr>
        <w:t>[Om den mottagande organisationen identifieras som ansvarig part i artikel 7.3 kommer ett särskilt dokument att bifogas detta bidragsavtal som fastställer villkoren för försäkringsbestämmelsen och inkluderar den mottagande organisationens samtycke.]</w:t>
      </w:r>
    </w:p>
    <w:p w14:paraId="20A04601" w14:textId="49101781" w:rsidR="006575B8" w:rsidRPr="00D816DD" w:rsidRDefault="00FE7F93" w:rsidP="00A93307">
      <w:pPr>
        <w:spacing w:after="120"/>
        <w:ind w:left="567" w:hanging="567"/>
        <w:jc w:val="both"/>
        <w:rPr>
          <w:snapToGrid/>
          <w:sz w:val="24"/>
          <w:szCs w:val="24"/>
        </w:rPr>
      </w:pPr>
      <w:r>
        <w:rPr>
          <w:sz w:val="24"/>
        </w:rPr>
        <w:t xml:space="preserve">7.2 </w:t>
      </w:r>
      <w:r>
        <w:tab/>
      </w:r>
      <w:r>
        <w:rPr>
          <w:sz w:val="24"/>
        </w:rPr>
        <w:t xml:space="preserve">Försäkringsskyddet omfattar åtminstone en sjukförsäkring, en ansvarsförsäkring och en olycksfallsförsäkring. </w:t>
      </w:r>
      <w:r>
        <w:rPr>
          <w:sz w:val="24"/>
          <w:highlight w:val="yellow"/>
        </w:rPr>
        <w:t>[Vid mobilitet inom EU kommer deltagarens nationella sjukförsäkring att omfatta en grundläggande täckning under vistelsen i ett annat EU-land via det europeiska sjukförsäkringskortet.</w:t>
      </w:r>
      <w:r>
        <w:rPr>
          <w:color w:val="000000" w:themeColor="text1"/>
          <w:sz w:val="24"/>
          <w:highlight w:val="yellow"/>
        </w:rPr>
        <w:t xml:space="preserve"> Denna täckning är kanske dock inte tillräcklig för alla situationer, till exempel vid återsändande eller särskilda medicinska ingrepp eller vid </w:t>
      </w:r>
      <w:r w:rsidR="008644AC">
        <w:rPr>
          <w:color w:val="000000" w:themeColor="text1"/>
          <w:sz w:val="24"/>
          <w:highlight w:val="yellow"/>
        </w:rPr>
        <w:t>global</w:t>
      </w:r>
      <w:r>
        <w:rPr>
          <w:color w:val="000000" w:themeColor="text1"/>
          <w:sz w:val="24"/>
          <w:highlight w:val="yellow"/>
        </w:rPr>
        <w:t xml:space="preserve"> mobilitet. I sådana fall kan en kompletterande privat sjukförsäkring behövas. Ansvars- och olycksfallsförsäkringar omfattar skador som orsakats av deltagaren eller som deltagaren lidit</w:t>
      </w:r>
      <w:r>
        <w:rPr>
          <w:sz w:val="24"/>
          <w:highlight w:val="yellow"/>
        </w:rPr>
        <w:t xml:space="preserve"> under vistelsen utomlands. Det finns olika regleringar av dessa försäkringar i olika länder och deltagarna löper risk att inte omfattas av standardsystem, till exempel om de inte anses vara anställda eller formellt registrerade i den mottagande organisationen. Utöver ovanstående rekommenderas försäkring mot förlust eller stöld av handlingar, resebiljetter och bagage. Det nationella programkontoret får ändra artikel 7.2 om det finns skäl att anpassa standardkraven till det nationella sammanhanget.]</w:t>
      </w:r>
    </w:p>
    <w:p w14:paraId="3B6AAA9F" w14:textId="480CECA2" w:rsidR="004B196D" w:rsidRPr="00505D0A" w:rsidRDefault="2A352AE3" w:rsidP="29C78DED">
      <w:pPr>
        <w:spacing w:after="120"/>
        <w:ind w:left="567"/>
        <w:jc w:val="both"/>
        <w:rPr>
          <w:sz w:val="24"/>
          <w:szCs w:val="24"/>
        </w:rPr>
      </w:pPr>
      <w:r>
        <w:rPr>
          <w:sz w:val="24"/>
        </w:rPr>
        <w:lastRenderedPageBreak/>
        <w:t>[</w:t>
      </w:r>
      <w:r>
        <w:rPr>
          <w:sz w:val="24"/>
          <w:highlight w:val="yellow"/>
        </w:rPr>
        <w:t>Det rekommenderas att även följande information anges</w:t>
      </w:r>
      <w:proofErr w:type="gramStart"/>
      <w:r>
        <w:rPr>
          <w:sz w:val="24"/>
          <w:highlight w:val="yellow"/>
        </w:rPr>
        <w:t>:</w:t>
      </w:r>
      <w:r>
        <w:rPr>
          <w:sz w:val="24"/>
        </w:rPr>
        <w:t>]</w:t>
      </w:r>
      <w:r>
        <w:rPr>
          <w:sz w:val="24"/>
          <w:highlight w:val="lightGray"/>
        </w:rPr>
        <w:t>[</w:t>
      </w:r>
      <w:proofErr w:type="gramEnd"/>
      <w:r>
        <w:rPr>
          <w:sz w:val="24"/>
          <w:highlight w:val="lightGray"/>
        </w:rPr>
        <w:t>Försäkringsgivare, försäkringsnummer och försäkringsbrev</w:t>
      </w:r>
      <w:r>
        <w:rPr>
          <w:sz w:val="24"/>
        </w:rPr>
        <w:t>].</w:t>
      </w:r>
    </w:p>
    <w:p w14:paraId="781B9BE7" w14:textId="67E179D5" w:rsidR="008B06BB" w:rsidRPr="00D816DD" w:rsidRDefault="00FE7F93" w:rsidP="00A93307">
      <w:pPr>
        <w:spacing w:after="120"/>
        <w:ind w:left="567" w:hanging="567"/>
        <w:jc w:val="both"/>
        <w:rPr>
          <w:snapToGrid/>
          <w:sz w:val="24"/>
          <w:szCs w:val="24"/>
        </w:rPr>
      </w:pPr>
      <w:r>
        <w:rPr>
          <w:sz w:val="24"/>
        </w:rPr>
        <w:t>7.3</w:t>
      </w:r>
      <w:r>
        <w:rPr>
          <w:sz w:val="24"/>
        </w:rPr>
        <w:tab/>
        <w:t>Ansvarig part för att ta ut försäkringsskyddet är [</w:t>
      </w:r>
      <w:r>
        <w:rPr>
          <w:sz w:val="24"/>
          <w:highlight w:val="lightGray"/>
        </w:rPr>
        <w:t>organisationen ELLER deltagaren ELLER de mottagande organisationerna</w:t>
      </w:r>
      <w:r>
        <w:rPr>
          <w:sz w:val="24"/>
        </w:rPr>
        <w:t>] [</w:t>
      </w:r>
      <w:r>
        <w:rPr>
          <w:sz w:val="24"/>
          <w:highlight w:val="yellow"/>
        </w:rPr>
        <w:t>När det gäller separata försäkringar kan de ansvariga parterna vara olika och kommer att förtecknas här i enlighet med sina respektive ansvarsområden].</w:t>
      </w:r>
    </w:p>
    <w:p w14:paraId="64BE5FC3" w14:textId="77777777" w:rsidR="009B7B70" w:rsidRPr="00E7109B" w:rsidRDefault="009B7B70" w:rsidP="009B7B70">
      <w:pPr>
        <w:ind w:left="567"/>
        <w:jc w:val="both"/>
        <w:rPr>
          <w:lang w:val="sv-SE"/>
        </w:rPr>
      </w:pPr>
    </w:p>
    <w:p w14:paraId="168949C2" w14:textId="6A66D589" w:rsidR="00D816DD" w:rsidRPr="009F4127" w:rsidRDefault="00B12075" w:rsidP="009F4127">
      <w:pPr>
        <w:pStyle w:val="Otsikko4"/>
        <w:keepLines/>
        <w:spacing w:after="200"/>
        <w:ind w:left="1865" w:hanging="1865"/>
        <w:rPr>
          <w:rFonts w:ascii="Times New Roman Bold" w:eastAsiaTheme="majorEastAsia" w:hAnsi="Times New Roman Bold" w:cstheme="majorBidi"/>
          <w:b/>
          <w:bCs/>
          <w:iCs/>
          <w:caps/>
          <w:snapToGrid/>
          <w:szCs w:val="22"/>
        </w:rPr>
      </w:pPr>
      <w:r>
        <w:rPr>
          <w:rFonts w:ascii="Times New Roman Bold" w:hAnsi="Times New Roman Bold"/>
          <w:b/>
          <w:caps/>
          <w:snapToGrid/>
        </w:rPr>
        <w:t>ARTIKEL 8 – SPRÅKSTÖD</w:t>
      </w:r>
      <w:r w:rsidR="008644AC">
        <w:rPr>
          <w:rFonts w:ascii="Times New Roman Bold" w:hAnsi="Times New Roman Bold"/>
          <w:b/>
          <w:caps/>
          <w:snapToGrid/>
        </w:rPr>
        <w:t xml:space="preserve"> </w:t>
      </w:r>
    </w:p>
    <w:p w14:paraId="6A212E74" w14:textId="16A0ED79" w:rsidR="00387916" w:rsidRPr="00D816DD" w:rsidRDefault="002545FE" w:rsidP="00A93307">
      <w:pPr>
        <w:spacing w:after="120"/>
        <w:ind w:left="720" w:hanging="720"/>
        <w:jc w:val="both"/>
        <w:rPr>
          <w:snapToGrid/>
          <w:sz w:val="24"/>
          <w:szCs w:val="24"/>
        </w:rPr>
      </w:pPr>
      <w:r>
        <w:rPr>
          <w:sz w:val="24"/>
        </w:rPr>
        <w:t>8.1</w:t>
      </w:r>
      <w:r w:rsidR="00D76DA2">
        <w:rPr>
          <w:sz w:val="24"/>
        </w:rPr>
        <w:tab/>
      </w:r>
      <w:r w:rsidR="00D76DA2" w:rsidRPr="00D76DA2">
        <w:rPr>
          <w:sz w:val="24"/>
        </w:rPr>
        <w:t>Organisationen ska säkerställa lämplig språklig förberedelse som är anpassad till deltagarens personliga och yrkesmässiga behov.</w:t>
      </w:r>
    </w:p>
    <w:p w14:paraId="156D2F82" w14:textId="77777777" w:rsidR="00944BAB" w:rsidRPr="00E7109B" w:rsidRDefault="00944BAB" w:rsidP="00944BAB">
      <w:pPr>
        <w:pStyle w:val="Text1"/>
        <w:spacing w:after="0"/>
        <w:ind w:left="0"/>
        <w:rPr>
          <w:sz w:val="20"/>
          <w:u w:val="single"/>
          <w:lang w:val="sv-SE"/>
        </w:rPr>
      </w:pPr>
    </w:p>
    <w:p w14:paraId="24FE7AC6" w14:textId="78C55E83" w:rsidR="009B7B70" w:rsidRPr="009F4127" w:rsidRDefault="009B7B70" w:rsidP="009F4127">
      <w:pPr>
        <w:pStyle w:val="Otsikko4"/>
        <w:keepLines/>
        <w:spacing w:after="200"/>
        <w:ind w:left="1865" w:hanging="1865"/>
        <w:rPr>
          <w:rFonts w:ascii="Times New Roman Bold" w:eastAsiaTheme="majorEastAsia" w:hAnsi="Times New Roman Bold" w:cstheme="majorBidi"/>
          <w:b/>
          <w:bCs/>
          <w:iCs/>
          <w:caps/>
          <w:snapToGrid/>
          <w:szCs w:val="22"/>
        </w:rPr>
      </w:pPr>
      <w:r>
        <w:rPr>
          <w:rFonts w:ascii="Times New Roman Bold" w:hAnsi="Times New Roman Bold"/>
          <w:b/>
          <w:caps/>
          <w:snapToGrid/>
        </w:rPr>
        <w:t>ARTIKEL 9 – DELTAGARRAPPORT (EU</w:t>
      </w:r>
      <w:r w:rsidR="00BC2EE0">
        <w:rPr>
          <w:rFonts w:ascii="Times New Roman Bold" w:hAnsi="Times New Roman Bold"/>
          <w:b/>
          <w:caps/>
          <w:snapToGrid/>
        </w:rPr>
        <w:t xml:space="preserve"> survey</w:t>
      </w:r>
      <w:r>
        <w:rPr>
          <w:rFonts w:ascii="Times New Roman Bold" w:hAnsi="Times New Roman Bold"/>
          <w:b/>
          <w:caps/>
          <w:snapToGrid/>
        </w:rPr>
        <w:t>)</w:t>
      </w:r>
    </w:p>
    <w:p w14:paraId="51B8C9FB" w14:textId="2BD21897" w:rsidR="00E870AD" w:rsidRPr="00D816DD" w:rsidRDefault="00FE7F93" w:rsidP="00A93307">
      <w:pPr>
        <w:spacing w:after="120"/>
        <w:ind w:left="720" w:hanging="720"/>
        <w:jc w:val="both"/>
        <w:rPr>
          <w:sz w:val="24"/>
          <w:szCs w:val="24"/>
        </w:rPr>
      </w:pPr>
      <w:r>
        <w:rPr>
          <w:sz w:val="24"/>
        </w:rPr>
        <w:t>9.1</w:t>
      </w:r>
      <w:r>
        <w:rPr>
          <w:sz w:val="24"/>
        </w:rPr>
        <w:tab/>
        <w:t xml:space="preserve">Deltagaren fyller i och lämnar in </w:t>
      </w:r>
      <w:r w:rsidR="007A67DA">
        <w:rPr>
          <w:sz w:val="24"/>
        </w:rPr>
        <w:t>online</w:t>
      </w:r>
      <w:r>
        <w:rPr>
          <w:sz w:val="24"/>
        </w:rPr>
        <w:t xml:space="preserve">undersökningen </w:t>
      </w:r>
      <w:r w:rsidR="00BC2EE0">
        <w:rPr>
          <w:sz w:val="24"/>
        </w:rPr>
        <w:t>EU Survey</w:t>
      </w:r>
      <w:r>
        <w:rPr>
          <w:sz w:val="24"/>
        </w:rPr>
        <w:t xml:space="preserve"> efter mobilitetsaktiviteten utomlands inom 30 kalenderdagar efter mottagandet av inbjudan att slutföra den. Deltagare som inte fyller i och lämnar in EU</w:t>
      </w:r>
      <w:r w:rsidR="007A67DA">
        <w:rPr>
          <w:sz w:val="24"/>
        </w:rPr>
        <w:t xml:space="preserve"> Survey </w:t>
      </w:r>
      <w:r>
        <w:rPr>
          <w:sz w:val="24"/>
        </w:rPr>
        <w:t>kan av organisationen åläggas att helt eller delvis återbetala det mottagna finansiella stödet.</w:t>
      </w:r>
    </w:p>
    <w:p w14:paraId="6B08F97C" w14:textId="77777777" w:rsidR="00944BAB" w:rsidRPr="00E7109B" w:rsidRDefault="00944BAB" w:rsidP="00944BAB">
      <w:pPr>
        <w:pStyle w:val="Text1"/>
        <w:spacing w:after="0"/>
        <w:ind w:left="0"/>
        <w:rPr>
          <w:sz w:val="20"/>
          <w:u w:val="single"/>
          <w:lang w:val="sv-SE"/>
        </w:rPr>
      </w:pPr>
    </w:p>
    <w:p w14:paraId="19F8F322" w14:textId="485A48A2" w:rsidR="00634540" w:rsidRPr="009F4127" w:rsidRDefault="7B6324B4" w:rsidP="29B9A96E">
      <w:pPr>
        <w:pStyle w:val="Otsikko4"/>
        <w:keepLines/>
        <w:spacing w:after="200"/>
        <w:ind w:left="1865" w:hanging="1865"/>
        <w:rPr>
          <w:rFonts w:ascii="Times New Roman Bold" w:eastAsiaTheme="majorEastAsia" w:hAnsi="Times New Roman Bold" w:cstheme="majorBidi"/>
          <w:b/>
          <w:bCs/>
          <w:caps/>
          <w:snapToGrid/>
        </w:rPr>
      </w:pPr>
      <w:r>
        <w:rPr>
          <w:rFonts w:ascii="Times New Roman Bold" w:hAnsi="Times New Roman Bold"/>
          <w:b/>
          <w:caps/>
          <w:snapToGrid/>
        </w:rPr>
        <w:t xml:space="preserve">ARTIKEL </w:t>
      </w:r>
      <w:r>
        <w:rPr>
          <w:rFonts w:ascii="Times New Roman Bold" w:hAnsi="Times New Roman Bold"/>
          <w:b/>
          <w:caps/>
        </w:rPr>
        <w:t xml:space="preserve">10 </w:t>
      </w:r>
      <w:r>
        <w:rPr>
          <w:rFonts w:ascii="Times New Roman Bold" w:hAnsi="Times New Roman Bold"/>
          <w:b/>
          <w:caps/>
          <w:snapToGrid/>
        </w:rPr>
        <w:t>– ETIK OCH VÄRDERINGAR</w:t>
      </w:r>
    </w:p>
    <w:p w14:paraId="5178FEAC" w14:textId="26900856" w:rsidR="00634540" w:rsidRPr="00D816DD" w:rsidRDefault="001B45E7" w:rsidP="002545FE">
      <w:pPr>
        <w:tabs>
          <w:tab w:val="left" w:pos="567"/>
        </w:tabs>
        <w:spacing w:after="120"/>
        <w:ind w:left="720" w:hanging="720"/>
        <w:jc w:val="both"/>
        <w:rPr>
          <w:sz w:val="24"/>
          <w:szCs w:val="24"/>
        </w:rPr>
      </w:pPr>
      <w:r>
        <w:rPr>
          <w:sz w:val="24"/>
        </w:rPr>
        <w:t xml:space="preserve">10.1 </w:t>
      </w:r>
      <w:r>
        <w:rPr>
          <w:sz w:val="24"/>
        </w:rPr>
        <w:tab/>
      </w:r>
      <w:r>
        <w:rPr>
          <w:sz w:val="24"/>
        </w:rPr>
        <w:tab/>
        <w:t>Mobilitetsaktiviteten måste genomföras i enlighet med högsta etiska standarder och tillämplig EU-lagstiftning, internationell och nationell lagstiftning om etiska principer.</w:t>
      </w:r>
    </w:p>
    <w:p w14:paraId="15AAA796" w14:textId="0E61F550" w:rsidR="00634540" w:rsidRPr="00D816DD" w:rsidRDefault="00384AB5" w:rsidP="002545FE">
      <w:pPr>
        <w:spacing w:after="120"/>
        <w:ind w:left="720" w:hanging="720"/>
        <w:jc w:val="both"/>
        <w:rPr>
          <w:sz w:val="24"/>
          <w:szCs w:val="24"/>
        </w:rPr>
      </w:pPr>
      <w:r>
        <w:rPr>
          <w:sz w:val="24"/>
        </w:rPr>
        <w:t xml:space="preserve">10.2 </w:t>
      </w:r>
      <w:r>
        <w:rPr>
          <w:sz w:val="24"/>
        </w:rPr>
        <w:tab/>
        <w:t>Deltagaren måste förbinda sig att respektera och säkerställa respekten för EU:s grundläggande värderingar (såsom respekt för mänsklig värdighet, frihet, demokrati, jämlikhet, rättsstatsprincipen och mänskliga rättigheter, inbegripet minoriteters rättigheter).</w:t>
      </w:r>
    </w:p>
    <w:p w14:paraId="4B39D962" w14:textId="2DA733CB" w:rsidR="00634540" w:rsidRDefault="00E9148A" w:rsidP="002545FE">
      <w:pPr>
        <w:tabs>
          <w:tab w:val="left" w:pos="567"/>
        </w:tabs>
        <w:spacing w:after="200"/>
        <w:ind w:left="720" w:hanging="720"/>
        <w:jc w:val="both"/>
        <w:rPr>
          <w:sz w:val="24"/>
          <w:szCs w:val="24"/>
        </w:rPr>
      </w:pPr>
      <w:r>
        <w:rPr>
          <w:sz w:val="24"/>
        </w:rPr>
        <w:t>10.3</w:t>
      </w:r>
      <w:r>
        <w:tab/>
      </w:r>
      <w:r>
        <w:tab/>
      </w:r>
      <w:r>
        <w:rPr>
          <w:sz w:val="24"/>
        </w:rPr>
        <w:t xml:space="preserve">Om en deltagare bryter mot någon av sina skyldigheter enligt denna artikel kan bidraget minskas eller inte betalas ut. </w:t>
      </w:r>
    </w:p>
    <w:p w14:paraId="183309D6" w14:textId="77777777" w:rsidR="00944BAB" w:rsidRPr="00E7109B" w:rsidRDefault="00944BAB" w:rsidP="00944BAB">
      <w:pPr>
        <w:pStyle w:val="Text1"/>
        <w:spacing w:after="0"/>
        <w:ind w:left="0"/>
        <w:rPr>
          <w:sz w:val="20"/>
          <w:u w:val="single"/>
          <w:lang w:val="sv-SE"/>
        </w:rPr>
      </w:pPr>
    </w:p>
    <w:p w14:paraId="4691EDA2" w14:textId="7FD1C9F8" w:rsidR="00F96310" w:rsidRPr="009F4127" w:rsidRDefault="2C13DBD1" w:rsidP="40C9D191">
      <w:pPr>
        <w:pStyle w:val="Otsikko4"/>
        <w:keepLines/>
        <w:spacing w:after="200"/>
        <w:ind w:left="1865" w:hanging="1865"/>
        <w:rPr>
          <w:rFonts w:ascii="Times New Roman Bold" w:eastAsiaTheme="majorEastAsia" w:hAnsi="Times New Roman Bold" w:cstheme="majorBidi"/>
          <w:b/>
          <w:bCs/>
          <w:caps/>
          <w:snapToGrid/>
        </w:rPr>
      </w:pPr>
      <w:r>
        <w:rPr>
          <w:rFonts w:ascii="Times New Roman Bold" w:hAnsi="Times New Roman Bold"/>
          <w:b/>
          <w:caps/>
          <w:snapToGrid/>
        </w:rPr>
        <w:t xml:space="preserve">ARTIKEL </w:t>
      </w:r>
      <w:r>
        <w:rPr>
          <w:rFonts w:ascii="Times New Roman Bold" w:hAnsi="Times New Roman Bold"/>
          <w:b/>
          <w:caps/>
        </w:rPr>
        <w:t xml:space="preserve">11 </w:t>
      </w:r>
      <w:r>
        <w:rPr>
          <w:rFonts w:ascii="Times New Roman Bold" w:hAnsi="Times New Roman Bold"/>
          <w:b/>
          <w:caps/>
          <w:snapToGrid/>
        </w:rPr>
        <w:t>– DATASKYDD</w:t>
      </w:r>
    </w:p>
    <w:p w14:paraId="4B3049E7" w14:textId="73C0E44B" w:rsidR="003C4381" w:rsidRPr="003C4381" w:rsidRDefault="00FE7F93" w:rsidP="002545FE">
      <w:pPr>
        <w:spacing w:after="120"/>
        <w:ind w:left="720" w:hanging="720"/>
        <w:jc w:val="both"/>
      </w:pPr>
      <w:r>
        <w:rPr>
          <w:sz w:val="24"/>
        </w:rPr>
        <w:t>11.1</w:t>
      </w:r>
      <w:r>
        <w:rPr>
          <w:sz w:val="24"/>
        </w:rPr>
        <w:tab/>
        <w:t>Alla personuppgifter i avtalet kommer att behandlas under ansvar av den personuppgiftsansvarige som anges i sekretesspolicyn i enlighet med tillämplig lagstiftning om tillhandahållande av uppgifter, särskilt förordning 2018/1725</w:t>
      </w:r>
      <w:r w:rsidR="0071378C" w:rsidRPr="0071378C">
        <w:rPr>
          <w:rStyle w:val="Alaviitteenviite"/>
          <w:sz w:val="24"/>
          <w:szCs w:val="24"/>
          <w:vertAlign w:val="superscript"/>
          <w:lang w:val="en-GB"/>
        </w:rPr>
        <w:footnoteReference w:id="3"/>
      </w:r>
      <w:r>
        <w:rPr>
          <w:sz w:val="24"/>
        </w:rPr>
        <w:t xml:space="preserve"> och relaterade nationella dataskyddsakter och för de ändamål som anges i sekretesspolicyn på</w:t>
      </w:r>
      <w:r w:rsidR="0092058F">
        <w:rPr>
          <w:sz w:val="24"/>
        </w:rPr>
        <w:t>:</w:t>
      </w:r>
      <w:r>
        <w:rPr>
          <w:sz w:val="24"/>
        </w:rPr>
        <w:t xml:space="preserve"> </w:t>
      </w:r>
      <w:hyperlink r:id="rId11" w:history="1">
        <w:r w:rsidRPr="0092058F">
          <w:rPr>
            <w:rStyle w:val="Hyperlinkki"/>
            <w:sz w:val="24"/>
            <w:szCs w:val="24"/>
          </w:rPr>
          <w:t>https://webgate.ec.europa.eu/erasmus-esc/index/privacy-statement</w:t>
        </w:r>
      </w:hyperlink>
    </w:p>
    <w:p w14:paraId="5E06A465" w14:textId="38589020" w:rsidR="00096566" w:rsidRPr="00D816DD" w:rsidRDefault="0071378C" w:rsidP="002545FE">
      <w:pPr>
        <w:spacing w:after="120"/>
        <w:ind w:left="720" w:hanging="720"/>
        <w:jc w:val="both"/>
        <w:rPr>
          <w:sz w:val="24"/>
          <w:szCs w:val="24"/>
        </w:rPr>
      </w:pPr>
      <w:r>
        <w:rPr>
          <w:sz w:val="24"/>
        </w:rPr>
        <w:t>11.2</w:t>
      </w:r>
      <w:r>
        <w:rPr>
          <w:sz w:val="24"/>
        </w:rPr>
        <w:tab/>
        <w:t xml:space="preserve">Sådana uppgifter behandlas endast i samband med den sändande organisationens, det nationella programkontorets och Europeiska kommissionens genomförande och uppföljning av avtalet, utan att det påverkar möjligheten att överföra uppgifterna till de organ som ansvarar för inspektion och revision i enlighet med EU-lagstiftningen (revisionsrätten eller </w:t>
      </w:r>
      <w:proofErr w:type="gramStart"/>
      <w:r>
        <w:rPr>
          <w:sz w:val="24"/>
        </w:rPr>
        <w:t>Europeiska</w:t>
      </w:r>
      <w:proofErr w:type="gramEnd"/>
      <w:r>
        <w:rPr>
          <w:sz w:val="24"/>
        </w:rPr>
        <w:t xml:space="preserve"> byrån för bedrägeribekämpning (O</w:t>
      </w:r>
      <w:r w:rsidR="0092058F">
        <w:rPr>
          <w:sz w:val="24"/>
        </w:rPr>
        <w:t>LAF</w:t>
      </w:r>
      <w:r>
        <w:rPr>
          <w:sz w:val="24"/>
        </w:rPr>
        <w:t>).</w:t>
      </w:r>
    </w:p>
    <w:p w14:paraId="32B2842A" w14:textId="2E3E3AB0" w:rsidR="00096566" w:rsidRDefault="0071378C" w:rsidP="002545FE">
      <w:pPr>
        <w:tabs>
          <w:tab w:val="left" w:pos="567"/>
        </w:tabs>
        <w:spacing w:after="200"/>
        <w:ind w:left="720" w:hanging="720"/>
        <w:jc w:val="both"/>
        <w:rPr>
          <w:sz w:val="24"/>
          <w:szCs w:val="24"/>
        </w:rPr>
      </w:pPr>
      <w:r>
        <w:rPr>
          <w:sz w:val="24"/>
        </w:rPr>
        <w:t>11.3</w:t>
      </w:r>
      <w:r>
        <w:rPr>
          <w:sz w:val="24"/>
        </w:rPr>
        <w:tab/>
      </w:r>
      <w:r>
        <w:rPr>
          <w:sz w:val="24"/>
        </w:rPr>
        <w:tab/>
        <w:t xml:space="preserve">Deltagaren får på skriftlig begäran få tillgång till sina personuppgifter och korrigera all information som är felaktig eller ofullständig. Deltagaren bör ställa eventuella frågor </w:t>
      </w:r>
      <w:r>
        <w:rPr>
          <w:sz w:val="24"/>
        </w:rPr>
        <w:lastRenderedPageBreak/>
        <w:t xml:space="preserve">om behandlingen av sina personuppgifter till den sändande organisationen och/eller det nationella programkontoret. Deltagaren får lämna in klagomål mot behandlingen av sina personuppgifter till </w:t>
      </w:r>
      <w:proofErr w:type="gramStart"/>
      <w:r>
        <w:rPr>
          <w:sz w:val="24"/>
        </w:rPr>
        <w:t>Europeiska</w:t>
      </w:r>
      <w:proofErr w:type="gramEnd"/>
      <w:r>
        <w:rPr>
          <w:sz w:val="24"/>
        </w:rPr>
        <w:t xml:space="preserve"> datatillsynsmannen med avseende på Europeiska kommissionens användning av uppgifterna.</w:t>
      </w:r>
    </w:p>
    <w:p w14:paraId="419190CC" w14:textId="77777777" w:rsidR="00944BAB" w:rsidRPr="00E7109B" w:rsidRDefault="00944BAB" w:rsidP="00944BAB">
      <w:pPr>
        <w:pStyle w:val="Text1"/>
        <w:spacing w:after="0"/>
        <w:ind w:left="0"/>
        <w:rPr>
          <w:sz w:val="20"/>
          <w:u w:val="single"/>
          <w:lang w:val="sv-SE"/>
        </w:rPr>
      </w:pPr>
    </w:p>
    <w:p w14:paraId="61A91F63" w14:textId="3335FB95" w:rsidR="00024F95" w:rsidRPr="00FE7F93" w:rsidRDefault="718E273B" w:rsidP="29B9A96E">
      <w:pPr>
        <w:pStyle w:val="Otsikko4"/>
        <w:keepLines/>
        <w:spacing w:after="200"/>
        <w:ind w:left="1865" w:hanging="1865"/>
        <w:rPr>
          <w:rFonts w:ascii="Times New Roman Bold" w:eastAsiaTheme="majorEastAsia" w:hAnsi="Times New Roman Bold" w:cstheme="majorBidi"/>
          <w:b/>
          <w:bCs/>
          <w:caps/>
          <w:snapToGrid/>
        </w:rPr>
      </w:pPr>
      <w:bookmarkStart w:id="3" w:name="_Toc97092421"/>
      <w:bookmarkStart w:id="4" w:name="_Toc530035931"/>
      <w:bookmarkStart w:id="5" w:name="_Toc435109078"/>
      <w:bookmarkStart w:id="6" w:name="_Toc524697249"/>
      <w:bookmarkStart w:id="7" w:name="_Toc529197785"/>
      <w:bookmarkStart w:id="8" w:name="_Toc24116180"/>
      <w:bookmarkStart w:id="9" w:name="_Toc24126659"/>
      <w:bookmarkStart w:id="10" w:name="_Toc88829448"/>
      <w:bookmarkStart w:id="11" w:name="_Toc90290988"/>
      <w:bookmarkStart w:id="12" w:name="_Toc120627746"/>
      <w:r>
        <w:rPr>
          <w:rFonts w:ascii="Times New Roman Bold" w:hAnsi="Times New Roman Bold"/>
          <w:b/>
          <w:caps/>
        </w:rPr>
        <w:t>ARTIKEL 12 – TILLFÄLLIGT UPPHÄVANDE AV AVTALET</w:t>
      </w:r>
      <w:bookmarkEnd w:id="3"/>
      <w:bookmarkEnd w:id="4"/>
      <w:bookmarkEnd w:id="5"/>
      <w:bookmarkEnd w:id="6"/>
      <w:bookmarkEnd w:id="7"/>
      <w:bookmarkEnd w:id="8"/>
      <w:bookmarkEnd w:id="9"/>
      <w:bookmarkEnd w:id="10"/>
      <w:bookmarkEnd w:id="11"/>
      <w:bookmarkEnd w:id="12"/>
    </w:p>
    <w:p w14:paraId="3ECBCD60" w14:textId="5D134A01" w:rsidR="00024F95" w:rsidRPr="003B3D8F" w:rsidRDefault="00666CB1" w:rsidP="002545FE">
      <w:pPr>
        <w:spacing w:after="200"/>
        <w:ind w:left="720" w:hanging="720"/>
        <w:jc w:val="both"/>
        <w:rPr>
          <w:snapToGrid/>
          <w:sz w:val="24"/>
          <w:szCs w:val="24"/>
        </w:rPr>
      </w:pPr>
      <w:r>
        <w:rPr>
          <w:snapToGrid/>
          <w:sz w:val="24"/>
        </w:rPr>
        <w:t>12.1</w:t>
      </w:r>
      <w:r>
        <w:rPr>
          <w:snapToGrid/>
          <w:sz w:val="24"/>
        </w:rPr>
        <w:tab/>
        <w:t xml:space="preserve">Avtalet kan upphävas på deltagarens eller organisationens initiativ om exceptionella omständigheter – särskilt </w:t>
      </w:r>
      <w:r>
        <w:rPr>
          <w:i/>
          <w:snapToGrid/>
          <w:sz w:val="24"/>
        </w:rPr>
        <w:t xml:space="preserve">force majeure </w:t>
      </w:r>
      <w:r>
        <w:rPr>
          <w:snapToGrid/>
          <w:sz w:val="24"/>
        </w:rPr>
        <w:t>(se artikel 16) – gör genomförandet omöjligt eller orimligt svårt. Upphävandet träder i kraft den dag som parterna skriftligen avtalat. Avtalet får därefter återupptas.</w:t>
      </w:r>
    </w:p>
    <w:p w14:paraId="2B92A276" w14:textId="32C57051" w:rsidR="00024F95" w:rsidRPr="002E7D0F" w:rsidRDefault="00666CB1" w:rsidP="002E7D0F">
      <w:pPr>
        <w:spacing w:after="200"/>
        <w:ind w:left="720" w:hanging="720"/>
        <w:jc w:val="both"/>
        <w:rPr>
          <w:snapToGrid/>
          <w:color w:val="000000"/>
          <w:sz w:val="24"/>
        </w:rPr>
      </w:pPr>
      <w:r>
        <w:rPr>
          <w:snapToGrid/>
          <w:sz w:val="24"/>
        </w:rPr>
        <w:t>12.2</w:t>
      </w:r>
      <w:r>
        <w:rPr>
          <w:snapToGrid/>
          <w:sz w:val="24"/>
        </w:rPr>
        <w:tab/>
      </w:r>
      <w:r w:rsidR="002E7D0F" w:rsidRPr="002E7D0F">
        <w:rPr>
          <w:snapToGrid/>
          <w:color w:val="000000"/>
          <w:sz w:val="24"/>
        </w:rPr>
        <w:t>Endera parten får — när som helst — avbryta avtalet, om den andra parten har</w:t>
      </w:r>
      <w:r w:rsidR="002E7D0F">
        <w:rPr>
          <w:snapToGrid/>
          <w:color w:val="000000"/>
          <w:sz w:val="24"/>
        </w:rPr>
        <w:t xml:space="preserve"> eller misstänks ha gjort sig skyldig till:</w:t>
      </w:r>
    </w:p>
    <w:p w14:paraId="336F4064" w14:textId="77777777" w:rsidR="00024F95" w:rsidRPr="003B3D8F" w:rsidRDefault="00024F95" w:rsidP="00024F95">
      <w:pPr>
        <w:numPr>
          <w:ilvl w:val="0"/>
          <w:numId w:val="21"/>
        </w:numPr>
        <w:spacing w:after="200"/>
        <w:jc w:val="both"/>
        <w:rPr>
          <w:snapToGrid/>
          <w:color w:val="000000"/>
          <w:sz w:val="24"/>
          <w:szCs w:val="24"/>
        </w:rPr>
      </w:pPr>
      <w:r>
        <w:rPr>
          <w:snapToGrid/>
          <w:color w:val="000000"/>
          <w:sz w:val="24"/>
        </w:rPr>
        <w:t xml:space="preserve">väsentliga fel, oegentligheter, bedrägeri, eller </w:t>
      </w:r>
    </w:p>
    <w:p w14:paraId="4E0606A8" w14:textId="77777777" w:rsidR="00024F95" w:rsidRPr="003B3D8F" w:rsidRDefault="00024F95" w:rsidP="00024F95">
      <w:pPr>
        <w:numPr>
          <w:ilvl w:val="0"/>
          <w:numId w:val="21"/>
        </w:numPr>
        <w:spacing w:after="200"/>
        <w:jc w:val="both"/>
        <w:rPr>
          <w:snapToGrid/>
          <w:color w:val="000000"/>
          <w:sz w:val="24"/>
          <w:szCs w:val="24"/>
        </w:rPr>
      </w:pPr>
      <w:r>
        <w:rPr>
          <w:snapToGrid/>
          <w:sz w:val="24"/>
        </w:rPr>
        <w:t>allvarligt åsidosättande av sina skyldigheter</w:t>
      </w:r>
      <w:r>
        <w:rPr>
          <w:snapToGrid/>
          <w:color w:val="000000"/>
          <w:sz w:val="24"/>
        </w:rPr>
        <w:t xml:space="preserve"> enligt detta avtal </w:t>
      </w:r>
      <w:r>
        <w:rPr>
          <w:snapToGrid/>
          <w:sz w:val="24"/>
        </w:rPr>
        <w:t xml:space="preserve">eller </w:t>
      </w:r>
      <w:r>
        <w:rPr>
          <w:snapToGrid/>
          <w:color w:val="000000"/>
          <w:sz w:val="24"/>
        </w:rPr>
        <w:t xml:space="preserve">inom ramen för dess tilldelningsförfarande </w:t>
      </w:r>
      <w:r>
        <w:rPr>
          <w:snapToGrid/>
          <w:sz w:val="24"/>
        </w:rPr>
        <w:t>(inbegripet genom att åtgärden har genomförts på ett oriktigt sätt, att felaktiga uppgifter har lämnats, att erforderliga uppgifter inte har tillhandahållits, att etiska principer har åsidosatts (om tillämpligt), osv.).</w:t>
      </w:r>
    </w:p>
    <w:p w14:paraId="4D1F1445" w14:textId="01D25DC8" w:rsidR="00024F95" w:rsidRPr="003B3D8F" w:rsidRDefault="00666CB1" w:rsidP="002545FE">
      <w:pPr>
        <w:spacing w:after="200"/>
        <w:ind w:left="720" w:hanging="720"/>
        <w:jc w:val="both"/>
        <w:rPr>
          <w:snapToGrid/>
          <w:sz w:val="24"/>
          <w:szCs w:val="24"/>
        </w:rPr>
      </w:pPr>
      <w:r>
        <w:rPr>
          <w:snapToGrid/>
          <w:sz w:val="24"/>
        </w:rPr>
        <w:t>12.3</w:t>
      </w:r>
      <w:r>
        <w:rPr>
          <w:snapToGrid/>
          <w:sz w:val="24"/>
        </w:rPr>
        <w:tab/>
        <w:t xml:space="preserve">När omständigheterna gör det möjligt att återuppta genomförandet av avtalet, måste parterna omedelbart komma överens om återupptagandedatumet (en dag efter upphävandets slutdatum). Det tillfälliga upphävandet </w:t>
      </w:r>
      <w:r w:rsidRPr="007A67DA">
        <w:rPr>
          <w:bCs/>
          <w:snapToGrid/>
          <w:sz w:val="24"/>
        </w:rPr>
        <w:t>hävs</w:t>
      </w:r>
      <w:r>
        <w:rPr>
          <w:snapToGrid/>
          <w:sz w:val="24"/>
        </w:rPr>
        <w:t xml:space="preserve"> från och med det tillfälliga upphävandets slutdatum. </w:t>
      </w:r>
    </w:p>
    <w:p w14:paraId="3C596878" w14:textId="6EC06D18" w:rsidR="00024F95" w:rsidRDefault="00666CB1" w:rsidP="00024F95">
      <w:pPr>
        <w:spacing w:after="200"/>
        <w:jc w:val="both"/>
        <w:rPr>
          <w:snapToGrid/>
          <w:sz w:val="24"/>
          <w:szCs w:val="24"/>
        </w:rPr>
      </w:pPr>
      <w:r>
        <w:rPr>
          <w:snapToGrid/>
          <w:sz w:val="24"/>
        </w:rPr>
        <w:t>12.4</w:t>
      </w:r>
      <w:r>
        <w:rPr>
          <w:snapToGrid/>
          <w:sz w:val="24"/>
        </w:rPr>
        <w:tab/>
        <w:t xml:space="preserve">Inget finansiellt stöd betalas ut till deltagaren under upphävandet. </w:t>
      </w:r>
    </w:p>
    <w:p w14:paraId="4D098F6C" w14:textId="3B5C6A43" w:rsidR="00024F95" w:rsidRDefault="00FB7E6E" w:rsidP="007A67DA">
      <w:pPr>
        <w:spacing w:after="200"/>
        <w:ind w:left="720" w:hanging="720"/>
        <w:jc w:val="both"/>
        <w:rPr>
          <w:snapToGrid/>
          <w:sz w:val="24"/>
          <w:szCs w:val="24"/>
        </w:rPr>
      </w:pPr>
      <w:r>
        <w:rPr>
          <w:snapToGrid/>
          <w:sz w:val="24"/>
        </w:rPr>
        <w:t>12.5</w:t>
      </w:r>
      <w:r>
        <w:rPr>
          <w:snapToGrid/>
          <w:sz w:val="24"/>
        </w:rPr>
        <w:tab/>
        <w:t>Deltagaren kan inte begära skadestånd på grund av ett upphävande på organisationens initiativ.</w:t>
      </w:r>
    </w:p>
    <w:p w14:paraId="05E45357" w14:textId="74293BD7" w:rsidR="00024F95" w:rsidRPr="00024F95" w:rsidRDefault="00FB7E6E" w:rsidP="002545FE">
      <w:pPr>
        <w:spacing w:after="200"/>
        <w:ind w:left="720" w:hanging="720"/>
        <w:jc w:val="both"/>
        <w:rPr>
          <w:snapToGrid/>
          <w:sz w:val="24"/>
          <w:szCs w:val="24"/>
        </w:rPr>
      </w:pPr>
      <w:r>
        <w:rPr>
          <w:snapToGrid/>
          <w:sz w:val="24"/>
        </w:rPr>
        <w:t>12.6</w:t>
      </w:r>
      <w:r>
        <w:rPr>
          <w:snapToGrid/>
          <w:sz w:val="24"/>
        </w:rPr>
        <w:tab/>
        <w:t>Ett tillfälligt upphävande påverkar inte organisationens</w:t>
      </w:r>
      <w:r>
        <w:rPr>
          <w:i/>
          <w:snapToGrid/>
          <w:sz w:val="24"/>
        </w:rPr>
        <w:t xml:space="preserve"> </w:t>
      </w:r>
      <w:r>
        <w:rPr>
          <w:snapToGrid/>
          <w:sz w:val="24"/>
        </w:rPr>
        <w:t>rätt att säga upp avtalet (se artikel 13).</w:t>
      </w:r>
    </w:p>
    <w:p w14:paraId="0F58EB42" w14:textId="77777777" w:rsidR="00A90E8E" w:rsidRPr="00E7109B" w:rsidRDefault="00A90E8E" w:rsidP="00F51F95">
      <w:pPr>
        <w:tabs>
          <w:tab w:val="left" w:pos="567"/>
        </w:tabs>
        <w:ind w:left="567" w:hanging="567"/>
        <w:jc w:val="both"/>
        <w:rPr>
          <w:lang w:val="sv-SE"/>
        </w:rPr>
      </w:pPr>
    </w:p>
    <w:p w14:paraId="78837EC5" w14:textId="3BB29D5C" w:rsidR="00024F95" w:rsidRPr="00FB7E6E" w:rsidRDefault="00CD11C8" w:rsidP="00F72BF5">
      <w:pPr>
        <w:pStyle w:val="Otsikko4"/>
        <w:keepLines/>
        <w:spacing w:after="200"/>
        <w:ind w:left="1865" w:hanging="1865"/>
      </w:pPr>
      <w:r>
        <w:rPr>
          <w:rFonts w:ascii="Times New Roman Bold" w:hAnsi="Times New Roman Bold"/>
          <w:b/>
          <w:caps/>
          <w:snapToGrid/>
        </w:rPr>
        <w:t>ARTIKEL 13 – UPPSÄGNING AV AVTALET</w:t>
      </w:r>
      <w:bookmarkStart w:id="13" w:name="_Toc435109082"/>
      <w:bookmarkStart w:id="14" w:name="_Toc529197789"/>
      <w:bookmarkStart w:id="15" w:name="_Toc24116184"/>
      <w:bookmarkStart w:id="16" w:name="_Toc24126663"/>
      <w:bookmarkStart w:id="17" w:name="_Toc88829452"/>
      <w:bookmarkStart w:id="18" w:name="_Toc90290992"/>
      <w:bookmarkStart w:id="19" w:name="_Toc120627750"/>
    </w:p>
    <w:p w14:paraId="7F4814EA" w14:textId="2C01CEFB" w:rsidR="00013B8B" w:rsidRPr="00013B8B" w:rsidRDefault="00024F95" w:rsidP="002545FE">
      <w:pPr>
        <w:spacing w:after="200"/>
        <w:ind w:left="720" w:hanging="720"/>
        <w:jc w:val="both"/>
        <w:rPr>
          <w:snapToGrid/>
          <w:sz w:val="24"/>
          <w:szCs w:val="24"/>
        </w:rPr>
      </w:pPr>
      <w:bookmarkStart w:id="20" w:name="_Hlk164756511"/>
      <w:r>
        <w:rPr>
          <w:sz w:val="24"/>
        </w:rPr>
        <w:t>13.1</w:t>
      </w:r>
      <w:r>
        <w:rPr>
          <w:sz w:val="24"/>
        </w:rPr>
        <w:tab/>
      </w:r>
      <w:r>
        <w:rPr>
          <w:snapToGrid/>
          <w:sz w:val="24"/>
        </w:rPr>
        <w:t>Avtalet kan sägas upp av endera parten om omständigheter uppstår som gör det opraktiskt, omöjligt eller orimligt svårt att verkställa avtalet.</w:t>
      </w:r>
    </w:p>
    <w:p w14:paraId="0A580D02" w14:textId="7D6591BB" w:rsidR="00024F95" w:rsidRPr="0076794B" w:rsidRDefault="00024F95" w:rsidP="002545FE">
      <w:pPr>
        <w:spacing w:after="200"/>
        <w:ind w:left="720" w:hanging="720"/>
        <w:jc w:val="both"/>
        <w:rPr>
          <w:sz w:val="24"/>
          <w:szCs w:val="24"/>
        </w:rPr>
      </w:pPr>
      <w:r>
        <w:rPr>
          <w:sz w:val="24"/>
        </w:rPr>
        <w:t>13.2</w:t>
      </w:r>
      <w:r>
        <w:rPr>
          <w:sz w:val="24"/>
        </w:rPr>
        <w:tab/>
        <w:t xml:space="preserve">Vid </w:t>
      </w:r>
      <w:r w:rsidR="005F1F47">
        <w:rPr>
          <w:sz w:val="24"/>
        </w:rPr>
        <w:t>e</w:t>
      </w:r>
      <w:r w:rsidR="005F1F47" w:rsidRPr="005F1F47">
        <w:rPr>
          <w:sz w:val="24"/>
        </w:rPr>
        <w:t>tt sådant upphävande</w:t>
      </w:r>
      <w:r w:rsidR="005F1F47">
        <w:rPr>
          <w:sz w:val="24"/>
        </w:rPr>
        <w:t xml:space="preserve"> </w:t>
      </w:r>
      <w:r>
        <w:rPr>
          <w:sz w:val="24"/>
        </w:rPr>
        <w:t>har deltagaren rätt att erhålla åtminstone det bidragsbelopp som motsvarar mobilitetsperiodens faktiska längd. Alla återstående medel måste återbetalas.</w:t>
      </w:r>
    </w:p>
    <w:p w14:paraId="6EF7B887" w14:textId="08B7DC3A" w:rsidR="00024F95" w:rsidRDefault="00024F95" w:rsidP="002545FE">
      <w:pPr>
        <w:spacing w:after="200"/>
        <w:ind w:left="720" w:hanging="720"/>
        <w:jc w:val="both"/>
        <w:rPr>
          <w:sz w:val="24"/>
          <w:szCs w:val="24"/>
        </w:rPr>
      </w:pPr>
      <w:r>
        <w:rPr>
          <w:sz w:val="24"/>
        </w:rPr>
        <w:t>13.3</w:t>
      </w:r>
      <w:r>
        <w:rPr>
          <w:sz w:val="24"/>
        </w:rPr>
        <w:tab/>
        <w:t xml:space="preserve">Vid allvarliga brott mot skyldigheterna eller om </w:t>
      </w:r>
      <w:r w:rsidR="005F1F47" w:rsidRPr="005F1F47">
        <w:rPr>
          <w:sz w:val="24"/>
        </w:rPr>
        <w:t>endera parten</w:t>
      </w:r>
      <w:r w:rsidR="005F1F47">
        <w:rPr>
          <w:sz w:val="24"/>
        </w:rPr>
        <w:t xml:space="preserve"> </w:t>
      </w:r>
      <w:r>
        <w:rPr>
          <w:sz w:val="24"/>
        </w:rPr>
        <w:t xml:space="preserve">har begått oegentligheter, bedrägeri, korruption eller är involverad i en kriminell organisation, penningtvätt, terrorismrelaterade brott (inklusive finansiering av terrorism), barnarbete eller människohandel, </w:t>
      </w:r>
      <w:r w:rsidR="005F1F47" w:rsidRPr="005F1F47">
        <w:rPr>
          <w:sz w:val="24"/>
        </w:rPr>
        <w:t>får den andra parten</w:t>
      </w:r>
      <w:r w:rsidR="005F1F47">
        <w:rPr>
          <w:sz w:val="24"/>
        </w:rPr>
        <w:t xml:space="preserve"> </w:t>
      </w:r>
      <w:r>
        <w:rPr>
          <w:sz w:val="24"/>
        </w:rPr>
        <w:t>säga upp avtalet genom att formellt underrätta den andra parten.</w:t>
      </w:r>
    </w:p>
    <w:p w14:paraId="01E487AA" w14:textId="557E3527" w:rsidR="00024F95" w:rsidRDefault="00024F95" w:rsidP="002545FE">
      <w:pPr>
        <w:spacing w:after="200"/>
        <w:ind w:left="720" w:hanging="720"/>
        <w:jc w:val="both"/>
        <w:rPr>
          <w:sz w:val="24"/>
          <w:szCs w:val="24"/>
        </w:rPr>
      </w:pPr>
      <w:r>
        <w:rPr>
          <w:sz w:val="24"/>
        </w:rPr>
        <w:t>13.4</w:t>
      </w:r>
      <w:r>
        <w:rPr>
          <w:sz w:val="24"/>
        </w:rPr>
        <w:tab/>
        <w:t>Organisationen förbehåller sig rätten att väcka talan vid domstol om någon begärd återbetalning inte utfärdas frivilligt inom den tidsfrist som meddelats deltagaren genom rekommenderat brev.</w:t>
      </w:r>
    </w:p>
    <w:bookmarkEnd w:id="13"/>
    <w:bookmarkEnd w:id="14"/>
    <w:bookmarkEnd w:id="15"/>
    <w:bookmarkEnd w:id="16"/>
    <w:bookmarkEnd w:id="17"/>
    <w:bookmarkEnd w:id="18"/>
    <w:bookmarkEnd w:id="19"/>
    <w:p w14:paraId="373545B9" w14:textId="10BB770C" w:rsidR="00024F95" w:rsidRPr="003B3D8F" w:rsidRDefault="00024F95" w:rsidP="002545FE">
      <w:pPr>
        <w:spacing w:after="200"/>
        <w:ind w:left="720" w:hanging="720"/>
        <w:jc w:val="both"/>
        <w:rPr>
          <w:snapToGrid/>
          <w:sz w:val="24"/>
          <w:szCs w:val="24"/>
        </w:rPr>
      </w:pPr>
      <w:r>
        <w:rPr>
          <w:snapToGrid/>
          <w:sz w:val="24"/>
        </w:rPr>
        <w:t>13.5</w:t>
      </w:r>
      <w:r>
        <w:rPr>
          <w:snapToGrid/>
          <w:sz w:val="24"/>
        </w:rPr>
        <w:tab/>
        <w:t xml:space="preserve">Uppsägningen </w:t>
      </w:r>
      <w:r w:rsidRPr="007A67DA">
        <w:rPr>
          <w:bCs/>
          <w:snapToGrid/>
          <w:sz w:val="24"/>
        </w:rPr>
        <w:t>träder i kraft på det</w:t>
      </w:r>
      <w:r>
        <w:rPr>
          <w:snapToGrid/>
          <w:sz w:val="24"/>
        </w:rPr>
        <w:t xml:space="preserve"> datum som anges i anmälan, ”uppsägningsdatumet”.</w:t>
      </w:r>
    </w:p>
    <w:p w14:paraId="11C09032" w14:textId="69B55125" w:rsidR="00024F95" w:rsidRDefault="00024F95" w:rsidP="00024F95">
      <w:pPr>
        <w:spacing w:after="200"/>
        <w:jc w:val="both"/>
        <w:rPr>
          <w:snapToGrid/>
          <w:sz w:val="24"/>
          <w:szCs w:val="24"/>
        </w:rPr>
      </w:pPr>
      <w:r>
        <w:rPr>
          <w:snapToGrid/>
          <w:sz w:val="24"/>
        </w:rPr>
        <w:lastRenderedPageBreak/>
        <w:t>13.6</w:t>
      </w:r>
      <w:r>
        <w:rPr>
          <w:snapToGrid/>
          <w:sz w:val="24"/>
        </w:rPr>
        <w:tab/>
        <w:t>Deltagaren kan inte begära skadestånd på grund av organisationens uppsägning.</w:t>
      </w:r>
    </w:p>
    <w:p w14:paraId="62B2C16A" w14:textId="77777777" w:rsidR="00944BAB" w:rsidRPr="00E7109B" w:rsidRDefault="00944BAB" w:rsidP="00944BAB">
      <w:pPr>
        <w:pStyle w:val="Text1"/>
        <w:spacing w:after="0"/>
        <w:ind w:left="0"/>
        <w:rPr>
          <w:sz w:val="20"/>
          <w:u w:val="single"/>
          <w:lang w:val="sv-SE"/>
        </w:rPr>
      </w:pPr>
    </w:p>
    <w:bookmarkEnd w:id="20"/>
    <w:p w14:paraId="6AD9161D" w14:textId="34B21D98" w:rsidR="00A00C9E" w:rsidRPr="009F4127" w:rsidRDefault="00CD11C8" w:rsidP="009F4127">
      <w:pPr>
        <w:pStyle w:val="Otsikko4"/>
        <w:keepLines/>
        <w:spacing w:after="200"/>
        <w:ind w:left="1865" w:hanging="1865"/>
        <w:rPr>
          <w:rFonts w:ascii="Times New Roman Bold" w:eastAsiaTheme="majorEastAsia" w:hAnsi="Times New Roman Bold" w:cstheme="majorBidi"/>
          <w:b/>
          <w:bCs/>
          <w:iCs/>
          <w:caps/>
          <w:snapToGrid/>
          <w:szCs w:val="22"/>
        </w:rPr>
      </w:pPr>
      <w:r>
        <w:rPr>
          <w:rFonts w:ascii="Times New Roman Bold" w:hAnsi="Times New Roman Bold"/>
          <w:b/>
          <w:caps/>
          <w:snapToGrid/>
        </w:rPr>
        <w:t>ARTIKEL 14 – KONTROLLER OCH REVISIONER</w:t>
      </w:r>
    </w:p>
    <w:p w14:paraId="2D777EFE" w14:textId="4ABACB2D" w:rsidR="00A00C9E" w:rsidRDefault="00F72BF5" w:rsidP="002545FE">
      <w:pPr>
        <w:spacing w:after="120"/>
        <w:ind w:left="720" w:hanging="720"/>
        <w:jc w:val="both"/>
        <w:rPr>
          <w:sz w:val="24"/>
          <w:szCs w:val="24"/>
        </w:rPr>
      </w:pPr>
      <w:r>
        <w:rPr>
          <w:sz w:val="24"/>
        </w:rPr>
        <w:t>14.1</w:t>
      </w:r>
      <w:r>
        <w:tab/>
      </w:r>
      <w:r>
        <w:rPr>
          <w:sz w:val="24"/>
        </w:rPr>
        <w:t>Avtalsparterna förbinder sig att tillhandahålla all detaljerad information som begärts av Europeiska kommissionen, det nationella programkontoret i Finland eller av något annat externt organ som bemyndigats av Europeiska kommissionen eller det nationella programkontoret i Finland för att kontrollera att mobilitetsperioden och bestämmelserna i avtalet är eller har varit korrekt implementerade.</w:t>
      </w:r>
    </w:p>
    <w:p w14:paraId="69B47EE1" w14:textId="797A7F79" w:rsidR="00F72BF5" w:rsidRPr="009F4127" w:rsidRDefault="3DE5DA30" w:rsidP="002545FE">
      <w:pPr>
        <w:ind w:left="720" w:hanging="720"/>
        <w:jc w:val="both"/>
        <w:rPr>
          <w:sz w:val="24"/>
          <w:szCs w:val="24"/>
        </w:rPr>
      </w:pPr>
      <w:r>
        <w:rPr>
          <w:sz w:val="24"/>
        </w:rPr>
        <w:t>14.2</w:t>
      </w:r>
      <w:r>
        <w:rPr>
          <w:sz w:val="24"/>
        </w:rPr>
        <w:tab/>
        <w:t>Eventuella brister i samband med avtalet kan leda till de åtgärder som anges i artikel 6 eller till ytterligare rättsliga åtgärder i enlighet med tillämplig nationell lagstiftning.</w:t>
      </w:r>
    </w:p>
    <w:p w14:paraId="63D2F42F" w14:textId="446213D7" w:rsidR="00096566" w:rsidRPr="00E7109B" w:rsidRDefault="00096566" w:rsidP="00A93307">
      <w:pPr>
        <w:rPr>
          <w:lang w:val="sv-SE"/>
        </w:rPr>
      </w:pPr>
    </w:p>
    <w:p w14:paraId="12BDD665" w14:textId="5FDA568E" w:rsidR="00A00C9E" w:rsidRPr="009F4127" w:rsidRDefault="00CD11C8" w:rsidP="009F4127">
      <w:pPr>
        <w:pStyle w:val="Otsikko4"/>
        <w:keepLines/>
        <w:spacing w:after="200"/>
        <w:ind w:left="1865" w:hanging="1865"/>
        <w:rPr>
          <w:rFonts w:ascii="Times New Roman Bold" w:eastAsiaTheme="majorEastAsia" w:hAnsi="Times New Roman Bold" w:cstheme="majorBidi"/>
          <w:b/>
          <w:bCs/>
          <w:iCs/>
          <w:caps/>
          <w:snapToGrid/>
          <w:szCs w:val="24"/>
        </w:rPr>
      </w:pPr>
      <w:r>
        <w:rPr>
          <w:rFonts w:ascii="Times New Roman Bold" w:hAnsi="Times New Roman Bold"/>
          <w:b/>
          <w:caps/>
          <w:snapToGrid/>
        </w:rPr>
        <w:t>ARTIKEL 15 – SKADOR</w:t>
      </w:r>
    </w:p>
    <w:p w14:paraId="503FA04A" w14:textId="6C42C77E" w:rsidR="00A00C9E" w:rsidRPr="009F4127" w:rsidRDefault="00A00C9E" w:rsidP="002545FE">
      <w:pPr>
        <w:tabs>
          <w:tab w:val="left" w:pos="567"/>
        </w:tabs>
        <w:spacing w:after="120"/>
        <w:ind w:left="720" w:hanging="720"/>
        <w:jc w:val="both"/>
        <w:rPr>
          <w:sz w:val="24"/>
          <w:szCs w:val="24"/>
        </w:rPr>
      </w:pPr>
      <w:r>
        <w:rPr>
          <w:sz w:val="24"/>
        </w:rPr>
        <w:t>15.1</w:t>
      </w:r>
      <w:r>
        <w:rPr>
          <w:sz w:val="24"/>
        </w:rPr>
        <w:tab/>
      </w:r>
      <w:r>
        <w:rPr>
          <w:sz w:val="24"/>
        </w:rPr>
        <w:tab/>
        <w:t>Varje part i detta avtal befriar den andra parten från allt skadeståndsansvar för skador som denne eller dennes personal lidit till följd av fullgörandet av detta avtal, förutsatt att sådana skador inte beror på allvarlig och avsiktlig försummelse från den andra partens eller dennes personals sida.</w:t>
      </w:r>
    </w:p>
    <w:p w14:paraId="5D558672" w14:textId="33F505C3" w:rsidR="00A00C9E" w:rsidRDefault="00A00C9E" w:rsidP="002545FE">
      <w:pPr>
        <w:tabs>
          <w:tab w:val="left" w:pos="567"/>
        </w:tabs>
        <w:spacing w:after="120"/>
        <w:ind w:left="720" w:hanging="720"/>
        <w:jc w:val="both"/>
        <w:rPr>
          <w:sz w:val="24"/>
          <w:szCs w:val="24"/>
        </w:rPr>
      </w:pPr>
      <w:r>
        <w:rPr>
          <w:sz w:val="24"/>
        </w:rPr>
        <w:t>15.2</w:t>
      </w:r>
      <w:r>
        <w:rPr>
          <w:sz w:val="24"/>
        </w:rPr>
        <w:tab/>
      </w:r>
      <w:r>
        <w:rPr>
          <w:sz w:val="24"/>
        </w:rPr>
        <w:tab/>
        <w:t xml:space="preserve">Det nationella programkontoret i Finland, Europeiska kommissionen eller deras personal kommer inte att hållas ansvariga vid en fordran enligt avtalet om skada som orsakats under mobilitetsperioden. Följaktligen kommer det nationella programkontoret i Finland eller Europeiska kommissionen inte att tillmötesgå någon begäran om ersättning som följer av en sådan fordran. </w:t>
      </w:r>
    </w:p>
    <w:p w14:paraId="16883686" w14:textId="77777777" w:rsidR="00944BAB" w:rsidRPr="00E7109B" w:rsidRDefault="00944BAB" w:rsidP="00944BAB">
      <w:pPr>
        <w:pStyle w:val="Text1"/>
        <w:spacing w:after="0"/>
        <w:ind w:left="0"/>
        <w:rPr>
          <w:sz w:val="20"/>
          <w:u w:val="single"/>
          <w:lang w:val="sv-SE"/>
        </w:rPr>
      </w:pPr>
    </w:p>
    <w:p w14:paraId="1929276B" w14:textId="62853B80" w:rsidR="00024F95" w:rsidRPr="00066043" w:rsidRDefault="00024F95" w:rsidP="00024F95">
      <w:pPr>
        <w:keepNext/>
        <w:keepLines/>
        <w:spacing w:after="200"/>
        <w:jc w:val="both"/>
        <w:outlineLvl w:val="3"/>
        <w:rPr>
          <w:rFonts w:eastAsia="SimSun"/>
          <w:b/>
          <w:bCs/>
          <w:iCs/>
          <w:caps/>
          <w:snapToGrid/>
          <w:sz w:val="24"/>
          <w:szCs w:val="22"/>
        </w:rPr>
      </w:pPr>
      <w:bookmarkStart w:id="21" w:name="_Toc97092422"/>
      <w:bookmarkStart w:id="22" w:name="_Toc435109086"/>
      <w:bookmarkStart w:id="23" w:name="_Toc524697255"/>
      <w:bookmarkStart w:id="24" w:name="_Toc529197798"/>
      <w:bookmarkStart w:id="25" w:name="_Toc530035937"/>
      <w:bookmarkStart w:id="26" w:name="_Toc24116193"/>
      <w:bookmarkStart w:id="27" w:name="_Toc24126672"/>
      <w:bookmarkStart w:id="28" w:name="_Toc88829461"/>
      <w:bookmarkStart w:id="29" w:name="_Toc90291001"/>
      <w:bookmarkStart w:id="30" w:name="_Toc120627759"/>
      <w:r>
        <w:rPr>
          <w:b/>
          <w:caps/>
          <w:snapToGrid/>
          <w:sz w:val="24"/>
        </w:rPr>
        <w:t xml:space="preserve">ARTIKEL 16 </w:t>
      </w:r>
      <w:r>
        <w:rPr>
          <w:rFonts w:ascii="Times New Roman Bold" w:hAnsi="Times New Roman Bold"/>
          <w:b/>
          <w:caps/>
          <w:snapToGrid/>
        </w:rPr>
        <w:t>–</w:t>
      </w:r>
      <w:r>
        <w:rPr>
          <w:b/>
          <w:caps/>
          <w:snapToGrid/>
          <w:sz w:val="24"/>
        </w:rPr>
        <w:t xml:space="preserve"> </w:t>
      </w:r>
      <w:bookmarkStart w:id="31" w:name="_Hlk177996651"/>
      <w:r>
        <w:rPr>
          <w:b/>
          <w:caps/>
          <w:snapToGrid/>
          <w:sz w:val="24"/>
        </w:rPr>
        <w:t>FORCE MAJEURE</w:t>
      </w:r>
      <w:bookmarkEnd w:id="21"/>
      <w:bookmarkEnd w:id="22"/>
      <w:bookmarkEnd w:id="23"/>
      <w:bookmarkEnd w:id="24"/>
      <w:bookmarkEnd w:id="25"/>
      <w:bookmarkEnd w:id="26"/>
      <w:bookmarkEnd w:id="27"/>
      <w:bookmarkEnd w:id="28"/>
      <w:bookmarkEnd w:id="29"/>
      <w:bookmarkEnd w:id="30"/>
      <w:r>
        <w:rPr>
          <w:b/>
          <w:caps/>
          <w:snapToGrid/>
          <w:sz w:val="24"/>
        </w:rPr>
        <w:t xml:space="preserve"> </w:t>
      </w:r>
      <w:bookmarkEnd w:id="31"/>
    </w:p>
    <w:p w14:paraId="5AD9F402" w14:textId="2AEB9FE0" w:rsidR="00024F95" w:rsidRPr="003B3D8F" w:rsidRDefault="00473043" w:rsidP="002545FE">
      <w:pPr>
        <w:spacing w:after="200"/>
        <w:ind w:left="720" w:hanging="720"/>
        <w:jc w:val="both"/>
        <w:rPr>
          <w:snapToGrid/>
          <w:sz w:val="24"/>
          <w:szCs w:val="24"/>
        </w:rPr>
      </w:pPr>
      <w:r>
        <w:rPr>
          <w:snapToGrid/>
          <w:sz w:val="24"/>
        </w:rPr>
        <w:t>16.1</w:t>
      </w:r>
      <w:r>
        <w:rPr>
          <w:snapToGrid/>
          <w:sz w:val="24"/>
        </w:rPr>
        <w:tab/>
        <w:t xml:space="preserve">En part som genom force majeure hindrats från att fullgöra sina skyldigheter enligt avtalet kan inte anses bryta mot dem. </w:t>
      </w:r>
    </w:p>
    <w:p w14:paraId="7672DD25" w14:textId="25315CEF" w:rsidR="00024F95" w:rsidRPr="003B3D8F" w:rsidRDefault="00473043" w:rsidP="00024F95">
      <w:pPr>
        <w:spacing w:after="200"/>
        <w:ind w:left="851" w:hanging="851"/>
        <w:jc w:val="both"/>
        <w:rPr>
          <w:snapToGrid/>
          <w:sz w:val="24"/>
          <w:szCs w:val="24"/>
        </w:rPr>
      </w:pPr>
      <w:r>
        <w:rPr>
          <w:snapToGrid/>
          <w:sz w:val="24"/>
        </w:rPr>
        <w:t>16.2</w:t>
      </w:r>
      <w:r>
        <w:rPr>
          <w:snapToGrid/>
          <w:sz w:val="24"/>
        </w:rPr>
        <w:tab/>
        <w:t>Med ”force majeure” avses en situation eller händelse som</w:t>
      </w:r>
    </w:p>
    <w:p w14:paraId="2F9ACE47" w14:textId="77777777" w:rsidR="00024F95" w:rsidRPr="003B3D8F" w:rsidRDefault="00024F95" w:rsidP="00024F95">
      <w:pPr>
        <w:numPr>
          <w:ilvl w:val="0"/>
          <w:numId w:val="20"/>
        </w:numPr>
        <w:spacing w:after="200"/>
        <w:jc w:val="both"/>
        <w:rPr>
          <w:snapToGrid/>
          <w:sz w:val="24"/>
          <w:szCs w:val="24"/>
        </w:rPr>
      </w:pPr>
      <w:r>
        <w:rPr>
          <w:snapToGrid/>
          <w:sz w:val="24"/>
        </w:rPr>
        <w:t xml:space="preserve">hindrar någondera av parterna från att fullgöra sina skyldigheter enligt avtalet, </w:t>
      </w:r>
    </w:p>
    <w:p w14:paraId="60E83AC1" w14:textId="77777777" w:rsidR="00024F95" w:rsidRPr="003B3D8F" w:rsidRDefault="00024F95" w:rsidP="00024F95">
      <w:pPr>
        <w:numPr>
          <w:ilvl w:val="0"/>
          <w:numId w:val="20"/>
        </w:numPr>
        <w:spacing w:after="200"/>
        <w:jc w:val="both"/>
        <w:rPr>
          <w:snapToGrid/>
          <w:sz w:val="24"/>
          <w:szCs w:val="24"/>
        </w:rPr>
      </w:pPr>
      <w:r>
        <w:rPr>
          <w:snapToGrid/>
          <w:sz w:val="24"/>
        </w:rPr>
        <w:t>var en oförutsebar, exceptionell situation som stod utanför parternas kontroll,</w:t>
      </w:r>
    </w:p>
    <w:p w14:paraId="4822EA76" w14:textId="77777777" w:rsidR="00024F95" w:rsidRPr="003B3D8F" w:rsidRDefault="00024F95" w:rsidP="00024F95">
      <w:pPr>
        <w:numPr>
          <w:ilvl w:val="0"/>
          <w:numId w:val="20"/>
        </w:numPr>
        <w:spacing w:after="200"/>
        <w:jc w:val="both"/>
        <w:rPr>
          <w:snapToGrid/>
          <w:sz w:val="24"/>
          <w:szCs w:val="24"/>
        </w:rPr>
      </w:pPr>
      <w:r>
        <w:rPr>
          <w:snapToGrid/>
          <w:sz w:val="24"/>
        </w:rPr>
        <w:t>inte berodde på ett fel eller försummelse från deras sida (eller från andra enheter som deltar i åtgärden), och</w:t>
      </w:r>
    </w:p>
    <w:p w14:paraId="7E897D5E" w14:textId="77777777" w:rsidR="00024F95" w:rsidRPr="003B3D8F" w:rsidRDefault="00024F95" w:rsidP="00024F95">
      <w:pPr>
        <w:numPr>
          <w:ilvl w:val="0"/>
          <w:numId w:val="20"/>
        </w:numPr>
        <w:spacing w:after="200"/>
        <w:jc w:val="both"/>
        <w:rPr>
          <w:snapToGrid/>
          <w:sz w:val="24"/>
          <w:szCs w:val="24"/>
        </w:rPr>
      </w:pPr>
      <w:r>
        <w:rPr>
          <w:snapToGrid/>
          <w:sz w:val="24"/>
        </w:rPr>
        <w:t xml:space="preserve">visar sig vara oundviklig trots all tillbörlig aktsamhet. </w:t>
      </w:r>
    </w:p>
    <w:p w14:paraId="7B9B6A71" w14:textId="558918E3" w:rsidR="00024F95" w:rsidRPr="003B3D8F" w:rsidRDefault="00473043" w:rsidP="002545FE">
      <w:pPr>
        <w:spacing w:after="200"/>
        <w:ind w:left="720" w:hanging="720"/>
        <w:jc w:val="both"/>
        <w:rPr>
          <w:snapToGrid/>
          <w:sz w:val="24"/>
          <w:szCs w:val="24"/>
        </w:rPr>
      </w:pPr>
      <w:r>
        <w:rPr>
          <w:snapToGrid/>
          <w:sz w:val="24"/>
        </w:rPr>
        <w:t>16.3</w:t>
      </w:r>
      <w:r>
        <w:rPr>
          <w:snapToGrid/>
          <w:sz w:val="24"/>
        </w:rPr>
        <w:tab/>
        <w:t>Varje situation som utgör force majeure måste utan dröjsmål formellt anmälas till</w:t>
      </w:r>
      <w:r>
        <w:rPr>
          <w:i/>
          <w:snapToGrid/>
          <w:sz w:val="24"/>
        </w:rPr>
        <w:t xml:space="preserve"> </w:t>
      </w:r>
      <w:r>
        <w:rPr>
          <w:snapToGrid/>
          <w:sz w:val="24"/>
        </w:rPr>
        <w:t>den andra parten, med angivande av art, sannolik varaktighet och förutsebara effekter.</w:t>
      </w:r>
    </w:p>
    <w:p w14:paraId="144F7574" w14:textId="3A5A5E62" w:rsidR="00024F95" w:rsidRDefault="00473043" w:rsidP="002545FE">
      <w:pPr>
        <w:spacing w:after="200"/>
        <w:ind w:left="720" w:hanging="720"/>
        <w:jc w:val="both"/>
        <w:rPr>
          <w:snapToGrid/>
          <w:sz w:val="24"/>
          <w:szCs w:val="24"/>
        </w:rPr>
      </w:pPr>
      <w:r>
        <w:rPr>
          <w:snapToGrid/>
          <w:sz w:val="24"/>
        </w:rPr>
        <w:t>16.4</w:t>
      </w:r>
      <w:r>
        <w:rPr>
          <w:snapToGrid/>
          <w:sz w:val="24"/>
        </w:rPr>
        <w:tab/>
        <w:t>Parterna måste omedelbart vidta alla nödvändiga åtgärder för att begränsa skadan på grund av force majeure och göra sitt bästa för att</w:t>
      </w:r>
      <w:r>
        <w:rPr>
          <w:i/>
          <w:snapToGrid/>
          <w:sz w:val="24"/>
        </w:rPr>
        <w:t xml:space="preserve"> </w:t>
      </w:r>
      <w:r>
        <w:rPr>
          <w:snapToGrid/>
          <w:sz w:val="24"/>
        </w:rPr>
        <w:t>återuppta åtgärden så snart som möjligt.</w:t>
      </w:r>
    </w:p>
    <w:p w14:paraId="4DD018C9" w14:textId="77777777" w:rsidR="00944BAB" w:rsidRPr="00E7109B" w:rsidRDefault="00944BAB" w:rsidP="00944BAB">
      <w:pPr>
        <w:pStyle w:val="Text1"/>
        <w:spacing w:after="0"/>
        <w:ind w:left="0"/>
        <w:rPr>
          <w:sz w:val="20"/>
          <w:u w:val="single"/>
          <w:lang w:val="sv-SE"/>
        </w:rPr>
      </w:pPr>
    </w:p>
    <w:p w14:paraId="14EB61B8" w14:textId="663F848A" w:rsidR="00F96310" w:rsidRPr="009F4127" w:rsidRDefault="00067DF7" w:rsidP="009F4127">
      <w:pPr>
        <w:pStyle w:val="Otsikko4"/>
        <w:keepLines/>
        <w:spacing w:after="120"/>
        <w:ind w:left="1865" w:hanging="1865"/>
        <w:rPr>
          <w:rFonts w:ascii="Times New Roman Bold" w:eastAsiaTheme="majorEastAsia" w:hAnsi="Times New Roman Bold" w:cstheme="majorBidi"/>
          <w:b/>
          <w:bCs/>
          <w:iCs/>
          <w:caps/>
          <w:snapToGrid/>
          <w:szCs w:val="22"/>
        </w:rPr>
      </w:pPr>
      <w:r>
        <w:rPr>
          <w:rFonts w:ascii="Times New Roman Bold" w:hAnsi="Times New Roman Bold"/>
          <w:b/>
          <w:caps/>
          <w:snapToGrid/>
        </w:rPr>
        <w:t>ARTIKEL 17 – TILLÄMPLIG LAG OCH BEHÖRIG DOMSTOL</w:t>
      </w:r>
    </w:p>
    <w:p w14:paraId="25108485" w14:textId="6209A751" w:rsidR="00E870AD" w:rsidRPr="009F4127" w:rsidRDefault="00050236" w:rsidP="00A93307">
      <w:pPr>
        <w:tabs>
          <w:tab w:val="left" w:pos="567"/>
        </w:tabs>
        <w:spacing w:after="120"/>
        <w:ind w:left="567" w:hanging="567"/>
        <w:jc w:val="both"/>
        <w:rPr>
          <w:sz w:val="24"/>
          <w:szCs w:val="24"/>
        </w:rPr>
      </w:pPr>
      <w:r>
        <w:rPr>
          <w:sz w:val="24"/>
        </w:rPr>
        <w:t>17.1</w:t>
      </w:r>
      <w:r>
        <w:rPr>
          <w:sz w:val="24"/>
        </w:rPr>
        <w:tab/>
        <w:t>Avtalet regleras av Finlands nationella lagstiftning.</w:t>
      </w:r>
    </w:p>
    <w:p w14:paraId="05B8B065" w14:textId="35248FD8" w:rsidR="00E870AD" w:rsidRDefault="00050236" w:rsidP="002545FE">
      <w:pPr>
        <w:tabs>
          <w:tab w:val="left" w:pos="567"/>
        </w:tabs>
        <w:spacing w:after="120"/>
        <w:ind w:left="720" w:hanging="720"/>
        <w:jc w:val="both"/>
        <w:rPr>
          <w:sz w:val="24"/>
          <w:szCs w:val="24"/>
        </w:rPr>
      </w:pPr>
      <w:r>
        <w:rPr>
          <w:sz w:val="24"/>
        </w:rPr>
        <w:t>17.2</w:t>
      </w:r>
      <w:r>
        <w:rPr>
          <w:sz w:val="24"/>
        </w:rPr>
        <w:tab/>
        <w:t>Den behöriga domstol som har fastställts i enlighet med tillämplig nationell lagstiftning ska ensam vara behörig att avgöra tvister mellan organisationen och deltagaren om tolkningen, tillämpningen eller giltigheten av detta avtal, om tvisten inte kan lösas i godo.</w:t>
      </w:r>
    </w:p>
    <w:p w14:paraId="63DF2146" w14:textId="77777777" w:rsidR="00944BAB" w:rsidRPr="00E7109B" w:rsidRDefault="00944BAB" w:rsidP="00944BAB">
      <w:pPr>
        <w:pStyle w:val="Text1"/>
        <w:spacing w:after="0"/>
        <w:ind w:left="0"/>
        <w:rPr>
          <w:sz w:val="20"/>
          <w:u w:val="single"/>
          <w:lang w:val="sv-SE"/>
        </w:rPr>
      </w:pPr>
    </w:p>
    <w:p w14:paraId="546AD067" w14:textId="627724A5" w:rsidR="00024F95" w:rsidRPr="003B3D8F" w:rsidRDefault="00024F95" w:rsidP="00024F95">
      <w:pPr>
        <w:keepNext/>
        <w:keepLines/>
        <w:spacing w:after="200"/>
        <w:ind w:left="1865" w:hanging="1865"/>
        <w:jc w:val="both"/>
        <w:outlineLvl w:val="3"/>
        <w:rPr>
          <w:rFonts w:eastAsia="SimSun"/>
          <w:b/>
          <w:bCs/>
          <w:iCs/>
          <w:caps/>
          <w:snapToGrid/>
          <w:sz w:val="24"/>
          <w:szCs w:val="22"/>
        </w:rPr>
      </w:pPr>
      <w:bookmarkStart w:id="32" w:name="_Toc435109105"/>
      <w:bookmarkStart w:id="33" w:name="_Toc524697264"/>
      <w:bookmarkStart w:id="34" w:name="_Toc529197819"/>
      <w:bookmarkStart w:id="35" w:name="_Toc530035947"/>
      <w:bookmarkStart w:id="36" w:name="_Toc24116212"/>
      <w:bookmarkStart w:id="37" w:name="_Toc24118706"/>
      <w:bookmarkStart w:id="38" w:name="_Toc24126691"/>
      <w:bookmarkStart w:id="39" w:name="_Toc88829480"/>
      <w:bookmarkStart w:id="40" w:name="_Toc90291020"/>
      <w:bookmarkStart w:id="41" w:name="_Toc120627777"/>
      <w:r>
        <w:rPr>
          <w:b/>
          <w:caps/>
          <w:snapToGrid/>
          <w:sz w:val="24"/>
        </w:rPr>
        <w:t xml:space="preserve">ARTIKEL 18 </w:t>
      </w:r>
      <w:r>
        <w:rPr>
          <w:rFonts w:ascii="Times New Roman Bold" w:hAnsi="Times New Roman Bold"/>
          <w:b/>
          <w:caps/>
          <w:snapToGrid/>
        </w:rPr>
        <w:t>–</w:t>
      </w:r>
      <w:r>
        <w:rPr>
          <w:b/>
          <w:caps/>
          <w:snapToGrid/>
          <w:sz w:val="24"/>
        </w:rPr>
        <w:t xml:space="preserve"> IKRAFTTRÄDANDE</w:t>
      </w:r>
      <w:bookmarkEnd w:id="32"/>
      <w:bookmarkEnd w:id="33"/>
      <w:bookmarkEnd w:id="34"/>
      <w:bookmarkEnd w:id="35"/>
      <w:bookmarkEnd w:id="36"/>
      <w:bookmarkEnd w:id="37"/>
      <w:bookmarkEnd w:id="38"/>
      <w:bookmarkEnd w:id="39"/>
      <w:bookmarkEnd w:id="40"/>
      <w:bookmarkEnd w:id="41"/>
    </w:p>
    <w:p w14:paraId="20C9CF4B" w14:textId="26843435" w:rsidR="00024F95" w:rsidRPr="00473043" w:rsidRDefault="00913476" w:rsidP="007D6E6A">
      <w:pPr>
        <w:tabs>
          <w:tab w:val="left" w:pos="0"/>
        </w:tabs>
        <w:spacing w:after="120"/>
        <w:jc w:val="both"/>
        <w:rPr>
          <w:sz w:val="24"/>
          <w:szCs w:val="24"/>
        </w:rPr>
      </w:pPr>
      <w:r w:rsidRPr="00913476">
        <w:rPr>
          <w:snapToGrid/>
          <w:sz w:val="24"/>
        </w:rPr>
        <w:t>Avtalet träder i kraft den dag då det undertecknas av organisationen eller deltagaren, beroende</w:t>
      </w:r>
      <w:r>
        <w:rPr>
          <w:snapToGrid/>
          <w:sz w:val="24"/>
        </w:rPr>
        <w:t xml:space="preserve"> </w:t>
      </w:r>
      <w:r w:rsidRPr="00913476">
        <w:rPr>
          <w:snapToGrid/>
          <w:sz w:val="24"/>
        </w:rPr>
        <w:t>på vilket som sker senare.</w:t>
      </w:r>
    </w:p>
    <w:p w14:paraId="3F72DF72" w14:textId="3322F5CF" w:rsidR="005B72FD" w:rsidRPr="00E7109B" w:rsidRDefault="005B72FD">
      <w:pPr>
        <w:jc w:val="both"/>
        <w:rPr>
          <w:b/>
          <w:lang w:val="sv-SE"/>
        </w:rPr>
      </w:pPr>
    </w:p>
    <w:p w14:paraId="34F2F88C" w14:textId="77777777" w:rsidR="00E829D1" w:rsidRPr="00E7109B" w:rsidRDefault="00E829D1">
      <w:pPr>
        <w:jc w:val="both"/>
        <w:rPr>
          <w:b/>
          <w:sz w:val="24"/>
          <w:szCs w:val="24"/>
          <w:lang w:val="sv-SE"/>
        </w:rPr>
      </w:pPr>
    </w:p>
    <w:p w14:paraId="6835EE6B" w14:textId="77777777" w:rsidR="00F96310" w:rsidRPr="007D6E6A" w:rsidRDefault="00F96310">
      <w:pPr>
        <w:ind w:left="5812" w:hanging="5812"/>
        <w:rPr>
          <w:b/>
          <w:bCs/>
          <w:sz w:val="24"/>
          <w:szCs w:val="24"/>
        </w:rPr>
      </w:pPr>
      <w:r w:rsidRPr="007D6E6A">
        <w:rPr>
          <w:b/>
          <w:bCs/>
          <w:sz w:val="24"/>
        </w:rPr>
        <w:t>UNDERSKRIFTER</w:t>
      </w:r>
    </w:p>
    <w:p w14:paraId="78087DB9" w14:textId="77777777" w:rsidR="00780990" w:rsidRPr="00E7109B" w:rsidRDefault="00780990">
      <w:pPr>
        <w:ind w:left="5812" w:hanging="5812"/>
        <w:rPr>
          <w:sz w:val="24"/>
          <w:szCs w:val="24"/>
          <w:lang w:val="sv-SE"/>
        </w:rPr>
      </w:pPr>
    </w:p>
    <w:p w14:paraId="78CC0FE6" w14:textId="77777777" w:rsidR="00F96310" w:rsidRPr="004F2E59" w:rsidRDefault="00F96310">
      <w:pPr>
        <w:tabs>
          <w:tab w:val="left" w:pos="5670"/>
        </w:tabs>
        <w:rPr>
          <w:sz w:val="24"/>
          <w:szCs w:val="24"/>
        </w:rPr>
      </w:pPr>
      <w:r>
        <w:rPr>
          <w:sz w:val="24"/>
        </w:rPr>
        <w:t xml:space="preserve">Deltagaren </w:t>
      </w:r>
      <w:r>
        <w:rPr>
          <w:sz w:val="24"/>
        </w:rPr>
        <w:tab/>
        <w:t>Organisationen</w:t>
      </w:r>
    </w:p>
    <w:p w14:paraId="478AE7C2" w14:textId="77777777" w:rsidR="00F96310" w:rsidRPr="00050236" w:rsidRDefault="00924D53">
      <w:pPr>
        <w:tabs>
          <w:tab w:val="left" w:pos="5670"/>
        </w:tabs>
        <w:rPr>
          <w:sz w:val="24"/>
          <w:szCs w:val="24"/>
          <w:highlight w:val="lightGray"/>
        </w:rPr>
      </w:pPr>
      <w:r>
        <w:rPr>
          <w:sz w:val="24"/>
        </w:rPr>
        <w:t>[</w:t>
      </w:r>
      <w:r>
        <w:rPr>
          <w:sz w:val="24"/>
          <w:highlight w:val="lightGray"/>
        </w:rPr>
        <w:t>namn/förnamn</w:t>
      </w:r>
      <w:r>
        <w:rPr>
          <w:sz w:val="24"/>
        </w:rPr>
        <w:t>]</w:t>
      </w:r>
      <w:r>
        <w:rPr>
          <w:sz w:val="24"/>
        </w:rPr>
        <w:tab/>
        <w:t>[</w:t>
      </w:r>
      <w:r>
        <w:rPr>
          <w:sz w:val="24"/>
          <w:highlight w:val="lightGray"/>
        </w:rPr>
        <w:t>namn/förnamn/befattning</w:t>
      </w:r>
      <w:r>
        <w:rPr>
          <w:sz w:val="24"/>
        </w:rPr>
        <w:t>]</w:t>
      </w:r>
    </w:p>
    <w:p w14:paraId="36E9EB66" w14:textId="77777777" w:rsidR="00F96310" w:rsidRPr="00E7109B" w:rsidRDefault="00F96310">
      <w:pPr>
        <w:tabs>
          <w:tab w:val="left" w:pos="5670"/>
        </w:tabs>
        <w:ind w:left="5812" w:hanging="5812"/>
        <w:rPr>
          <w:sz w:val="24"/>
          <w:szCs w:val="24"/>
          <w:highlight w:val="lightGray"/>
          <w:lang w:val="sv-SE"/>
        </w:rPr>
      </w:pPr>
    </w:p>
    <w:p w14:paraId="46F86D70" w14:textId="77777777" w:rsidR="00F96310" w:rsidRPr="004F2E59" w:rsidRDefault="00F96310">
      <w:pPr>
        <w:tabs>
          <w:tab w:val="left" w:pos="5670"/>
        </w:tabs>
        <w:ind w:left="5812" w:hanging="5812"/>
        <w:rPr>
          <w:sz w:val="24"/>
          <w:szCs w:val="24"/>
        </w:rPr>
      </w:pPr>
      <w:r>
        <w:rPr>
          <w:sz w:val="24"/>
          <w:highlight w:val="lightGray"/>
        </w:rPr>
        <w:t>[underskrift]</w:t>
      </w:r>
      <w:r>
        <w:rPr>
          <w:sz w:val="24"/>
        </w:rPr>
        <w:tab/>
      </w:r>
      <w:r>
        <w:rPr>
          <w:sz w:val="24"/>
          <w:highlight w:val="lightGray"/>
        </w:rPr>
        <w:t>[underskrift]</w:t>
      </w:r>
    </w:p>
    <w:p w14:paraId="438B432B" w14:textId="77777777" w:rsidR="00F96310" w:rsidRPr="00E7109B" w:rsidRDefault="00F96310">
      <w:pPr>
        <w:tabs>
          <w:tab w:val="left" w:pos="5670"/>
        </w:tabs>
        <w:rPr>
          <w:sz w:val="24"/>
          <w:szCs w:val="24"/>
          <w:lang w:val="sv-SE"/>
        </w:rPr>
      </w:pPr>
    </w:p>
    <w:p w14:paraId="509CAE86" w14:textId="77777777" w:rsidR="00137EB2" w:rsidRPr="004F2E59" w:rsidRDefault="00F96310">
      <w:pPr>
        <w:tabs>
          <w:tab w:val="left" w:pos="5670"/>
        </w:tabs>
        <w:rPr>
          <w:sz w:val="24"/>
          <w:szCs w:val="24"/>
        </w:rPr>
      </w:pPr>
      <w:r>
        <w:rPr>
          <w:sz w:val="24"/>
        </w:rPr>
        <w:t>Utfärdat i [</w:t>
      </w:r>
      <w:r>
        <w:rPr>
          <w:sz w:val="24"/>
          <w:highlight w:val="lightGray"/>
        </w:rPr>
        <w:t>ort</w:t>
      </w:r>
      <w:r>
        <w:rPr>
          <w:sz w:val="24"/>
        </w:rPr>
        <w:t>], [</w:t>
      </w:r>
      <w:r>
        <w:rPr>
          <w:sz w:val="24"/>
          <w:highlight w:val="lightGray"/>
        </w:rPr>
        <w:t>datum</w:t>
      </w:r>
      <w:r>
        <w:rPr>
          <w:sz w:val="24"/>
        </w:rPr>
        <w:t>]</w:t>
      </w:r>
      <w:r>
        <w:rPr>
          <w:sz w:val="24"/>
        </w:rPr>
        <w:tab/>
        <w:t>Utfärdat i [</w:t>
      </w:r>
      <w:r>
        <w:rPr>
          <w:sz w:val="24"/>
          <w:highlight w:val="lightGray"/>
        </w:rPr>
        <w:t>ort</w:t>
      </w:r>
      <w:r>
        <w:rPr>
          <w:sz w:val="24"/>
        </w:rPr>
        <w:t>], [</w:t>
      </w:r>
      <w:r>
        <w:rPr>
          <w:sz w:val="24"/>
          <w:highlight w:val="lightGray"/>
        </w:rPr>
        <w:t>datum</w:t>
      </w:r>
      <w:r>
        <w:rPr>
          <w:sz w:val="24"/>
        </w:rPr>
        <w:t>]</w:t>
      </w:r>
    </w:p>
    <w:p w14:paraId="6861ECD8" w14:textId="77777777" w:rsidR="00856B6C" w:rsidRPr="00E7109B" w:rsidRDefault="00856B6C">
      <w:pPr>
        <w:tabs>
          <w:tab w:val="left" w:pos="5670"/>
        </w:tabs>
        <w:rPr>
          <w:sz w:val="24"/>
          <w:szCs w:val="24"/>
          <w:lang w:val="sv-SE"/>
        </w:rPr>
      </w:pPr>
    </w:p>
    <w:p w14:paraId="1E593510" w14:textId="77777777" w:rsidR="00856B6C" w:rsidRDefault="00856B6C">
      <w:pPr>
        <w:tabs>
          <w:tab w:val="left" w:pos="5670"/>
        </w:tabs>
        <w:rPr>
          <w:sz w:val="24"/>
          <w:szCs w:val="24"/>
          <w:lang w:val="sv-SE"/>
        </w:rPr>
      </w:pPr>
    </w:p>
    <w:p w14:paraId="2795AF92" w14:textId="77777777" w:rsidR="007D6E6A" w:rsidRDefault="007D6E6A">
      <w:pPr>
        <w:tabs>
          <w:tab w:val="left" w:pos="5670"/>
        </w:tabs>
        <w:rPr>
          <w:sz w:val="24"/>
          <w:szCs w:val="24"/>
          <w:lang w:val="sv-SE"/>
        </w:rPr>
      </w:pPr>
    </w:p>
    <w:p w14:paraId="4438D865" w14:textId="77777777" w:rsidR="007D6E6A" w:rsidRPr="00E7109B" w:rsidRDefault="007D6E6A">
      <w:pPr>
        <w:tabs>
          <w:tab w:val="left" w:pos="5670"/>
        </w:tabs>
        <w:rPr>
          <w:sz w:val="24"/>
          <w:szCs w:val="24"/>
          <w:lang w:val="sv-SE"/>
        </w:rPr>
      </w:pPr>
    </w:p>
    <w:p w14:paraId="231D3F2F" w14:textId="77777777" w:rsidR="00913476" w:rsidRDefault="00913476" w:rsidP="00CA1CBB">
      <w:pPr>
        <w:tabs>
          <w:tab w:val="left" w:pos="1701"/>
        </w:tabs>
        <w:jc w:val="center"/>
        <w:rPr>
          <w:b/>
          <w:sz w:val="24"/>
        </w:rPr>
      </w:pPr>
    </w:p>
    <w:p w14:paraId="2313D1EC" w14:textId="6A9CF984" w:rsidR="00137EB2" w:rsidRDefault="00E03E59" w:rsidP="00CA1CBB">
      <w:pPr>
        <w:tabs>
          <w:tab w:val="left" w:pos="1701"/>
        </w:tabs>
        <w:jc w:val="center"/>
        <w:rPr>
          <w:b/>
          <w:sz w:val="24"/>
          <w:szCs w:val="24"/>
        </w:rPr>
      </w:pPr>
      <w:r>
        <w:rPr>
          <w:b/>
          <w:sz w:val="24"/>
        </w:rPr>
        <w:t>Bilaga</w:t>
      </w:r>
    </w:p>
    <w:p w14:paraId="3A79DD71" w14:textId="77777777" w:rsidR="00137EB2" w:rsidRPr="00E7109B" w:rsidRDefault="00137EB2" w:rsidP="00C7621D">
      <w:pPr>
        <w:tabs>
          <w:tab w:val="left" w:pos="1701"/>
        </w:tabs>
        <w:jc w:val="center"/>
        <w:rPr>
          <w:sz w:val="16"/>
          <w:szCs w:val="16"/>
          <w:lang w:val="sv-SE"/>
        </w:rPr>
      </w:pPr>
    </w:p>
    <w:p w14:paraId="7031182E" w14:textId="5346D0AF" w:rsidR="00F66F07" w:rsidRPr="00BB726D" w:rsidRDefault="0028336F" w:rsidP="00BB726D">
      <w:pPr>
        <w:tabs>
          <w:tab w:val="left" w:pos="1701"/>
        </w:tabs>
        <w:ind w:left="1701" w:hanging="1701"/>
        <w:jc w:val="center"/>
        <w:rPr>
          <w:b/>
          <w:sz w:val="24"/>
          <w:szCs w:val="24"/>
        </w:rPr>
      </w:pPr>
      <w:r>
        <w:rPr>
          <w:b/>
          <w:sz w:val="24"/>
        </w:rPr>
        <w:t xml:space="preserve">Learning </w:t>
      </w:r>
      <w:proofErr w:type="spellStart"/>
      <w:r>
        <w:rPr>
          <w:b/>
          <w:sz w:val="24"/>
        </w:rPr>
        <w:t>Programme</w:t>
      </w:r>
      <w:proofErr w:type="spellEnd"/>
    </w:p>
    <w:p w14:paraId="26799EA3" w14:textId="77777777" w:rsidR="00F66F07" w:rsidRPr="00E7109B" w:rsidRDefault="00F66F07" w:rsidP="00BB726D">
      <w:pPr>
        <w:tabs>
          <w:tab w:val="left" w:pos="5670"/>
        </w:tabs>
        <w:jc w:val="center"/>
        <w:rPr>
          <w:b/>
          <w:sz w:val="16"/>
          <w:szCs w:val="16"/>
          <w:lang w:val="sv-SE"/>
        </w:rPr>
      </w:pPr>
    </w:p>
    <w:p w14:paraId="22C7ABDB" w14:textId="77777777" w:rsidR="00137EB2" w:rsidRPr="00E7109B" w:rsidRDefault="00137EB2">
      <w:pPr>
        <w:tabs>
          <w:tab w:val="left" w:pos="5670"/>
        </w:tabs>
        <w:rPr>
          <w:b/>
          <w:sz w:val="16"/>
          <w:szCs w:val="16"/>
          <w:lang w:val="sv-SE"/>
        </w:rPr>
      </w:pPr>
    </w:p>
    <w:p w14:paraId="6118C5D3" w14:textId="586344FA" w:rsidR="007F0522" w:rsidRPr="009205A4" w:rsidRDefault="007F0522" w:rsidP="00E03E59">
      <w:pPr>
        <w:tabs>
          <w:tab w:val="left" w:pos="5670"/>
        </w:tabs>
        <w:jc w:val="both"/>
        <w:rPr>
          <w:sz w:val="24"/>
          <w:highlight w:val="yellow"/>
        </w:rPr>
      </w:pPr>
      <w:r w:rsidRPr="009205A4">
        <w:rPr>
          <w:sz w:val="24"/>
          <w:highlight w:val="yellow"/>
        </w:rPr>
        <w:t>Bidragsmottagaren får utarbeta ett</w:t>
      </w:r>
      <w:r w:rsidR="0028336F">
        <w:rPr>
          <w:sz w:val="24"/>
          <w:highlight w:val="yellow"/>
        </w:rPr>
        <w:t xml:space="preserve"> ”</w:t>
      </w:r>
      <w:proofErr w:type="spellStart"/>
      <w:r w:rsidR="0028336F">
        <w:rPr>
          <w:sz w:val="24"/>
          <w:highlight w:val="yellow"/>
        </w:rPr>
        <w:t>learning</w:t>
      </w:r>
      <w:proofErr w:type="spellEnd"/>
      <w:r w:rsidR="0028336F">
        <w:rPr>
          <w:sz w:val="24"/>
          <w:highlight w:val="yellow"/>
        </w:rPr>
        <w:t xml:space="preserve"> </w:t>
      </w:r>
      <w:proofErr w:type="spellStart"/>
      <w:r w:rsidR="0028336F">
        <w:rPr>
          <w:sz w:val="24"/>
          <w:highlight w:val="yellow"/>
        </w:rPr>
        <w:t>programme</w:t>
      </w:r>
      <w:proofErr w:type="spellEnd"/>
      <w:r w:rsidR="0028336F">
        <w:rPr>
          <w:sz w:val="24"/>
          <w:highlight w:val="yellow"/>
        </w:rPr>
        <w:t>”</w:t>
      </w:r>
      <w:r w:rsidRPr="009205A4">
        <w:rPr>
          <w:sz w:val="24"/>
          <w:highlight w:val="yellow"/>
        </w:rPr>
        <w:t xml:space="preserve"> eller använda en mall som tillhandahålls av Europeiska kommissionen eller det nationella programkontoret. </w:t>
      </w:r>
    </w:p>
    <w:p w14:paraId="0E6A249E" w14:textId="77777777" w:rsidR="007F0522" w:rsidRPr="00E7109B" w:rsidRDefault="007F0522" w:rsidP="00E03E59">
      <w:pPr>
        <w:tabs>
          <w:tab w:val="left" w:pos="5670"/>
        </w:tabs>
        <w:jc w:val="both"/>
        <w:rPr>
          <w:sz w:val="24"/>
          <w:szCs w:val="24"/>
          <w:highlight w:val="yellow"/>
          <w:lang w:val="sv-SE"/>
        </w:rPr>
      </w:pPr>
    </w:p>
    <w:p w14:paraId="190B89A2" w14:textId="2B5DF2F2" w:rsidR="007F0522" w:rsidRPr="00E03E59" w:rsidRDefault="007F0522" w:rsidP="00E03E59">
      <w:pPr>
        <w:tabs>
          <w:tab w:val="left" w:pos="5670"/>
        </w:tabs>
        <w:jc w:val="both"/>
        <w:rPr>
          <w:sz w:val="24"/>
          <w:szCs w:val="24"/>
          <w:highlight w:val="yellow"/>
        </w:rPr>
      </w:pPr>
      <w:r>
        <w:rPr>
          <w:sz w:val="24"/>
          <w:highlight w:val="yellow"/>
        </w:rPr>
        <w:t xml:space="preserve">Varje </w:t>
      </w:r>
      <w:proofErr w:type="spellStart"/>
      <w:r w:rsidR="0028336F">
        <w:rPr>
          <w:sz w:val="24"/>
          <w:highlight w:val="yellow"/>
        </w:rPr>
        <w:t>learning</w:t>
      </w:r>
      <w:proofErr w:type="spellEnd"/>
      <w:r w:rsidR="0028336F">
        <w:rPr>
          <w:sz w:val="24"/>
          <w:highlight w:val="yellow"/>
        </w:rPr>
        <w:t xml:space="preserve"> </w:t>
      </w:r>
      <w:proofErr w:type="spellStart"/>
      <w:r w:rsidR="0028336F">
        <w:rPr>
          <w:sz w:val="24"/>
          <w:highlight w:val="yellow"/>
        </w:rPr>
        <w:t>programme</w:t>
      </w:r>
      <w:proofErr w:type="spellEnd"/>
      <w:r w:rsidR="0028336F">
        <w:rPr>
          <w:sz w:val="24"/>
          <w:highlight w:val="yellow"/>
        </w:rPr>
        <w:t xml:space="preserve"> </w:t>
      </w:r>
      <w:r>
        <w:rPr>
          <w:sz w:val="24"/>
          <w:highlight w:val="yellow"/>
        </w:rPr>
        <w:t xml:space="preserve">ska minst innehålla följande: </w:t>
      </w:r>
    </w:p>
    <w:p w14:paraId="6AABC339" w14:textId="77777777" w:rsidR="007F0522" w:rsidRPr="00E7109B" w:rsidRDefault="007F0522" w:rsidP="00E03E59">
      <w:pPr>
        <w:tabs>
          <w:tab w:val="left" w:pos="5670"/>
        </w:tabs>
        <w:jc w:val="both"/>
        <w:rPr>
          <w:sz w:val="24"/>
          <w:szCs w:val="24"/>
          <w:highlight w:val="yellow"/>
          <w:lang w:val="sv-SE"/>
        </w:rPr>
      </w:pPr>
    </w:p>
    <w:p w14:paraId="5A6D4476" w14:textId="77777777" w:rsidR="007F0522" w:rsidRPr="00E03E59" w:rsidRDefault="002B6CAB" w:rsidP="00E03E59">
      <w:pPr>
        <w:pStyle w:val="Luettelokappale"/>
        <w:numPr>
          <w:ilvl w:val="0"/>
          <w:numId w:val="11"/>
        </w:numPr>
        <w:tabs>
          <w:tab w:val="left" w:pos="5670"/>
        </w:tabs>
        <w:jc w:val="both"/>
        <w:rPr>
          <w:sz w:val="24"/>
          <w:szCs w:val="24"/>
          <w:highlight w:val="yellow"/>
        </w:rPr>
      </w:pPr>
      <w:r>
        <w:rPr>
          <w:sz w:val="24"/>
          <w:highlight w:val="yellow"/>
        </w:rPr>
        <w:t>Lärandeavtalet ingås och undertecknas av tre huvudparter: deltagaren (eller deras förmyndare), den sändande organisationen och värdorganisationen</w:t>
      </w:r>
    </w:p>
    <w:p w14:paraId="2CE84C25" w14:textId="77777777" w:rsidR="007F0522" w:rsidRPr="00E03E59" w:rsidRDefault="007F0522" w:rsidP="00E03E59">
      <w:pPr>
        <w:pStyle w:val="Luettelokappale"/>
        <w:numPr>
          <w:ilvl w:val="0"/>
          <w:numId w:val="11"/>
        </w:numPr>
        <w:tabs>
          <w:tab w:val="left" w:pos="5670"/>
        </w:tabs>
        <w:jc w:val="both"/>
        <w:rPr>
          <w:sz w:val="24"/>
          <w:szCs w:val="24"/>
          <w:highlight w:val="yellow"/>
        </w:rPr>
      </w:pPr>
      <w:r>
        <w:rPr>
          <w:sz w:val="24"/>
          <w:highlight w:val="yellow"/>
        </w:rPr>
        <w:t>Information om mobilitet i utbildningssyfte, inklusive utbildningsområde, typ av aktivitet, form (fysisk, virtuell eller blandad), start- och slutdatum</w:t>
      </w:r>
    </w:p>
    <w:p w14:paraId="66BDE2C8" w14:textId="56AF2251" w:rsidR="007F0522" w:rsidRPr="00E03E59" w:rsidRDefault="007F0522" w:rsidP="00E03E59">
      <w:pPr>
        <w:pStyle w:val="Luettelokappale"/>
        <w:numPr>
          <w:ilvl w:val="0"/>
          <w:numId w:val="11"/>
        </w:numPr>
        <w:jc w:val="both"/>
        <w:rPr>
          <w:sz w:val="24"/>
          <w:szCs w:val="24"/>
          <w:highlight w:val="yellow"/>
        </w:rPr>
      </w:pPr>
      <w:r>
        <w:rPr>
          <w:sz w:val="24"/>
          <w:highlight w:val="yellow"/>
        </w:rPr>
        <w:t>Information om det lärandeprogram som deltagaren är inskriven i vid den sändande organisationen (när det gäller studerande) eller deras nuvarande arbete (när det gäller personal)</w:t>
      </w:r>
    </w:p>
    <w:p w14:paraId="1DB20D77" w14:textId="77777777" w:rsidR="007F0522" w:rsidRPr="00E03E59" w:rsidRDefault="007F0522" w:rsidP="00E03E59">
      <w:pPr>
        <w:pStyle w:val="Luettelokappale"/>
        <w:numPr>
          <w:ilvl w:val="0"/>
          <w:numId w:val="11"/>
        </w:numPr>
        <w:jc w:val="both"/>
        <w:rPr>
          <w:sz w:val="24"/>
          <w:szCs w:val="24"/>
          <w:highlight w:val="yellow"/>
        </w:rPr>
      </w:pPr>
      <w:r>
        <w:rPr>
          <w:sz w:val="24"/>
          <w:highlight w:val="yellow"/>
        </w:rPr>
        <w:t>En förteckning över och beskrivning av förväntade lärresultat</w:t>
      </w:r>
    </w:p>
    <w:p w14:paraId="52BB5CE8" w14:textId="77777777" w:rsidR="007F0522" w:rsidRPr="00E03E59" w:rsidRDefault="007F0522" w:rsidP="00E03E59">
      <w:pPr>
        <w:pStyle w:val="Luettelokappale"/>
        <w:numPr>
          <w:ilvl w:val="0"/>
          <w:numId w:val="11"/>
        </w:numPr>
        <w:jc w:val="both"/>
        <w:rPr>
          <w:sz w:val="24"/>
          <w:szCs w:val="24"/>
          <w:highlight w:val="yellow"/>
        </w:rPr>
      </w:pPr>
      <w:r>
        <w:rPr>
          <w:sz w:val="24"/>
          <w:highlight w:val="yellow"/>
        </w:rPr>
        <w:t>Deltagarens utbildningsprogram och uppgifter vid värdorganisationen</w:t>
      </w:r>
    </w:p>
    <w:p w14:paraId="78E7FF7A" w14:textId="77777777" w:rsidR="007F0522" w:rsidRPr="00E03E59" w:rsidRDefault="007F0522" w:rsidP="00E03E59">
      <w:pPr>
        <w:pStyle w:val="Luettelokappale"/>
        <w:numPr>
          <w:ilvl w:val="0"/>
          <w:numId w:val="11"/>
        </w:numPr>
        <w:jc w:val="both"/>
        <w:rPr>
          <w:sz w:val="24"/>
          <w:szCs w:val="24"/>
          <w:highlight w:val="yellow"/>
        </w:rPr>
      </w:pPr>
      <w:r>
        <w:rPr>
          <w:sz w:val="24"/>
          <w:highlight w:val="yellow"/>
        </w:rPr>
        <w:t>Övervakning, mentorskap och stödarrangemang samt ansvariga personer vid värdorganisationen och den sändande organisationen</w:t>
      </w:r>
    </w:p>
    <w:p w14:paraId="7740EB4B" w14:textId="77777777" w:rsidR="007F0522" w:rsidRPr="00E03E59" w:rsidRDefault="007F0522" w:rsidP="00E03E59">
      <w:pPr>
        <w:pStyle w:val="Luettelokappale"/>
        <w:numPr>
          <w:ilvl w:val="0"/>
          <w:numId w:val="11"/>
        </w:numPr>
        <w:jc w:val="both"/>
        <w:rPr>
          <w:sz w:val="24"/>
          <w:szCs w:val="24"/>
          <w:highlight w:val="yellow"/>
        </w:rPr>
      </w:pPr>
      <w:r>
        <w:rPr>
          <w:sz w:val="24"/>
          <w:highlight w:val="yellow"/>
        </w:rPr>
        <w:t>Beskrivning av format, kriterier och förfaranden för bedömning av lärresultat</w:t>
      </w:r>
    </w:p>
    <w:p w14:paraId="108FA5BE" w14:textId="77777777" w:rsidR="007F0522" w:rsidRPr="00E03E59" w:rsidRDefault="007F0522" w:rsidP="00E03E59">
      <w:pPr>
        <w:pStyle w:val="Luettelokappale"/>
        <w:numPr>
          <w:ilvl w:val="0"/>
          <w:numId w:val="11"/>
        </w:numPr>
        <w:jc w:val="both"/>
        <w:rPr>
          <w:sz w:val="24"/>
          <w:szCs w:val="24"/>
          <w:highlight w:val="yellow"/>
        </w:rPr>
      </w:pPr>
      <w:r>
        <w:rPr>
          <w:sz w:val="24"/>
          <w:highlight w:val="yellow"/>
        </w:rPr>
        <w:t>Beskrivning av villkoren och förfarandet för erkännande av lärresultat samt de dokument som måste utfärdas av de sändande eller värdorganisationerna för att säkerställa att erkännandena är genomförda</w:t>
      </w:r>
    </w:p>
    <w:p w14:paraId="3B71D70F" w14:textId="77777777" w:rsidR="002545FE" w:rsidRDefault="002B6CAB">
      <w:pPr>
        <w:pStyle w:val="Luettelokappale"/>
        <w:numPr>
          <w:ilvl w:val="0"/>
          <w:numId w:val="11"/>
        </w:numPr>
        <w:tabs>
          <w:tab w:val="left" w:pos="1701"/>
        </w:tabs>
        <w:jc w:val="both"/>
        <w:rPr>
          <w:highlight w:val="yellow"/>
        </w:rPr>
      </w:pPr>
      <w:r>
        <w:rPr>
          <w:sz w:val="24"/>
          <w:highlight w:val="yellow"/>
        </w:rPr>
        <w:t>När det gäller mobilitet för studerande, information om återkomsten till den sändande organisationen när de återvänder från mobilitetsperioden</w:t>
      </w:r>
    </w:p>
    <w:p w14:paraId="398B0B19" w14:textId="77777777" w:rsidR="00544C76" w:rsidRPr="00E7109B" w:rsidRDefault="00544C76" w:rsidP="002545FE">
      <w:pPr>
        <w:tabs>
          <w:tab w:val="left" w:pos="1701"/>
        </w:tabs>
        <w:jc w:val="both"/>
        <w:rPr>
          <w:highlight w:val="yellow"/>
          <w:lang w:val="sv-SE"/>
        </w:rPr>
      </w:pPr>
    </w:p>
    <w:p w14:paraId="7637FF63" w14:textId="49024CCE" w:rsidR="00944BAB" w:rsidRPr="00E7109B" w:rsidRDefault="00944BAB" w:rsidP="00544C76">
      <w:pPr>
        <w:tabs>
          <w:tab w:val="left" w:pos="5670"/>
        </w:tabs>
        <w:jc w:val="both"/>
        <w:rPr>
          <w:highlight w:val="yellow"/>
          <w:lang w:val="sv-SE"/>
        </w:rPr>
        <w:sectPr w:rsidR="00944BAB" w:rsidRPr="00E7109B" w:rsidSect="009A6788">
          <w:footerReference w:type="even" r:id="rId12"/>
          <w:footerReference w:type="default" r:id="rId13"/>
          <w:headerReference w:type="first" r:id="rId14"/>
          <w:footerReference w:type="first" r:id="rId15"/>
          <w:footnotePr>
            <w:pos w:val="beneathText"/>
          </w:footnotePr>
          <w:type w:val="continuous"/>
          <w:pgSz w:w="11907" w:h="16840" w:code="9"/>
          <w:pgMar w:top="1134" w:right="1418" w:bottom="1134" w:left="1418" w:header="720" w:footer="720" w:gutter="0"/>
          <w:cols w:space="720"/>
          <w:titlePg/>
        </w:sectPr>
      </w:pPr>
    </w:p>
    <w:p w14:paraId="7C579DDD" w14:textId="77777777" w:rsidR="00F66F07" w:rsidRPr="00E7109B" w:rsidRDefault="00F66F07" w:rsidP="00544C76">
      <w:pPr>
        <w:tabs>
          <w:tab w:val="left" w:pos="1701"/>
        </w:tabs>
        <w:jc w:val="both"/>
        <w:rPr>
          <w:b/>
          <w:lang w:val="sv-SE"/>
        </w:rPr>
      </w:pPr>
    </w:p>
    <w:sectPr w:rsidR="00F66F07" w:rsidRPr="00E7109B" w:rsidSect="00BB726D">
      <w:headerReference w:type="default" r:id="rId16"/>
      <w:footerReference w:type="default" r:id="rId17"/>
      <w:type w:val="continuous"/>
      <w:pgSz w:w="11906" w:h="16838"/>
      <w:pgMar w:top="1440" w:right="1134" w:bottom="1440" w:left="1134" w:header="720" w:footer="720" w:gutter="0"/>
      <w:cols w:num="2" w:space="720" w:equalWidth="0">
        <w:col w:w="8110" w:space="708"/>
        <w:col w:w="82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FBF5F8" w14:textId="77777777" w:rsidR="00D02E8A" w:rsidRDefault="00D02E8A">
      <w:r>
        <w:separator/>
      </w:r>
    </w:p>
  </w:endnote>
  <w:endnote w:type="continuationSeparator" w:id="0">
    <w:p w14:paraId="63A542FB" w14:textId="77777777" w:rsidR="00D02E8A" w:rsidRDefault="00D02E8A">
      <w:r>
        <w:continuationSeparator/>
      </w:r>
    </w:p>
  </w:endnote>
  <w:endnote w:type="continuationNotice" w:id="1">
    <w:p w14:paraId="7BF14683" w14:textId="77777777" w:rsidR="00D02E8A" w:rsidRDefault="00D02E8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97C25" w14:textId="77777777" w:rsidR="005D3071" w:rsidRDefault="005D3071">
    <w:pPr>
      <w:pStyle w:val="Alatunniste"/>
      <w:framePr w:wrap="around" w:vAnchor="text" w:hAnchor="margin" w:xAlign="right" w:y="1"/>
      <w:rPr>
        <w:rStyle w:val="Sivunumero"/>
        <w:szCs w:val="24"/>
      </w:rPr>
    </w:pPr>
    <w:r>
      <w:rPr>
        <w:rStyle w:val="Sivunumero"/>
      </w:rPr>
      <w:fldChar w:fldCharType="begin"/>
    </w:r>
    <w:r>
      <w:rPr>
        <w:rStyle w:val="Sivunumero"/>
      </w:rPr>
      <w:instrText xml:space="preserve">PAGE  </w:instrText>
    </w:r>
    <w:r>
      <w:rPr>
        <w:rStyle w:val="Sivunumero"/>
      </w:rPr>
      <w:fldChar w:fldCharType="separate"/>
    </w:r>
    <w:r>
      <w:rPr>
        <w:rStyle w:val="Sivunumero"/>
      </w:rPr>
      <w:t>1</w:t>
    </w:r>
    <w:r>
      <w:rPr>
        <w:rStyle w:val="Sivunumero"/>
      </w:rPr>
      <w:fldChar w:fldCharType="end"/>
    </w:r>
  </w:p>
  <w:p w14:paraId="178C4FDD" w14:textId="77777777" w:rsidR="005D3071" w:rsidRDefault="005D3071">
    <w:pPr>
      <w:pStyle w:val="Alatunniste"/>
      <w:ind w:right="360"/>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72B2B" w14:textId="079F0984" w:rsidR="005D3071" w:rsidRDefault="005D3071">
    <w:pPr>
      <w:pStyle w:val="Alatunniste"/>
      <w:framePr w:wrap="around" w:vAnchor="text" w:hAnchor="page" w:x="5482" w:y="131"/>
      <w:rPr>
        <w:rStyle w:val="Sivunumero"/>
        <w:szCs w:val="24"/>
      </w:rPr>
    </w:pPr>
    <w:r>
      <w:rPr>
        <w:rStyle w:val="Sivunumero"/>
      </w:rPr>
      <w:fldChar w:fldCharType="begin"/>
    </w:r>
    <w:r>
      <w:rPr>
        <w:rStyle w:val="Sivunumero"/>
      </w:rPr>
      <w:instrText xml:space="preserve">PAGE  </w:instrText>
    </w:r>
    <w:r>
      <w:rPr>
        <w:rStyle w:val="Sivunumero"/>
      </w:rPr>
      <w:fldChar w:fldCharType="separate"/>
    </w:r>
    <w:r w:rsidR="009907FC">
      <w:rPr>
        <w:rStyle w:val="Sivunumero"/>
      </w:rPr>
      <w:t>8</w:t>
    </w:r>
    <w:r>
      <w:rPr>
        <w:rStyle w:val="Sivunumero"/>
      </w:rPr>
      <w:fldChar w:fldCharType="end"/>
    </w:r>
  </w:p>
  <w:p w14:paraId="03CFF7A7" w14:textId="77777777" w:rsidR="005D3071" w:rsidRDefault="005D3071" w:rsidP="00791EC6">
    <w:pPr>
      <w:pStyle w:val="Alatunniste"/>
      <w:ind w:right="360"/>
      <w:rPr>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C43FB" w14:textId="77777777" w:rsidR="005D3071" w:rsidRPr="009A6788" w:rsidRDefault="005D3071" w:rsidP="009A6788">
    <w:pPr>
      <w:pStyle w:val="Alatunniste"/>
      <w:jc w:val="center"/>
      <w:rPr>
        <w:rFonts w:ascii="Arial" w:hAnsi="Arial" w:cs="Arial"/>
        <w:sz w:val="16"/>
        <w:szCs w:val="16"/>
      </w:rPr>
    </w:pPr>
    <w:r>
      <w:rPr>
        <w:rFonts w:ascii="Arial" w:hAnsi="Arial"/>
        <w:sz w:val="16"/>
      </w:rPr>
      <w:t>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4C50D" w14:textId="23B6C28F" w:rsidR="005D3071" w:rsidRDefault="005D3071" w:rsidP="00FE149C">
    <w:pPr>
      <w:pStyle w:val="Alatunniste"/>
      <w:framePr w:wrap="auto" w:vAnchor="text" w:hAnchor="margin" w:xAlign="right" w:y="1"/>
      <w:jc w:val="both"/>
      <w:rPr>
        <w:rStyle w:val="Sivunumero"/>
      </w:rPr>
    </w:pPr>
    <w:r>
      <w:rPr>
        <w:rStyle w:val="Sivunumero"/>
      </w:rPr>
      <w:fldChar w:fldCharType="begin"/>
    </w:r>
    <w:r>
      <w:rPr>
        <w:rStyle w:val="Sivunumero"/>
      </w:rPr>
      <w:instrText xml:space="preserve">PAGE  </w:instrText>
    </w:r>
    <w:r>
      <w:rPr>
        <w:rStyle w:val="Sivunumero"/>
      </w:rPr>
      <w:fldChar w:fldCharType="separate"/>
    </w:r>
    <w:r w:rsidR="009907FC">
      <w:rPr>
        <w:rStyle w:val="Sivunumero"/>
      </w:rPr>
      <w:t>9</w:t>
    </w:r>
    <w:r>
      <w:rPr>
        <w:rStyle w:val="Sivunumero"/>
      </w:rPr>
      <w:fldChar w:fldCharType="end"/>
    </w:r>
  </w:p>
  <w:p w14:paraId="568873F7" w14:textId="54D40A1B" w:rsidR="005D3071" w:rsidRDefault="005D3071" w:rsidP="00791EC6">
    <w:pPr>
      <w:pStyle w:val="Alatunniste"/>
      <w:tabs>
        <w:tab w:val="left" w:pos="2095"/>
      </w:tab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A4B265" w14:textId="77777777" w:rsidR="00D02E8A" w:rsidRDefault="00D02E8A">
      <w:r>
        <w:separator/>
      </w:r>
    </w:p>
  </w:footnote>
  <w:footnote w:type="continuationSeparator" w:id="0">
    <w:p w14:paraId="31B662E8" w14:textId="77777777" w:rsidR="00D02E8A" w:rsidRDefault="00D02E8A">
      <w:r>
        <w:continuationSeparator/>
      </w:r>
    </w:p>
  </w:footnote>
  <w:footnote w:type="continuationNotice" w:id="1">
    <w:p w14:paraId="57735C0D" w14:textId="77777777" w:rsidR="00D02E8A" w:rsidRDefault="00D02E8A"/>
  </w:footnote>
  <w:footnote w:id="2">
    <w:p w14:paraId="76609058" w14:textId="6B533D0A" w:rsidR="004E363F" w:rsidRPr="00AB3DCA" w:rsidRDefault="004E363F" w:rsidP="004E363F">
      <w:pPr>
        <w:pStyle w:val="Alaviitteenteksti"/>
        <w:ind w:left="0" w:firstLine="0"/>
      </w:pPr>
      <w:r>
        <w:rPr>
          <w:rStyle w:val="Alaviitteenviite"/>
          <w:vertAlign w:val="superscript"/>
        </w:rPr>
        <w:footnoteRef/>
      </w:r>
      <w:r>
        <w:t xml:space="preserve"> Det är inte obligatoriskt att skicka ut handlingar med originalunderskrifter till bilagan till detta avtal: skannade kopior av underskrifter och elektroniska underskrifter kan godtas beroende på den nationella lagstiftningen.</w:t>
      </w:r>
    </w:p>
  </w:footnote>
  <w:footnote w:id="3">
    <w:p w14:paraId="43983815" w14:textId="77777777" w:rsidR="0071378C" w:rsidRPr="0071378C" w:rsidRDefault="0071378C" w:rsidP="0071378C">
      <w:pPr>
        <w:pStyle w:val="Alaviitteenteksti"/>
        <w:ind w:left="0" w:firstLine="0"/>
      </w:pPr>
      <w:r>
        <w:rPr>
          <w:rStyle w:val="Alaviitteenviite"/>
          <w:vertAlign w:val="superscript"/>
        </w:rPr>
        <w:footnoteRef/>
      </w:r>
      <w:r>
        <w:t xml:space="preserve"> </w:t>
      </w:r>
      <w:r>
        <w:rPr>
          <w:sz w:val="16"/>
        </w:rPr>
        <w:t>Europaparlamentets och rådets förordning (EU) 2018/1725 av den 23 oktober 2018 om skydd för fysiska personer med avseende på behandling av personuppgifter som utförs av unionens institutioner, organ och byråer och om det fria flödet av sådana uppgifter samt om upphävande av förordning (EG) nr 45/2001 och beslut nr 1247/2002/EG.</w:t>
      </w:r>
      <w:r>
        <w:t xml:space="preserve"> </w:t>
      </w:r>
    </w:p>
    <w:p w14:paraId="374C0DAD" w14:textId="41AC4A22" w:rsidR="0071378C" w:rsidRPr="00E7109B" w:rsidRDefault="0071378C">
      <w:pPr>
        <w:pStyle w:val="Alaviitteenteksti"/>
        <w:rPr>
          <w:lang w:val="sv-S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F8E47" w14:textId="16D5D6FE" w:rsidR="005D3071" w:rsidRPr="00956B6D" w:rsidRDefault="00CB37AC" w:rsidP="003F7738">
    <w:pPr>
      <w:pStyle w:val="Yltunniste"/>
      <w:tabs>
        <w:tab w:val="clear" w:pos="8306"/>
        <w:tab w:val="right" w:pos="8647"/>
      </w:tabs>
      <w:ind w:hanging="426"/>
      <w:rPr>
        <w:sz w:val="22"/>
        <w:szCs w:val="22"/>
      </w:rPr>
    </w:pPr>
    <w:r>
      <w:rPr>
        <w:sz w:val="22"/>
      </w:rPr>
      <w:t>Erasmus+ KA1-</w:t>
    </w:r>
    <w:r w:rsidR="00C60232">
      <w:rPr>
        <w:sz w:val="22"/>
      </w:rPr>
      <w:t>SCH</w:t>
    </w:r>
    <w:r>
      <w:rPr>
        <w:sz w:val="22"/>
      </w:rPr>
      <w:t xml:space="preserve"> 202</w:t>
    </w:r>
    <w:r w:rsidR="003F7738">
      <w:rPr>
        <w:sz w:val="22"/>
      </w:rPr>
      <w:t>6</w:t>
    </w:r>
    <w:r>
      <w:rPr>
        <w:sz w:val="22"/>
      </w:rPr>
      <w:t xml:space="preserve"> Bidragsavtal för deltagare – individuell mobilitet</w:t>
    </w:r>
    <w:r>
      <w:rPr>
        <w:sz w:val="22"/>
      </w:rPr>
      <w:tab/>
    </w:r>
    <w:r w:rsidR="003F7738">
      <w:rPr>
        <w:sz w:val="22"/>
      </w:rPr>
      <w:t xml:space="preserve"> </w:t>
    </w:r>
    <w:r>
      <w:rPr>
        <w:sz w:val="22"/>
      </w:rPr>
      <w:t>BILAGA 6</w:t>
    </w:r>
  </w:p>
  <w:p w14:paraId="037820A8" w14:textId="77777777" w:rsidR="00B4496F" w:rsidRPr="00E7109B" w:rsidRDefault="00B4496F" w:rsidP="00B2155C">
    <w:pPr>
      <w:pStyle w:val="Yltunniste"/>
      <w:rPr>
        <w:sz w:val="22"/>
        <w:szCs w:val="22"/>
        <w:lang w:val="sv-S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2E8F3" w14:textId="77777777" w:rsidR="005D3071" w:rsidRPr="00791EC6" w:rsidRDefault="005D3071" w:rsidP="00791EC6">
    <w:pPr>
      <w:pStyle w:val="Yltunnis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08B4614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BE58E4FA"/>
    <w:lvl w:ilvl="0">
      <w:start w:val="1"/>
      <w:numFmt w:val="bullet"/>
      <w:pStyle w:val="StyleListBulletListBulletJustifiedLeft"/>
      <w:lvlText w:val=""/>
      <w:lvlJc w:val="left"/>
      <w:pPr>
        <w:tabs>
          <w:tab w:val="num" w:pos="227"/>
        </w:tabs>
        <w:ind w:left="227" w:hanging="227"/>
      </w:pPr>
      <w:rPr>
        <w:rFonts w:ascii="Wingdings" w:hAnsi="Wingdings" w:hint="default"/>
        <w:color w:val="7B6F46"/>
      </w:rPr>
    </w:lvl>
  </w:abstractNum>
  <w:abstractNum w:abstractNumId="2" w15:restartNumberingAfterBreak="0">
    <w:nsid w:val="FFFFFFFB"/>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3" w15:restartNumberingAfterBreak="0">
    <w:nsid w:val="0217987B"/>
    <w:multiLevelType w:val="multilevel"/>
    <w:tmpl w:val="FFFFFFFF"/>
    <w:lvl w:ilvl="0">
      <w:start w:val="1"/>
      <w:numFmt w:val="lowerLetter"/>
      <w:lvlText w:val="(%1)"/>
      <w:lvlJc w:val="left"/>
      <w:pPr>
        <w:ind w:left="720" w:hanging="360"/>
      </w:pPr>
      <w:rPr>
        <w:rFonts w:ascii="Times New Roman" w:hAnsi="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48A4FEF"/>
    <w:multiLevelType w:val="hybridMultilevel"/>
    <w:tmpl w:val="700CF20A"/>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5" w15:restartNumberingAfterBreak="0">
    <w:nsid w:val="05F53B8D"/>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6" w15:restartNumberingAfterBreak="0">
    <w:nsid w:val="08E273FB"/>
    <w:multiLevelType w:val="hybridMultilevel"/>
    <w:tmpl w:val="5CC8D9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09070BBB"/>
    <w:multiLevelType w:val="hybridMultilevel"/>
    <w:tmpl w:val="11901934"/>
    <w:lvl w:ilvl="0" w:tplc="08090005">
      <w:start w:val="1"/>
      <w:numFmt w:val="bullet"/>
      <w:lvlText w:val=""/>
      <w:lvlJc w:val="left"/>
      <w:pPr>
        <w:tabs>
          <w:tab w:val="num" w:pos="1627"/>
        </w:tabs>
        <w:ind w:left="1627" w:hanging="360"/>
      </w:pPr>
      <w:rPr>
        <w:rFonts w:ascii="Wingdings" w:hAnsi="Wingdings" w:hint="default"/>
      </w:rPr>
    </w:lvl>
    <w:lvl w:ilvl="1" w:tplc="08090003">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hint="default"/>
      </w:rPr>
    </w:lvl>
    <w:lvl w:ilvl="3" w:tplc="08090001" w:tentative="1">
      <w:start w:val="1"/>
      <w:numFmt w:val="bullet"/>
      <w:lvlText w:val=""/>
      <w:lvlJc w:val="left"/>
      <w:pPr>
        <w:ind w:left="3787" w:hanging="360"/>
      </w:pPr>
      <w:rPr>
        <w:rFonts w:ascii="Symbol" w:hAnsi="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hint="default"/>
      </w:rPr>
    </w:lvl>
    <w:lvl w:ilvl="6" w:tplc="08090001" w:tentative="1">
      <w:start w:val="1"/>
      <w:numFmt w:val="bullet"/>
      <w:lvlText w:val=""/>
      <w:lvlJc w:val="left"/>
      <w:pPr>
        <w:ind w:left="5947" w:hanging="360"/>
      </w:pPr>
      <w:rPr>
        <w:rFonts w:ascii="Symbol" w:hAnsi="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hint="default"/>
      </w:rPr>
    </w:lvl>
  </w:abstractNum>
  <w:abstractNum w:abstractNumId="8" w15:restartNumberingAfterBreak="0">
    <w:nsid w:val="0A1461CF"/>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9" w15:restartNumberingAfterBreak="0">
    <w:nsid w:val="0F4277B4"/>
    <w:multiLevelType w:val="multilevel"/>
    <w:tmpl w:val="B4082984"/>
    <w:name w:val="ELList"/>
    <w:lvl w:ilvl="0">
      <w:start w:val="1"/>
      <w:numFmt w:val="decimal"/>
      <w:lvlText w:val="(%1)"/>
      <w:lvlJc w:val="left"/>
      <w:pPr>
        <w:tabs>
          <w:tab w:val="num" w:pos="709"/>
        </w:tabs>
        <w:ind w:left="709" w:hanging="709"/>
      </w:pPr>
      <w:rPr>
        <w:rFonts w:cs="Times New Roman"/>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12087968"/>
    <w:multiLevelType w:val="hybridMultilevel"/>
    <w:tmpl w:val="D12E74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7B10923"/>
    <w:multiLevelType w:val="multilevel"/>
    <w:tmpl w:val="06986938"/>
    <w:styleLink w:val="PartI"/>
    <w:lvl w:ilvl="0">
      <w:start w:val="1"/>
      <w:numFmt w:val="decimal"/>
      <w:pStyle w:val="articletitle"/>
      <w:lvlText w:val="ARTICLE I.%1"/>
      <w:lvlJc w:val="left"/>
      <w:pPr>
        <w:ind w:left="360" w:hanging="360"/>
      </w:pPr>
      <w:rPr>
        <w:rFonts w:hint="default"/>
      </w:rPr>
    </w:lvl>
    <w:lvl w:ilvl="1">
      <w:start w:val="1"/>
      <w:numFmt w:val="decimal"/>
      <w:pStyle w:val="paragraph"/>
      <w:lvlText w:val="I.%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18CC0F29"/>
    <w:multiLevelType w:val="hybridMultilevel"/>
    <w:tmpl w:val="8E7A7802"/>
    <w:lvl w:ilvl="0" w:tplc="08090017">
      <w:start w:val="1"/>
      <w:numFmt w:val="lowerLetter"/>
      <w:lvlText w:val="%1)"/>
      <w:lvlJc w:val="left"/>
      <w:pPr>
        <w:ind w:left="1080" w:hanging="360"/>
      </w:pPr>
      <w:rPr>
        <w:rFonts w:hint="default"/>
        <w:b w:val="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29EE4294"/>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14" w15:restartNumberingAfterBreak="0">
    <w:nsid w:val="2C0860A6"/>
    <w:multiLevelType w:val="hybridMultilevel"/>
    <w:tmpl w:val="065EA1B0"/>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5" w15:restartNumberingAfterBreak="0">
    <w:nsid w:val="354A064A"/>
    <w:multiLevelType w:val="hybridMultilevel"/>
    <w:tmpl w:val="DFB84F78"/>
    <w:lvl w:ilvl="0" w:tplc="40D2097A">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2BE450C"/>
    <w:multiLevelType w:val="multilevel"/>
    <w:tmpl w:val="3E1659FE"/>
    <w:lvl w:ilvl="0">
      <w:start w:val="5"/>
      <w:numFmt w:val="decimal"/>
      <w:lvlText w:val="%1"/>
      <w:lvlJc w:val="left"/>
      <w:pPr>
        <w:ind w:left="360" w:hanging="360"/>
      </w:pPr>
      <w:rPr>
        <w:rFonts w:ascii="Times New Roman" w:hAnsi="Times New Roman" w:hint="default"/>
        <w:color w:val="auto"/>
        <w:sz w:val="20"/>
      </w:rPr>
    </w:lvl>
    <w:lvl w:ilvl="1">
      <w:start w:val="2"/>
      <w:numFmt w:val="decimal"/>
      <w:lvlText w:val="%1.%2"/>
      <w:lvlJc w:val="left"/>
      <w:pPr>
        <w:ind w:left="360" w:hanging="360"/>
      </w:pPr>
      <w:rPr>
        <w:rFonts w:ascii="Times New Roman" w:hAnsi="Times New Roman" w:hint="default"/>
        <w:color w:val="auto"/>
        <w:sz w:val="20"/>
      </w:rPr>
    </w:lvl>
    <w:lvl w:ilvl="2">
      <w:start w:val="1"/>
      <w:numFmt w:val="decimal"/>
      <w:lvlText w:val="%1.%2.%3"/>
      <w:lvlJc w:val="left"/>
      <w:pPr>
        <w:ind w:left="720" w:hanging="720"/>
      </w:pPr>
      <w:rPr>
        <w:rFonts w:ascii="Times New Roman" w:hAnsi="Times New Roman" w:hint="default"/>
        <w:color w:val="auto"/>
        <w:sz w:val="20"/>
      </w:rPr>
    </w:lvl>
    <w:lvl w:ilvl="3">
      <w:start w:val="1"/>
      <w:numFmt w:val="decimal"/>
      <w:lvlText w:val="%1.%2.%3.%4"/>
      <w:lvlJc w:val="left"/>
      <w:pPr>
        <w:ind w:left="720" w:hanging="720"/>
      </w:pPr>
      <w:rPr>
        <w:rFonts w:ascii="Times New Roman" w:hAnsi="Times New Roman" w:hint="default"/>
        <w:color w:val="auto"/>
        <w:sz w:val="20"/>
      </w:rPr>
    </w:lvl>
    <w:lvl w:ilvl="4">
      <w:start w:val="1"/>
      <w:numFmt w:val="decimal"/>
      <w:lvlText w:val="%1.%2.%3.%4.%5"/>
      <w:lvlJc w:val="left"/>
      <w:pPr>
        <w:ind w:left="1080" w:hanging="1080"/>
      </w:pPr>
      <w:rPr>
        <w:rFonts w:ascii="Times New Roman" w:hAnsi="Times New Roman" w:hint="default"/>
        <w:color w:val="auto"/>
        <w:sz w:val="20"/>
      </w:rPr>
    </w:lvl>
    <w:lvl w:ilvl="5">
      <w:start w:val="1"/>
      <w:numFmt w:val="decimal"/>
      <w:lvlText w:val="%1.%2.%3.%4.%5.%6"/>
      <w:lvlJc w:val="left"/>
      <w:pPr>
        <w:ind w:left="1080" w:hanging="1080"/>
      </w:pPr>
      <w:rPr>
        <w:rFonts w:ascii="Times New Roman" w:hAnsi="Times New Roman" w:hint="default"/>
        <w:color w:val="auto"/>
        <w:sz w:val="20"/>
      </w:rPr>
    </w:lvl>
    <w:lvl w:ilvl="6">
      <w:start w:val="1"/>
      <w:numFmt w:val="decimal"/>
      <w:lvlText w:val="%1.%2.%3.%4.%5.%6.%7"/>
      <w:lvlJc w:val="left"/>
      <w:pPr>
        <w:ind w:left="1440" w:hanging="1440"/>
      </w:pPr>
      <w:rPr>
        <w:rFonts w:ascii="Times New Roman" w:hAnsi="Times New Roman" w:hint="default"/>
        <w:color w:val="auto"/>
        <w:sz w:val="20"/>
      </w:rPr>
    </w:lvl>
    <w:lvl w:ilvl="7">
      <w:start w:val="1"/>
      <w:numFmt w:val="decimal"/>
      <w:lvlText w:val="%1.%2.%3.%4.%5.%6.%7.%8"/>
      <w:lvlJc w:val="left"/>
      <w:pPr>
        <w:ind w:left="1440" w:hanging="1440"/>
      </w:pPr>
      <w:rPr>
        <w:rFonts w:ascii="Times New Roman" w:hAnsi="Times New Roman" w:hint="default"/>
        <w:color w:val="auto"/>
        <w:sz w:val="20"/>
      </w:rPr>
    </w:lvl>
    <w:lvl w:ilvl="8">
      <w:start w:val="1"/>
      <w:numFmt w:val="decimal"/>
      <w:lvlText w:val="%1.%2.%3.%4.%5.%6.%7.%8.%9"/>
      <w:lvlJc w:val="left"/>
      <w:pPr>
        <w:ind w:left="1440" w:hanging="1440"/>
      </w:pPr>
      <w:rPr>
        <w:rFonts w:ascii="Times New Roman" w:hAnsi="Times New Roman" w:hint="default"/>
        <w:color w:val="auto"/>
        <w:sz w:val="20"/>
      </w:rPr>
    </w:lvl>
  </w:abstractNum>
  <w:abstractNum w:abstractNumId="17" w15:restartNumberingAfterBreak="0">
    <w:nsid w:val="48C61599"/>
    <w:multiLevelType w:val="hybridMultilevel"/>
    <w:tmpl w:val="73E20680"/>
    <w:lvl w:ilvl="0" w:tplc="080C000F">
      <w:start w:val="1"/>
      <w:numFmt w:val="decimal"/>
      <w:lvlText w:val="%1."/>
      <w:lvlJc w:val="left"/>
      <w:pPr>
        <w:ind w:left="1287" w:hanging="360"/>
      </w:pPr>
    </w:lvl>
    <w:lvl w:ilvl="1" w:tplc="080C0019" w:tentative="1">
      <w:start w:val="1"/>
      <w:numFmt w:val="lowerLetter"/>
      <w:lvlText w:val="%2."/>
      <w:lvlJc w:val="left"/>
      <w:pPr>
        <w:ind w:left="2007" w:hanging="360"/>
      </w:pPr>
    </w:lvl>
    <w:lvl w:ilvl="2" w:tplc="080C001B" w:tentative="1">
      <w:start w:val="1"/>
      <w:numFmt w:val="lowerRoman"/>
      <w:lvlText w:val="%3."/>
      <w:lvlJc w:val="right"/>
      <w:pPr>
        <w:ind w:left="2727" w:hanging="180"/>
      </w:pPr>
    </w:lvl>
    <w:lvl w:ilvl="3" w:tplc="080C000F" w:tentative="1">
      <w:start w:val="1"/>
      <w:numFmt w:val="decimal"/>
      <w:lvlText w:val="%4."/>
      <w:lvlJc w:val="left"/>
      <w:pPr>
        <w:ind w:left="3447" w:hanging="360"/>
      </w:pPr>
    </w:lvl>
    <w:lvl w:ilvl="4" w:tplc="080C0019" w:tentative="1">
      <w:start w:val="1"/>
      <w:numFmt w:val="lowerLetter"/>
      <w:lvlText w:val="%5."/>
      <w:lvlJc w:val="left"/>
      <w:pPr>
        <w:ind w:left="4167" w:hanging="360"/>
      </w:pPr>
    </w:lvl>
    <w:lvl w:ilvl="5" w:tplc="080C001B" w:tentative="1">
      <w:start w:val="1"/>
      <w:numFmt w:val="lowerRoman"/>
      <w:lvlText w:val="%6."/>
      <w:lvlJc w:val="right"/>
      <w:pPr>
        <w:ind w:left="4887" w:hanging="180"/>
      </w:pPr>
    </w:lvl>
    <w:lvl w:ilvl="6" w:tplc="080C000F" w:tentative="1">
      <w:start w:val="1"/>
      <w:numFmt w:val="decimal"/>
      <w:lvlText w:val="%7."/>
      <w:lvlJc w:val="left"/>
      <w:pPr>
        <w:ind w:left="5607" w:hanging="360"/>
      </w:pPr>
    </w:lvl>
    <w:lvl w:ilvl="7" w:tplc="080C0019" w:tentative="1">
      <w:start w:val="1"/>
      <w:numFmt w:val="lowerLetter"/>
      <w:lvlText w:val="%8."/>
      <w:lvlJc w:val="left"/>
      <w:pPr>
        <w:ind w:left="6327" w:hanging="360"/>
      </w:pPr>
    </w:lvl>
    <w:lvl w:ilvl="8" w:tplc="080C001B" w:tentative="1">
      <w:start w:val="1"/>
      <w:numFmt w:val="lowerRoman"/>
      <w:lvlText w:val="%9."/>
      <w:lvlJc w:val="right"/>
      <w:pPr>
        <w:ind w:left="7047" w:hanging="180"/>
      </w:pPr>
    </w:lvl>
  </w:abstractNum>
  <w:abstractNum w:abstractNumId="18" w15:restartNumberingAfterBreak="0">
    <w:nsid w:val="4A4163D0"/>
    <w:multiLevelType w:val="multilevel"/>
    <w:tmpl w:val="74881E0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B9A0962"/>
    <w:multiLevelType w:val="hybridMultilevel"/>
    <w:tmpl w:val="F6AA9EC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D2D7C20"/>
    <w:multiLevelType w:val="hybridMultilevel"/>
    <w:tmpl w:val="D6C4B674"/>
    <w:lvl w:ilvl="0" w:tplc="002E51E4">
      <w:start w:val="1"/>
      <w:numFmt w:val="bullet"/>
      <w:lvlText w:val=""/>
      <w:lvlJc w:val="left"/>
      <w:pPr>
        <w:tabs>
          <w:tab w:val="num" w:pos="360"/>
        </w:tabs>
        <w:ind w:left="360" w:hanging="360"/>
      </w:pPr>
      <w:rPr>
        <w:rFonts w:ascii="Wingdings" w:hAnsi="Wingdings" w:hint="default"/>
        <w:color w:val="4AA55B"/>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DB369A9"/>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22" w15:restartNumberingAfterBreak="0">
    <w:nsid w:val="5FDC414B"/>
    <w:multiLevelType w:val="multilevel"/>
    <w:tmpl w:val="66F65D0E"/>
    <w:lvl w:ilvl="0">
      <w:start w:val="1"/>
      <w:numFmt w:val="decimal"/>
      <w:pStyle w:val="Otsikko1"/>
      <w:lvlText w:val="%1."/>
      <w:lvlJc w:val="left"/>
      <w:pPr>
        <w:tabs>
          <w:tab w:val="num" w:pos="432"/>
        </w:tabs>
        <w:ind w:left="432" w:hanging="432"/>
      </w:pPr>
      <w:rPr>
        <w:rFonts w:cs="Times New Roman"/>
      </w:rPr>
    </w:lvl>
    <w:lvl w:ilvl="1">
      <w:start w:val="1"/>
      <w:numFmt w:val="decimal"/>
      <w:pStyle w:val="Otsikko2"/>
      <w:lvlText w:val="%1.%2"/>
      <w:lvlJc w:val="left"/>
      <w:pPr>
        <w:tabs>
          <w:tab w:val="num" w:pos="576"/>
        </w:tabs>
        <w:ind w:left="576" w:hanging="576"/>
      </w:pPr>
      <w:rPr>
        <w:rFonts w:cs="Times New Roman"/>
      </w:rPr>
    </w:lvl>
    <w:lvl w:ilvl="2">
      <w:start w:val="1"/>
      <w:numFmt w:val="decimal"/>
      <w:pStyle w:val="Otsikko3"/>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pStyle w:val="Otsikko5"/>
      <w:lvlText w:val="%1.%2.%3.%4.%5"/>
      <w:lvlJc w:val="left"/>
      <w:pPr>
        <w:tabs>
          <w:tab w:val="num" w:pos="1008"/>
        </w:tabs>
        <w:ind w:left="1008" w:hanging="1008"/>
      </w:pPr>
      <w:rPr>
        <w:rFonts w:cs="Times New Roman"/>
      </w:rPr>
    </w:lvl>
    <w:lvl w:ilvl="5">
      <w:start w:val="1"/>
      <w:numFmt w:val="decimal"/>
      <w:pStyle w:val="Otsikko6"/>
      <w:lvlText w:val="%1.%2.%3.%4.%5.%6"/>
      <w:lvlJc w:val="left"/>
      <w:pPr>
        <w:tabs>
          <w:tab w:val="num" w:pos="1152"/>
        </w:tabs>
        <w:ind w:left="1152" w:hanging="1152"/>
      </w:pPr>
      <w:rPr>
        <w:rFonts w:cs="Times New Roman"/>
      </w:rPr>
    </w:lvl>
    <w:lvl w:ilvl="6">
      <w:start w:val="1"/>
      <w:numFmt w:val="decimal"/>
      <w:pStyle w:val="Otsikko7"/>
      <w:lvlText w:val="%1.%2.%3.%4.%5.%6.%7"/>
      <w:lvlJc w:val="left"/>
      <w:pPr>
        <w:tabs>
          <w:tab w:val="num" w:pos="1296"/>
        </w:tabs>
        <w:ind w:left="1296" w:hanging="1296"/>
      </w:pPr>
      <w:rPr>
        <w:rFonts w:cs="Times New Roman"/>
      </w:rPr>
    </w:lvl>
    <w:lvl w:ilvl="7">
      <w:start w:val="1"/>
      <w:numFmt w:val="decimal"/>
      <w:pStyle w:val="Otsikko8"/>
      <w:lvlText w:val="%1.%2.%3.%4.%5.%6.%7.%8"/>
      <w:lvlJc w:val="left"/>
      <w:pPr>
        <w:tabs>
          <w:tab w:val="num" w:pos="1440"/>
        </w:tabs>
        <w:ind w:left="1440" w:hanging="1440"/>
      </w:pPr>
      <w:rPr>
        <w:rFonts w:cs="Times New Roman"/>
      </w:rPr>
    </w:lvl>
    <w:lvl w:ilvl="8">
      <w:numFmt w:val="decimal"/>
      <w:pStyle w:val="Otsikko9"/>
      <w:lvlText w:val="%1.%2.%3.%4.%5.%6.%7.%8.%9"/>
      <w:lvlJc w:val="left"/>
      <w:pPr>
        <w:tabs>
          <w:tab w:val="num" w:pos="1584"/>
        </w:tabs>
        <w:ind w:left="1584" w:hanging="1584"/>
      </w:pPr>
      <w:rPr>
        <w:rFonts w:cs="Times New Roman"/>
      </w:rPr>
    </w:lvl>
  </w:abstractNum>
  <w:abstractNum w:abstractNumId="23" w15:restartNumberingAfterBreak="0">
    <w:nsid w:val="654D1458"/>
    <w:multiLevelType w:val="hybridMultilevel"/>
    <w:tmpl w:val="5F886FAE"/>
    <w:lvl w:ilvl="0" w:tplc="080C0017">
      <w:start w:val="1"/>
      <w:numFmt w:val="lowerLetter"/>
      <w:lvlText w:val="%1)"/>
      <w:lvlJc w:val="left"/>
      <w:pPr>
        <w:ind w:left="1647" w:hanging="360"/>
      </w:pPr>
    </w:lvl>
    <w:lvl w:ilvl="1" w:tplc="080C0019" w:tentative="1">
      <w:start w:val="1"/>
      <w:numFmt w:val="lowerLetter"/>
      <w:lvlText w:val="%2."/>
      <w:lvlJc w:val="left"/>
      <w:pPr>
        <w:ind w:left="2367" w:hanging="360"/>
      </w:pPr>
    </w:lvl>
    <w:lvl w:ilvl="2" w:tplc="080C001B" w:tentative="1">
      <w:start w:val="1"/>
      <w:numFmt w:val="lowerRoman"/>
      <w:lvlText w:val="%3."/>
      <w:lvlJc w:val="right"/>
      <w:pPr>
        <w:ind w:left="3087" w:hanging="180"/>
      </w:pPr>
    </w:lvl>
    <w:lvl w:ilvl="3" w:tplc="080C000F" w:tentative="1">
      <w:start w:val="1"/>
      <w:numFmt w:val="decimal"/>
      <w:lvlText w:val="%4."/>
      <w:lvlJc w:val="left"/>
      <w:pPr>
        <w:ind w:left="3807" w:hanging="360"/>
      </w:pPr>
    </w:lvl>
    <w:lvl w:ilvl="4" w:tplc="080C0019" w:tentative="1">
      <w:start w:val="1"/>
      <w:numFmt w:val="lowerLetter"/>
      <w:lvlText w:val="%5."/>
      <w:lvlJc w:val="left"/>
      <w:pPr>
        <w:ind w:left="4527" w:hanging="360"/>
      </w:pPr>
    </w:lvl>
    <w:lvl w:ilvl="5" w:tplc="080C001B" w:tentative="1">
      <w:start w:val="1"/>
      <w:numFmt w:val="lowerRoman"/>
      <w:lvlText w:val="%6."/>
      <w:lvlJc w:val="right"/>
      <w:pPr>
        <w:ind w:left="5247" w:hanging="180"/>
      </w:pPr>
    </w:lvl>
    <w:lvl w:ilvl="6" w:tplc="080C000F" w:tentative="1">
      <w:start w:val="1"/>
      <w:numFmt w:val="decimal"/>
      <w:lvlText w:val="%7."/>
      <w:lvlJc w:val="left"/>
      <w:pPr>
        <w:ind w:left="5967" w:hanging="360"/>
      </w:pPr>
    </w:lvl>
    <w:lvl w:ilvl="7" w:tplc="080C0019" w:tentative="1">
      <w:start w:val="1"/>
      <w:numFmt w:val="lowerLetter"/>
      <w:lvlText w:val="%8."/>
      <w:lvlJc w:val="left"/>
      <w:pPr>
        <w:ind w:left="6687" w:hanging="360"/>
      </w:pPr>
    </w:lvl>
    <w:lvl w:ilvl="8" w:tplc="080C001B" w:tentative="1">
      <w:start w:val="1"/>
      <w:numFmt w:val="lowerRoman"/>
      <w:lvlText w:val="%9."/>
      <w:lvlJc w:val="right"/>
      <w:pPr>
        <w:ind w:left="7407" w:hanging="180"/>
      </w:pPr>
    </w:lvl>
  </w:abstractNum>
  <w:abstractNum w:abstractNumId="24" w15:restartNumberingAfterBreak="0">
    <w:nsid w:val="6A686051"/>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25" w15:restartNumberingAfterBreak="0">
    <w:nsid w:val="6CFD79AE"/>
    <w:multiLevelType w:val="hybridMultilevel"/>
    <w:tmpl w:val="D2A0EEDA"/>
    <w:lvl w:ilvl="0" w:tplc="9BC68706">
      <w:start w:val="3"/>
      <w:numFmt w:val="bullet"/>
      <w:lvlText w:val="-"/>
      <w:lvlJc w:val="left"/>
      <w:pPr>
        <w:ind w:left="1211" w:hanging="360"/>
      </w:pPr>
      <w:rPr>
        <w:rFonts w:ascii="Times New Roman" w:eastAsia="Calibri" w:hAnsi="Times New Roman" w:cs="Times New Roman"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num w:numId="1" w16cid:durableId="1402097311">
    <w:abstractNumId w:val="2"/>
  </w:num>
  <w:num w:numId="2" w16cid:durableId="1885603953">
    <w:abstractNumId w:val="7"/>
  </w:num>
  <w:num w:numId="3" w16cid:durableId="216865064">
    <w:abstractNumId w:val="10"/>
  </w:num>
  <w:num w:numId="4" w16cid:durableId="66794664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1139039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75790249">
    <w:abstractNumId w:val="15"/>
  </w:num>
  <w:num w:numId="7" w16cid:durableId="1003706485">
    <w:abstractNumId w:val="11"/>
    <w:lvlOverride w:ilvl="0">
      <w:lvl w:ilvl="0">
        <w:numFmt w:val="decimal"/>
        <w:pStyle w:val="articletitle"/>
        <w:lvlText w:val=""/>
        <w:lvlJc w:val="left"/>
      </w:lvl>
    </w:lvlOverride>
    <w:lvlOverride w:ilvl="1">
      <w:lvl w:ilvl="1">
        <w:start w:val="1"/>
        <w:numFmt w:val="decimal"/>
        <w:pStyle w:val="paragraph"/>
        <w:lvlText w:val="I.%1.%2"/>
        <w:lvlJc w:val="left"/>
        <w:pPr>
          <w:ind w:left="720" w:hanging="360"/>
        </w:pPr>
        <w:rPr>
          <w:rFonts w:hint="default"/>
          <w:b/>
          <w:i w:val="0"/>
        </w:rPr>
      </w:lvl>
    </w:lvlOverride>
  </w:num>
  <w:num w:numId="8" w16cid:durableId="1726684952">
    <w:abstractNumId w:val="0"/>
  </w:num>
  <w:num w:numId="9" w16cid:durableId="361368932">
    <w:abstractNumId w:val="11"/>
  </w:num>
  <w:num w:numId="10" w16cid:durableId="511647990">
    <w:abstractNumId w:val="1"/>
  </w:num>
  <w:num w:numId="11" w16cid:durableId="1612787539">
    <w:abstractNumId w:val="4"/>
  </w:num>
  <w:num w:numId="12" w16cid:durableId="1397823908">
    <w:abstractNumId w:val="14"/>
  </w:num>
  <w:num w:numId="13" w16cid:durableId="1192065522">
    <w:abstractNumId w:val="16"/>
  </w:num>
  <w:num w:numId="14" w16cid:durableId="111174570">
    <w:abstractNumId w:val="6"/>
  </w:num>
  <w:num w:numId="15" w16cid:durableId="1923953519">
    <w:abstractNumId w:val="20"/>
  </w:num>
  <w:num w:numId="16" w16cid:durableId="469593754">
    <w:abstractNumId w:val="22"/>
  </w:num>
  <w:num w:numId="17" w16cid:durableId="1534267540">
    <w:abstractNumId w:val="5"/>
  </w:num>
  <w:num w:numId="18" w16cid:durableId="156767228">
    <w:abstractNumId w:val="13"/>
  </w:num>
  <w:num w:numId="19" w16cid:durableId="1916553476">
    <w:abstractNumId w:val="21"/>
  </w:num>
  <w:num w:numId="20" w16cid:durableId="1340353464">
    <w:abstractNumId w:val="25"/>
  </w:num>
  <w:num w:numId="21" w16cid:durableId="1234047863">
    <w:abstractNumId w:val="12"/>
  </w:num>
  <w:num w:numId="22" w16cid:durableId="1507599000">
    <w:abstractNumId w:val="19"/>
  </w:num>
  <w:num w:numId="23" w16cid:durableId="1918200135">
    <w:abstractNumId w:val="17"/>
  </w:num>
  <w:num w:numId="24" w16cid:durableId="135689878">
    <w:abstractNumId w:val="18"/>
  </w:num>
  <w:num w:numId="25" w16cid:durableId="1040515916">
    <w:abstractNumId w:val="23"/>
  </w:num>
  <w:num w:numId="26" w16cid:durableId="433862606">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activeWritingStyle w:appName="MSWord" w:lang="fr-FR" w:vendorID="64" w:dllVersion="0" w:nlCheck="1" w:checkStyle="0"/>
  <w:activeWritingStyle w:appName="MSWord" w:lang="en-GB" w:vendorID="64" w:dllVersion="0" w:nlCheck="1" w:checkStyle="0"/>
  <w:activeWritingStyle w:appName="MSWord" w:lang="en-IE" w:vendorID="64" w:dllVersion="0" w:nlCheck="1" w:checkStyle="0"/>
  <w:activeWritingStyle w:appName="MSWord" w:lang="en-US" w:vendorID="64" w:dllVersion="0" w:nlCheck="1" w:checkStyle="0"/>
  <w:activeWritingStyle w:appName="MSWord" w:lang="fr-BE" w:vendorID="64" w:dllVersion="0" w:nlCheck="1" w:checkStyle="0"/>
  <w:activeWritingStyle w:appName="MSWord" w:lang="fi-FI" w:vendorID="64" w:dllVersion="0" w:nlCheck="1" w:checkStyle="0"/>
  <w:activeWritingStyle w:appName="MSWord" w:lang="sv-SE" w:vendorID="64" w:dllVersion="0" w:nlCheck="1" w:checkStyle="0"/>
  <w:activeWritingStyle w:appName="MSWord" w:lang="en-GB" w:vendorID="64" w:dllVersion="6" w:nlCheck="1" w:checkStyle="0"/>
  <w:activeWritingStyle w:appName="MSWord" w:lang="en-US" w:vendorID="64" w:dllVersion="6" w:nlCheck="1" w:checkStyle="0"/>
  <w:activeWritingStyle w:appName="MSWord" w:lang="en-IE" w:vendorID="64" w:dllVersion="6" w:nlCheck="1" w:checkStyle="0"/>
  <w:activeWritingStyle w:appName="MSWord" w:lang="sv-FI"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characterSpacingControl w:val="doNotCompress"/>
  <w:hdrShapeDefaults>
    <o:shapedefaults v:ext="edit" spidmax="2050"/>
  </w:hdrShapeDefaults>
  <w:footnotePr>
    <w:pos w:val="beneathTex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F93E25"/>
    <w:rsid w:val="00000F8E"/>
    <w:rsid w:val="0000164B"/>
    <w:rsid w:val="00001E03"/>
    <w:rsid w:val="00003420"/>
    <w:rsid w:val="00004348"/>
    <w:rsid w:val="00004822"/>
    <w:rsid w:val="00004A16"/>
    <w:rsid w:val="00004AB6"/>
    <w:rsid w:val="00004D98"/>
    <w:rsid w:val="00004FB0"/>
    <w:rsid w:val="00006FD3"/>
    <w:rsid w:val="00007573"/>
    <w:rsid w:val="00010742"/>
    <w:rsid w:val="00011370"/>
    <w:rsid w:val="000121C3"/>
    <w:rsid w:val="000121C5"/>
    <w:rsid w:val="00012759"/>
    <w:rsid w:val="0001397A"/>
    <w:rsid w:val="00013B8B"/>
    <w:rsid w:val="0002175F"/>
    <w:rsid w:val="000225D7"/>
    <w:rsid w:val="00023F60"/>
    <w:rsid w:val="000247F6"/>
    <w:rsid w:val="00024F95"/>
    <w:rsid w:val="00026A5D"/>
    <w:rsid w:val="00026BDE"/>
    <w:rsid w:val="000304C0"/>
    <w:rsid w:val="000335F9"/>
    <w:rsid w:val="000336C2"/>
    <w:rsid w:val="00034A94"/>
    <w:rsid w:val="00034F7C"/>
    <w:rsid w:val="00035F70"/>
    <w:rsid w:val="00040EC0"/>
    <w:rsid w:val="000415C6"/>
    <w:rsid w:val="0004235D"/>
    <w:rsid w:val="00042F70"/>
    <w:rsid w:val="0004400C"/>
    <w:rsid w:val="0004496A"/>
    <w:rsid w:val="00045C16"/>
    <w:rsid w:val="00045E6D"/>
    <w:rsid w:val="00045FFD"/>
    <w:rsid w:val="00047CBC"/>
    <w:rsid w:val="00050236"/>
    <w:rsid w:val="00054769"/>
    <w:rsid w:val="000565D0"/>
    <w:rsid w:val="00061712"/>
    <w:rsid w:val="000624A4"/>
    <w:rsid w:val="00063226"/>
    <w:rsid w:val="00064ECD"/>
    <w:rsid w:val="00065470"/>
    <w:rsid w:val="0006734A"/>
    <w:rsid w:val="00067DF7"/>
    <w:rsid w:val="00070BE0"/>
    <w:rsid w:val="00073B7E"/>
    <w:rsid w:val="00074470"/>
    <w:rsid w:val="00074E7A"/>
    <w:rsid w:val="000757F6"/>
    <w:rsid w:val="0007638B"/>
    <w:rsid w:val="000771D1"/>
    <w:rsid w:val="00077A80"/>
    <w:rsid w:val="000806FA"/>
    <w:rsid w:val="000810D2"/>
    <w:rsid w:val="0008321F"/>
    <w:rsid w:val="00083486"/>
    <w:rsid w:val="00084358"/>
    <w:rsid w:val="0008622F"/>
    <w:rsid w:val="00086583"/>
    <w:rsid w:val="000866DA"/>
    <w:rsid w:val="00087C5E"/>
    <w:rsid w:val="000903A3"/>
    <w:rsid w:val="00090FD4"/>
    <w:rsid w:val="000912BD"/>
    <w:rsid w:val="00091751"/>
    <w:rsid w:val="00091FE9"/>
    <w:rsid w:val="00092A0E"/>
    <w:rsid w:val="00096566"/>
    <w:rsid w:val="00096BC8"/>
    <w:rsid w:val="000976DD"/>
    <w:rsid w:val="000A012E"/>
    <w:rsid w:val="000A2944"/>
    <w:rsid w:val="000A2C94"/>
    <w:rsid w:val="000A47CE"/>
    <w:rsid w:val="000A63DF"/>
    <w:rsid w:val="000A6B20"/>
    <w:rsid w:val="000A6F23"/>
    <w:rsid w:val="000A7007"/>
    <w:rsid w:val="000A7CB2"/>
    <w:rsid w:val="000B030C"/>
    <w:rsid w:val="000B2B58"/>
    <w:rsid w:val="000B3BA8"/>
    <w:rsid w:val="000B3D42"/>
    <w:rsid w:val="000B5E5F"/>
    <w:rsid w:val="000B6B22"/>
    <w:rsid w:val="000C2287"/>
    <w:rsid w:val="000C27B5"/>
    <w:rsid w:val="000C27BD"/>
    <w:rsid w:val="000C36A5"/>
    <w:rsid w:val="000C3B60"/>
    <w:rsid w:val="000C403C"/>
    <w:rsid w:val="000C50C7"/>
    <w:rsid w:val="000C5FD8"/>
    <w:rsid w:val="000C6290"/>
    <w:rsid w:val="000C69E1"/>
    <w:rsid w:val="000C7D70"/>
    <w:rsid w:val="000D0236"/>
    <w:rsid w:val="000D0BDE"/>
    <w:rsid w:val="000D2182"/>
    <w:rsid w:val="000D29E4"/>
    <w:rsid w:val="000D33D2"/>
    <w:rsid w:val="000D4B05"/>
    <w:rsid w:val="000D628C"/>
    <w:rsid w:val="000D6CCA"/>
    <w:rsid w:val="000D7D44"/>
    <w:rsid w:val="000E1271"/>
    <w:rsid w:val="000E14DC"/>
    <w:rsid w:val="000E29CC"/>
    <w:rsid w:val="000E2C9F"/>
    <w:rsid w:val="000E3574"/>
    <w:rsid w:val="000E42E9"/>
    <w:rsid w:val="000E4A2B"/>
    <w:rsid w:val="000E4E46"/>
    <w:rsid w:val="000E502A"/>
    <w:rsid w:val="000E51E1"/>
    <w:rsid w:val="000E5584"/>
    <w:rsid w:val="000E6290"/>
    <w:rsid w:val="000E7625"/>
    <w:rsid w:val="000E7E4A"/>
    <w:rsid w:val="000F0706"/>
    <w:rsid w:val="000F1A66"/>
    <w:rsid w:val="000F2AFE"/>
    <w:rsid w:val="000F6B55"/>
    <w:rsid w:val="00100991"/>
    <w:rsid w:val="001011E6"/>
    <w:rsid w:val="001015CE"/>
    <w:rsid w:val="001037AD"/>
    <w:rsid w:val="001038E8"/>
    <w:rsid w:val="00105F02"/>
    <w:rsid w:val="001063D7"/>
    <w:rsid w:val="001065E1"/>
    <w:rsid w:val="00107319"/>
    <w:rsid w:val="0010760B"/>
    <w:rsid w:val="00112072"/>
    <w:rsid w:val="00112729"/>
    <w:rsid w:val="00113D5C"/>
    <w:rsid w:val="001146B7"/>
    <w:rsid w:val="00115CF3"/>
    <w:rsid w:val="00117A3E"/>
    <w:rsid w:val="00117B7D"/>
    <w:rsid w:val="00120C74"/>
    <w:rsid w:val="001221BB"/>
    <w:rsid w:val="00123387"/>
    <w:rsid w:val="00123393"/>
    <w:rsid w:val="00123CAA"/>
    <w:rsid w:val="0012428E"/>
    <w:rsid w:val="00126666"/>
    <w:rsid w:val="001273DB"/>
    <w:rsid w:val="00127D9B"/>
    <w:rsid w:val="00131135"/>
    <w:rsid w:val="001326F1"/>
    <w:rsid w:val="0013285A"/>
    <w:rsid w:val="00134680"/>
    <w:rsid w:val="00134F37"/>
    <w:rsid w:val="001367B4"/>
    <w:rsid w:val="00136B3A"/>
    <w:rsid w:val="00137EB2"/>
    <w:rsid w:val="00140BEF"/>
    <w:rsid w:val="00140F2C"/>
    <w:rsid w:val="001412B6"/>
    <w:rsid w:val="00143C93"/>
    <w:rsid w:val="001469CA"/>
    <w:rsid w:val="0015048F"/>
    <w:rsid w:val="00151597"/>
    <w:rsid w:val="001524B8"/>
    <w:rsid w:val="00153BD1"/>
    <w:rsid w:val="00153C54"/>
    <w:rsid w:val="00155E95"/>
    <w:rsid w:val="0016070A"/>
    <w:rsid w:val="00160C8F"/>
    <w:rsid w:val="00161D2D"/>
    <w:rsid w:val="00162B2C"/>
    <w:rsid w:val="00164172"/>
    <w:rsid w:val="001649BD"/>
    <w:rsid w:val="00164A3F"/>
    <w:rsid w:val="001651E3"/>
    <w:rsid w:val="001658C5"/>
    <w:rsid w:val="00165EEA"/>
    <w:rsid w:val="0017079A"/>
    <w:rsid w:val="001708EB"/>
    <w:rsid w:val="001711B9"/>
    <w:rsid w:val="001737E1"/>
    <w:rsid w:val="00173F1A"/>
    <w:rsid w:val="001776D8"/>
    <w:rsid w:val="00180321"/>
    <w:rsid w:val="001825A8"/>
    <w:rsid w:val="00183270"/>
    <w:rsid w:val="00183642"/>
    <w:rsid w:val="0018504A"/>
    <w:rsid w:val="0018593D"/>
    <w:rsid w:val="00187420"/>
    <w:rsid w:val="00190898"/>
    <w:rsid w:val="00191C6F"/>
    <w:rsid w:val="00192ED2"/>
    <w:rsid w:val="001936BE"/>
    <w:rsid w:val="001941B7"/>
    <w:rsid w:val="0019426C"/>
    <w:rsid w:val="00195F7E"/>
    <w:rsid w:val="00196285"/>
    <w:rsid w:val="001A019B"/>
    <w:rsid w:val="001A085C"/>
    <w:rsid w:val="001A0C20"/>
    <w:rsid w:val="001A2E96"/>
    <w:rsid w:val="001A34D2"/>
    <w:rsid w:val="001A4EC1"/>
    <w:rsid w:val="001A6282"/>
    <w:rsid w:val="001A6D10"/>
    <w:rsid w:val="001A7791"/>
    <w:rsid w:val="001A7DF8"/>
    <w:rsid w:val="001A8879"/>
    <w:rsid w:val="001B02E5"/>
    <w:rsid w:val="001B0D5D"/>
    <w:rsid w:val="001B1BEF"/>
    <w:rsid w:val="001B250D"/>
    <w:rsid w:val="001B253D"/>
    <w:rsid w:val="001B3646"/>
    <w:rsid w:val="001B36F1"/>
    <w:rsid w:val="001B3CFA"/>
    <w:rsid w:val="001B45E7"/>
    <w:rsid w:val="001B4A9B"/>
    <w:rsid w:val="001B4FE8"/>
    <w:rsid w:val="001B52DE"/>
    <w:rsid w:val="001B77D6"/>
    <w:rsid w:val="001C03FA"/>
    <w:rsid w:val="001C10CB"/>
    <w:rsid w:val="001C171A"/>
    <w:rsid w:val="001C1768"/>
    <w:rsid w:val="001C1853"/>
    <w:rsid w:val="001C22C7"/>
    <w:rsid w:val="001C23A9"/>
    <w:rsid w:val="001C359A"/>
    <w:rsid w:val="001C50DB"/>
    <w:rsid w:val="001C50E5"/>
    <w:rsid w:val="001C5BA4"/>
    <w:rsid w:val="001C7632"/>
    <w:rsid w:val="001C7D24"/>
    <w:rsid w:val="001D2317"/>
    <w:rsid w:val="001D2918"/>
    <w:rsid w:val="001D2957"/>
    <w:rsid w:val="001D3028"/>
    <w:rsid w:val="001D3D5A"/>
    <w:rsid w:val="001D5160"/>
    <w:rsid w:val="001D5470"/>
    <w:rsid w:val="001E1465"/>
    <w:rsid w:val="001E21D0"/>
    <w:rsid w:val="001E2F88"/>
    <w:rsid w:val="001E44FB"/>
    <w:rsid w:val="001E7774"/>
    <w:rsid w:val="001E7D9A"/>
    <w:rsid w:val="001F0773"/>
    <w:rsid w:val="001F0DC0"/>
    <w:rsid w:val="001F193B"/>
    <w:rsid w:val="001F62B9"/>
    <w:rsid w:val="002002F0"/>
    <w:rsid w:val="0020039C"/>
    <w:rsid w:val="00203BA2"/>
    <w:rsid w:val="00203C58"/>
    <w:rsid w:val="00203EB4"/>
    <w:rsid w:val="002049BC"/>
    <w:rsid w:val="00204DC7"/>
    <w:rsid w:val="00204E80"/>
    <w:rsid w:val="0020541D"/>
    <w:rsid w:val="002057C6"/>
    <w:rsid w:val="00205935"/>
    <w:rsid w:val="00206F3B"/>
    <w:rsid w:val="00207117"/>
    <w:rsid w:val="002073C4"/>
    <w:rsid w:val="002120D5"/>
    <w:rsid w:val="002125B3"/>
    <w:rsid w:val="002130D9"/>
    <w:rsid w:val="00213B8F"/>
    <w:rsid w:val="00213CA3"/>
    <w:rsid w:val="00213DE4"/>
    <w:rsid w:val="00217D54"/>
    <w:rsid w:val="00217D88"/>
    <w:rsid w:val="00220116"/>
    <w:rsid w:val="002224F1"/>
    <w:rsid w:val="00222A10"/>
    <w:rsid w:val="00223FF3"/>
    <w:rsid w:val="00224331"/>
    <w:rsid w:val="00224D73"/>
    <w:rsid w:val="00225748"/>
    <w:rsid w:val="00226F95"/>
    <w:rsid w:val="002306BE"/>
    <w:rsid w:val="002314D6"/>
    <w:rsid w:val="00231BCB"/>
    <w:rsid w:val="00231FF3"/>
    <w:rsid w:val="00232198"/>
    <w:rsid w:val="00232886"/>
    <w:rsid w:val="00232C31"/>
    <w:rsid w:val="00232FA3"/>
    <w:rsid w:val="00233226"/>
    <w:rsid w:val="00234A76"/>
    <w:rsid w:val="00235040"/>
    <w:rsid w:val="00235465"/>
    <w:rsid w:val="002360C2"/>
    <w:rsid w:val="0023790E"/>
    <w:rsid w:val="00240F5F"/>
    <w:rsid w:val="00245DFD"/>
    <w:rsid w:val="002467E1"/>
    <w:rsid w:val="00246E6D"/>
    <w:rsid w:val="00247AED"/>
    <w:rsid w:val="00250121"/>
    <w:rsid w:val="00251990"/>
    <w:rsid w:val="00253132"/>
    <w:rsid w:val="002545FE"/>
    <w:rsid w:val="00254A5F"/>
    <w:rsid w:val="002562E5"/>
    <w:rsid w:val="002570DE"/>
    <w:rsid w:val="00260B3D"/>
    <w:rsid w:val="002610BD"/>
    <w:rsid w:val="002618A8"/>
    <w:rsid w:val="00261921"/>
    <w:rsid w:val="00261B57"/>
    <w:rsid w:val="0026242A"/>
    <w:rsid w:val="00263097"/>
    <w:rsid w:val="00265EB8"/>
    <w:rsid w:val="00266434"/>
    <w:rsid w:val="00266899"/>
    <w:rsid w:val="00270DC4"/>
    <w:rsid w:val="002714DF"/>
    <w:rsid w:val="00272EB2"/>
    <w:rsid w:val="00273228"/>
    <w:rsid w:val="00275286"/>
    <w:rsid w:val="0027564B"/>
    <w:rsid w:val="002765D3"/>
    <w:rsid w:val="0027675B"/>
    <w:rsid w:val="002817C0"/>
    <w:rsid w:val="00282AAC"/>
    <w:rsid w:val="00282D8C"/>
    <w:rsid w:val="0028336F"/>
    <w:rsid w:val="00283380"/>
    <w:rsid w:val="002833DB"/>
    <w:rsid w:val="00283FFD"/>
    <w:rsid w:val="00284185"/>
    <w:rsid w:val="00284AC1"/>
    <w:rsid w:val="00284D02"/>
    <w:rsid w:val="00286FCA"/>
    <w:rsid w:val="00287425"/>
    <w:rsid w:val="00287457"/>
    <w:rsid w:val="00287D9A"/>
    <w:rsid w:val="002904E7"/>
    <w:rsid w:val="0029121C"/>
    <w:rsid w:val="00291F41"/>
    <w:rsid w:val="00293AD0"/>
    <w:rsid w:val="00296372"/>
    <w:rsid w:val="00296A2C"/>
    <w:rsid w:val="002A51BF"/>
    <w:rsid w:val="002A586A"/>
    <w:rsid w:val="002A6B90"/>
    <w:rsid w:val="002A7252"/>
    <w:rsid w:val="002A7E22"/>
    <w:rsid w:val="002B11B9"/>
    <w:rsid w:val="002B1D31"/>
    <w:rsid w:val="002B2D4B"/>
    <w:rsid w:val="002B3478"/>
    <w:rsid w:val="002B5140"/>
    <w:rsid w:val="002B53F9"/>
    <w:rsid w:val="002B578C"/>
    <w:rsid w:val="002B6886"/>
    <w:rsid w:val="002B6CAB"/>
    <w:rsid w:val="002B6DE8"/>
    <w:rsid w:val="002B719E"/>
    <w:rsid w:val="002C24E2"/>
    <w:rsid w:val="002C2878"/>
    <w:rsid w:val="002C2C88"/>
    <w:rsid w:val="002C3789"/>
    <w:rsid w:val="002C3E24"/>
    <w:rsid w:val="002C49D1"/>
    <w:rsid w:val="002C4A65"/>
    <w:rsid w:val="002C5586"/>
    <w:rsid w:val="002C6379"/>
    <w:rsid w:val="002C6C96"/>
    <w:rsid w:val="002D0D30"/>
    <w:rsid w:val="002D2946"/>
    <w:rsid w:val="002D56AC"/>
    <w:rsid w:val="002D5713"/>
    <w:rsid w:val="002D5FD9"/>
    <w:rsid w:val="002D6227"/>
    <w:rsid w:val="002D7C27"/>
    <w:rsid w:val="002E04FE"/>
    <w:rsid w:val="002E1BBC"/>
    <w:rsid w:val="002E24F7"/>
    <w:rsid w:val="002E39EF"/>
    <w:rsid w:val="002E5830"/>
    <w:rsid w:val="002E6995"/>
    <w:rsid w:val="002E7D0F"/>
    <w:rsid w:val="002F1C2B"/>
    <w:rsid w:val="002F3579"/>
    <w:rsid w:val="003016D5"/>
    <w:rsid w:val="003034A6"/>
    <w:rsid w:val="00306A91"/>
    <w:rsid w:val="0030798D"/>
    <w:rsid w:val="003111BF"/>
    <w:rsid w:val="00312DBD"/>
    <w:rsid w:val="00313A00"/>
    <w:rsid w:val="00313A99"/>
    <w:rsid w:val="003149AE"/>
    <w:rsid w:val="00314AAF"/>
    <w:rsid w:val="00317559"/>
    <w:rsid w:val="00321177"/>
    <w:rsid w:val="00321488"/>
    <w:rsid w:val="00326C2B"/>
    <w:rsid w:val="00327163"/>
    <w:rsid w:val="00327246"/>
    <w:rsid w:val="00327ACC"/>
    <w:rsid w:val="0033029F"/>
    <w:rsid w:val="003336FE"/>
    <w:rsid w:val="00333D73"/>
    <w:rsid w:val="00336E79"/>
    <w:rsid w:val="00337F52"/>
    <w:rsid w:val="003406B3"/>
    <w:rsid w:val="003411E6"/>
    <w:rsid w:val="00341429"/>
    <w:rsid w:val="003415BB"/>
    <w:rsid w:val="00342F02"/>
    <w:rsid w:val="00343276"/>
    <w:rsid w:val="00343C32"/>
    <w:rsid w:val="00345899"/>
    <w:rsid w:val="00346DB9"/>
    <w:rsid w:val="00347EDF"/>
    <w:rsid w:val="003510C5"/>
    <w:rsid w:val="00351EA2"/>
    <w:rsid w:val="00352043"/>
    <w:rsid w:val="003520B2"/>
    <w:rsid w:val="00352506"/>
    <w:rsid w:val="003533E7"/>
    <w:rsid w:val="00353ED3"/>
    <w:rsid w:val="00354C9C"/>
    <w:rsid w:val="00355362"/>
    <w:rsid w:val="0035677D"/>
    <w:rsid w:val="00356F95"/>
    <w:rsid w:val="003572D2"/>
    <w:rsid w:val="00360E25"/>
    <w:rsid w:val="00361045"/>
    <w:rsid w:val="00361766"/>
    <w:rsid w:val="00361C12"/>
    <w:rsid w:val="0036201F"/>
    <w:rsid w:val="0036240D"/>
    <w:rsid w:val="003660A1"/>
    <w:rsid w:val="003664C7"/>
    <w:rsid w:val="00366B39"/>
    <w:rsid w:val="00366E7B"/>
    <w:rsid w:val="003707EE"/>
    <w:rsid w:val="00371629"/>
    <w:rsid w:val="0037251E"/>
    <w:rsid w:val="00373085"/>
    <w:rsid w:val="00373D20"/>
    <w:rsid w:val="00374255"/>
    <w:rsid w:val="00376354"/>
    <w:rsid w:val="00376D86"/>
    <w:rsid w:val="00377CA7"/>
    <w:rsid w:val="00380011"/>
    <w:rsid w:val="00380C8E"/>
    <w:rsid w:val="0038107B"/>
    <w:rsid w:val="00381B58"/>
    <w:rsid w:val="003823D4"/>
    <w:rsid w:val="00382CDF"/>
    <w:rsid w:val="003834FE"/>
    <w:rsid w:val="00383559"/>
    <w:rsid w:val="003847E7"/>
    <w:rsid w:val="00384AB5"/>
    <w:rsid w:val="003850C5"/>
    <w:rsid w:val="00387916"/>
    <w:rsid w:val="00387C4F"/>
    <w:rsid w:val="00392103"/>
    <w:rsid w:val="00394129"/>
    <w:rsid w:val="00394FF7"/>
    <w:rsid w:val="00395156"/>
    <w:rsid w:val="003955FA"/>
    <w:rsid w:val="00395A32"/>
    <w:rsid w:val="003962A0"/>
    <w:rsid w:val="0039683B"/>
    <w:rsid w:val="0039772A"/>
    <w:rsid w:val="003A07D2"/>
    <w:rsid w:val="003A12F7"/>
    <w:rsid w:val="003A17AC"/>
    <w:rsid w:val="003A410B"/>
    <w:rsid w:val="003A428E"/>
    <w:rsid w:val="003A6ADC"/>
    <w:rsid w:val="003A6DDC"/>
    <w:rsid w:val="003B1037"/>
    <w:rsid w:val="003B249D"/>
    <w:rsid w:val="003B2A22"/>
    <w:rsid w:val="003B3CD9"/>
    <w:rsid w:val="003B526F"/>
    <w:rsid w:val="003B76B9"/>
    <w:rsid w:val="003B7E6F"/>
    <w:rsid w:val="003C111F"/>
    <w:rsid w:val="003C13E1"/>
    <w:rsid w:val="003C19F5"/>
    <w:rsid w:val="003C4381"/>
    <w:rsid w:val="003C54B3"/>
    <w:rsid w:val="003C5F43"/>
    <w:rsid w:val="003C7345"/>
    <w:rsid w:val="003C7DEE"/>
    <w:rsid w:val="003C7EA5"/>
    <w:rsid w:val="003D0324"/>
    <w:rsid w:val="003D0C75"/>
    <w:rsid w:val="003D1619"/>
    <w:rsid w:val="003D1CE5"/>
    <w:rsid w:val="003D1E09"/>
    <w:rsid w:val="003D25F5"/>
    <w:rsid w:val="003D33EC"/>
    <w:rsid w:val="003D493D"/>
    <w:rsid w:val="003D5067"/>
    <w:rsid w:val="003D60FB"/>
    <w:rsid w:val="003D6ACD"/>
    <w:rsid w:val="003D72DC"/>
    <w:rsid w:val="003D77DC"/>
    <w:rsid w:val="003E0B5C"/>
    <w:rsid w:val="003E13DC"/>
    <w:rsid w:val="003E19E4"/>
    <w:rsid w:val="003E1E00"/>
    <w:rsid w:val="003E2DA1"/>
    <w:rsid w:val="003E5095"/>
    <w:rsid w:val="003E62A0"/>
    <w:rsid w:val="003E7270"/>
    <w:rsid w:val="003F2CF2"/>
    <w:rsid w:val="003F5234"/>
    <w:rsid w:val="003F6EBD"/>
    <w:rsid w:val="003F7738"/>
    <w:rsid w:val="00400C14"/>
    <w:rsid w:val="00401A4E"/>
    <w:rsid w:val="0040237B"/>
    <w:rsid w:val="00402A0B"/>
    <w:rsid w:val="00402E5A"/>
    <w:rsid w:val="0040493A"/>
    <w:rsid w:val="00404EC1"/>
    <w:rsid w:val="00405B0F"/>
    <w:rsid w:val="00407F54"/>
    <w:rsid w:val="00410D9B"/>
    <w:rsid w:val="00411220"/>
    <w:rsid w:val="00412CD1"/>
    <w:rsid w:val="004163A6"/>
    <w:rsid w:val="00416966"/>
    <w:rsid w:val="00417810"/>
    <w:rsid w:val="00420FF3"/>
    <w:rsid w:val="0042122E"/>
    <w:rsid w:val="00421299"/>
    <w:rsid w:val="0042197C"/>
    <w:rsid w:val="0042577D"/>
    <w:rsid w:val="00425895"/>
    <w:rsid w:val="00425F38"/>
    <w:rsid w:val="004303DF"/>
    <w:rsid w:val="00431D16"/>
    <w:rsid w:val="00431FB0"/>
    <w:rsid w:val="004331BE"/>
    <w:rsid w:val="00433791"/>
    <w:rsid w:val="00434A57"/>
    <w:rsid w:val="004364EE"/>
    <w:rsid w:val="00436C52"/>
    <w:rsid w:val="00436EFB"/>
    <w:rsid w:val="00437077"/>
    <w:rsid w:val="00440189"/>
    <w:rsid w:val="004414B6"/>
    <w:rsid w:val="004416D1"/>
    <w:rsid w:val="00441745"/>
    <w:rsid w:val="0044285E"/>
    <w:rsid w:val="004433D9"/>
    <w:rsid w:val="00444345"/>
    <w:rsid w:val="004465EC"/>
    <w:rsid w:val="00447E29"/>
    <w:rsid w:val="00450021"/>
    <w:rsid w:val="0045023F"/>
    <w:rsid w:val="00450647"/>
    <w:rsid w:val="00450DFD"/>
    <w:rsid w:val="00453B64"/>
    <w:rsid w:val="0045404C"/>
    <w:rsid w:val="004556C2"/>
    <w:rsid w:val="004559ED"/>
    <w:rsid w:val="00456EDE"/>
    <w:rsid w:val="00457616"/>
    <w:rsid w:val="0046150D"/>
    <w:rsid w:val="00461599"/>
    <w:rsid w:val="00461A61"/>
    <w:rsid w:val="0046323C"/>
    <w:rsid w:val="00463472"/>
    <w:rsid w:val="004637CA"/>
    <w:rsid w:val="0046560C"/>
    <w:rsid w:val="004661D6"/>
    <w:rsid w:val="004675C1"/>
    <w:rsid w:val="00472559"/>
    <w:rsid w:val="00473043"/>
    <w:rsid w:val="0047325C"/>
    <w:rsid w:val="00473B9B"/>
    <w:rsid w:val="004749DC"/>
    <w:rsid w:val="00474B43"/>
    <w:rsid w:val="00475044"/>
    <w:rsid w:val="004750F1"/>
    <w:rsid w:val="00476052"/>
    <w:rsid w:val="00476CE8"/>
    <w:rsid w:val="0047781C"/>
    <w:rsid w:val="004801A0"/>
    <w:rsid w:val="00480BFD"/>
    <w:rsid w:val="004826FD"/>
    <w:rsid w:val="00482950"/>
    <w:rsid w:val="0048427B"/>
    <w:rsid w:val="004848F6"/>
    <w:rsid w:val="00484A51"/>
    <w:rsid w:val="00484EE7"/>
    <w:rsid w:val="004857F8"/>
    <w:rsid w:val="00487FA4"/>
    <w:rsid w:val="00492AC1"/>
    <w:rsid w:val="00493057"/>
    <w:rsid w:val="004938F7"/>
    <w:rsid w:val="00495F57"/>
    <w:rsid w:val="004963FB"/>
    <w:rsid w:val="0049724A"/>
    <w:rsid w:val="004A042B"/>
    <w:rsid w:val="004A08AC"/>
    <w:rsid w:val="004A09B6"/>
    <w:rsid w:val="004A0AF4"/>
    <w:rsid w:val="004A3256"/>
    <w:rsid w:val="004A4617"/>
    <w:rsid w:val="004A5090"/>
    <w:rsid w:val="004B02FD"/>
    <w:rsid w:val="004B05DE"/>
    <w:rsid w:val="004B15AC"/>
    <w:rsid w:val="004B196D"/>
    <w:rsid w:val="004B49BE"/>
    <w:rsid w:val="004B6185"/>
    <w:rsid w:val="004B7429"/>
    <w:rsid w:val="004B7DF0"/>
    <w:rsid w:val="004C0C12"/>
    <w:rsid w:val="004C0EE0"/>
    <w:rsid w:val="004C2F8B"/>
    <w:rsid w:val="004C30F7"/>
    <w:rsid w:val="004C32C0"/>
    <w:rsid w:val="004C332D"/>
    <w:rsid w:val="004C4506"/>
    <w:rsid w:val="004C5B88"/>
    <w:rsid w:val="004C64D5"/>
    <w:rsid w:val="004D0117"/>
    <w:rsid w:val="004D16F1"/>
    <w:rsid w:val="004D1AFF"/>
    <w:rsid w:val="004D1D09"/>
    <w:rsid w:val="004D2662"/>
    <w:rsid w:val="004D2E85"/>
    <w:rsid w:val="004D7527"/>
    <w:rsid w:val="004D7819"/>
    <w:rsid w:val="004E17F6"/>
    <w:rsid w:val="004E19BA"/>
    <w:rsid w:val="004E2C09"/>
    <w:rsid w:val="004E35F2"/>
    <w:rsid w:val="004E363F"/>
    <w:rsid w:val="004E3FB8"/>
    <w:rsid w:val="004E4E61"/>
    <w:rsid w:val="004E4EFA"/>
    <w:rsid w:val="004E5E6F"/>
    <w:rsid w:val="004E678E"/>
    <w:rsid w:val="004F2E59"/>
    <w:rsid w:val="004F3DA5"/>
    <w:rsid w:val="004F5742"/>
    <w:rsid w:val="004F5D80"/>
    <w:rsid w:val="004F6A0D"/>
    <w:rsid w:val="004F6CA8"/>
    <w:rsid w:val="0050051F"/>
    <w:rsid w:val="00501541"/>
    <w:rsid w:val="00501969"/>
    <w:rsid w:val="005030AC"/>
    <w:rsid w:val="00503454"/>
    <w:rsid w:val="005054DB"/>
    <w:rsid w:val="00505506"/>
    <w:rsid w:val="00505C4D"/>
    <w:rsid w:val="00505D0A"/>
    <w:rsid w:val="00505F02"/>
    <w:rsid w:val="00506822"/>
    <w:rsid w:val="005109E3"/>
    <w:rsid w:val="00511293"/>
    <w:rsid w:val="005112FF"/>
    <w:rsid w:val="00513569"/>
    <w:rsid w:val="00513E8D"/>
    <w:rsid w:val="00514C5E"/>
    <w:rsid w:val="00515EDE"/>
    <w:rsid w:val="00517E2E"/>
    <w:rsid w:val="00521DDE"/>
    <w:rsid w:val="00522170"/>
    <w:rsid w:val="00522CD5"/>
    <w:rsid w:val="00524405"/>
    <w:rsid w:val="005266B6"/>
    <w:rsid w:val="00526CD4"/>
    <w:rsid w:val="0053072F"/>
    <w:rsid w:val="00531E8F"/>
    <w:rsid w:val="00536C94"/>
    <w:rsid w:val="0053707B"/>
    <w:rsid w:val="0054043B"/>
    <w:rsid w:val="00541013"/>
    <w:rsid w:val="005413BB"/>
    <w:rsid w:val="0054215F"/>
    <w:rsid w:val="00542C65"/>
    <w:rsid w:val="005433FA"/>
    <w:rsid w:val="0054349A"/>
    <w:rsid w:val="00544173"/>
    <w:rsid w:val="00544460"/>
    <w:rsid w:val="00544C76"/>
    <w:rsid w:val="00547425"/>
    <w:rsid w:val="00547F23"/>
    <w:rsid w:val="005514ED"/>
    <w:rsid w:val="0055246D"/>
    <w:rsid w:val="005543BA"/>
    <w:rsid w:val="00554628"/>
    <w:rsid w:val="00554E35"/>
    <w:rsid w:val="00555482"/>
    <w:rsid w:val="00560B13"/>
    <w:rsid w:val="005626F0"/>
    <w:rsid w:val="0056316C"/>
    <w:rsid w:val="00563976"/>
    <w:rsid w:val="00564B49"/>
    <w:rsid w:val="00564E39"/>
    <w:rsid w:val="00567F0A"/>
    <w:rsid w:val="00570CE0"/>
    <w:rsid w:val="00570D59"/>
    <w:rsid w:val="00571C12"/>
    <w:rsid w:val="00572A66"/>
    <w:rsid w:val="005735D7"/>
    <w:rsid w:val="0057416A"/>
    <w:rsid w:val="005749BD"/>
    <w:rsid w:val="00575291"/>
    <w:rsid w:val="0057588E"/>
    <w:rsid w:val="005770EC"/>
    <w:rsid w:val="0057770B"/>
    <w:rsid w:val="00583BD1"/>
    <w:rsid w:val="0058647D"/>
    <w:rsid w:val="00586808"/>
    <w:rsid w:val="00586C78"/>
    <w:rsid w:val="0058729F"/>
    <w:rsid w:val="0058758C"/>
    <w:rsid w:val="00587786"/>
    <w:rsid w:val="00587D1E"/>
    <w:rsid w:val="005920BE"/>
    <w:rsid w:val="00594C90"/>
    <w:rsid w:val="00597E9F"/>
    <w:rsid w:val="005A02B0"/>
    <w:rsid w:val="005A0CA7"/>
    <w:rsid w:val="005A2075"/>
    <w:rsid w:val="005A399E"/>
    <w:rsid w:val="005A42FA"/>
    <w:rsid w:val="005A4B7C"/>
    <w:rsid w:val="005A5156"/>
    <w:rsid w:val="005A573E"/>
    <w:rsid w:val="005A6369"/>
    <w:rsid w:val="005A65E6"/>
    <w:rsid w:val="005A79E1"/>
    <w:rsid w:val="005A7FFA"/>
    <w:rsid w:val="005B0D5C"/>
    <w:rsid w:val="005B2BFC"/>
    <w:rsid w:val="005B3C36"/>
    <w:rsid w:val="005B425F"/>
    <w:rsid w:val="005B4538"/>
    <w:rsid w:val="005B71A9"/>
    <w:rsid w:val="005B72FD"/>
    <w:rsid w:val="005B74A0"/>
    <w:rsid w:val="005B7E5C"/>
    <w:rsid w:val="005C0277"/>
    <w:rsid w:val="005C0BDF"/>
    <w:rsid w:val="005C1BD7"/>
    <w:rsid w:val="005C2780"/>
    <w:rsid w:val="005C393B"/>
    <w:rsid w:val="005C7136"/>
    <w:rsid w:val="005C715C"/>
    <w:rsid w:val="005C78C2"/>
    <w:rsid w:val="005D3071"/>
    <w:rsid w:val="005D53D1"/>
    <w:rsid w:val="005D53F9"/>
    <w:rsid w:val="005D5473"/>
    <w:rsid w:val="005D65FD"/>
    <w:rsid w:val="005D6A11"/>
    <w:rsid w:val="005E0B96"/>
    <w:rsid w:val="005E0D26"/>
    <w:rsid w:val="005E0E76"/>
    <w:rsid w:val="005E17D7"/>
    <w:rsid w:val="005E1E34"/>
    <w:rsid w:val="005E2E84"/>
    <w:rsid w:val="005E3617"/>
    <w:rsid w:val="005E412F"/>
    <w:rsid w:val="005E4692"/>
    <w:rsid w:val="005E4A67"/>
    <w:rsid w:val="005E5470"/>
    <w:rsid w:val="005E70EE"/>
    <w:rsid w:val="005F1F47"/>
    <w:rsid w:val="005F56D7"/>
    <w:rsid w:val="005F759E"/>
    <w:rsid w:val="005F7658"/>
    <w:rsid w:val="005F77D3"/>
    <w:rsid w:val="006003C5"/>
    <w:rsid w:val="00600ACC"/>
    <w:rsid w:val="00602C59"/>
    <w:rsid w:val="00603274"/>
    <w:rsid w:val="00605365"/>
    <w:rsid w:val="00605BF9"/>
    <w:rsid w:val="00606663"/>
    <w:rsid w:val="00607055"/>
    <w:rsid w:val="006070A3"/>
    <w:rsid w:val="00607597"/>
    <w:rsid w:val="00607E3F"/>
    <w:rsid w:val="00613170"/>
    <w:rsid w:val="00621DE5"/>
    <w:rsid w:val="00623073"/>
    <w:rsid w:val="006234B1"/>
    <w:rsid w:val="00624EDA"/>
    <w:rsid w:val="00625588"/>
    <w:rsid w:val="00625DE5"/>
    <w:rsid w:val="0062658C"/>
    <w:rsid w:val="00626B93"/>
    <w:rsid w:val="00630EC2"/>
    <w:rsid w:val="006330DB"/>
    <w:rsid w:val="00634031"/>
    <w:rsid w:val="00634540"/>
    <w:rsid w:val="00637E54"/>
    <w:rsid w:val="006410BB"/>
    <w:rsid w:val="0064265F"/>
    <w:rsid w:val="00643709"/>
    <w:rsid w:val="006444EB"/>
    <w:rsid w:val="0064462C"/>
    <w:rsid w:val="00644EEB"/>
    <w:rsid w:val="00645A28"/>
    <w:rsid w:val="00645F3B"/>
    <w:rsid w:val="006463ED"/>
    <w:rsid w:val="00646542"/>
    <w:rsid w:val="00646D58"/>
    <w:rsid w:val="00646E04"/>
    <w:rsid w:val="00647CF4"/>
    <w:rsid w:val="006561CC"/>
    <w:rsid w:val="00656FC4"/>
    <w:rsid w:val="006575B8"/>
    <w:rsid w:val="00657766"/>
    <w:rsid w:val="006602AE"/>
    <w:rsid w:val="006620C8"/>
    <w:rsid w:val="006636DA"/>
    <w:rsid w:val="00664E6C"/>
    <w:rsid w:val="006663E4"/>
    <w:rsid w:val="00666521"/>
    <w:rsid w:val="0066654B"/>
    <w:rsid w:val="00666CB1"/>
    <w:rsid w:val="00667CAF"/>
    <w:rsid w:val="0067005F"/>
    <w:rsid w:val="00671045"/>
    <w:rsid w:val="0067186A"/>
    <w:rsid w:val="006718B6"/>
    <w:rsid w:val="006720F0"/>
    <w:rsid w:val="00672D92"/>
    <w:rsid w:val="0067458B"/>
    <w:rsid w:val="00674B7A"/>
    <w:rsid w:val="00674D69"/>
    <w:rsid w:val="006761A6"/>
    <w:rsid w:val="0068073E"/>
    <w:rsid w:val="0068370C"/>
    <w:rsid w:val="00683F79"/>
    <w:rsid w:val="006856A2"/>
    <w:rsid w:val="0068724A"/>
    <w:rsid w:val="006879A9"/>
    <w:rsid w:val="00690D2B"/>
    <w:rsid w:val="006920E3"/>
    <w:rsid w:val="00692A21"/>
    <w:rsid w:val="0069379A"/>
    <w:rsid w:val="00696D8D"/>
    <w:rsid w:val="006973AD"/>
    <w:rsid w:val="00697906"/>
    <w:rsid w:val="006A4001"/>
    <w:rsid w:val="006A4ABE"/>
    <w:rsid w:val="006A5D6E"/>
    <w:rsid w:val="006A7FC4"/>
    <w:rsid w:val="006B06A4"/>
    <w:rsid w:val="006B136B"/>
    <w:rsid w:val="006B26D0"/>
    <w:rsid w:val="006B2A0D"/>
    <w:rsid w:val="006B6046"/>
    <w:rsid w:val="006B699C"/>
    <w:rsid w:val="006B6D20"/>
    <w:rsid w:val="006B76CA"/>
    <w:rsid w:val="006B798C"/>
    <w:rsid w:val="006C2F7B"/>
    <w:rsid w:val="006C3067"/>
    <w:rsid w:val="006C30AB"/>
    <w:rsid w:val="006C30D8"/>
    <w:rsid w:val="006C625C"/>
    <w:rsid w:val="006C6B7E"/>
    <w:rsid w:val="006C74A8"/>
    <w:rsid w:val="006D1507"/>
    <w:rsid w:val="006D1D75"/>
    <w:rsid w:val="006D1ECB"/>
    <w:rsid w:val="006D1FA5"/>
    <w:rsid w:val="006D237C"/>
    <w:rsid w:val="006D4060"/>
    <w:rsid w:val="006D6268"/>
    <w:rsid w:val="006D6AD6"/>
    <w:rsid w:val="006E02F2"/>
    <w:rsid w:val="006E133F"/>
    <w:rsid w:val="006E4E2E"/>
    <w:rsid w:val="006E53BF"/>
    <w:rsid w:val="006E53CD"/>
    <w:rsid w:val="006F2314"/>
    <w:rsid w:val="006F300E"/>
    <w:rsid w:val="006F3EFE"/>
    <w:rsid w:val="006F3FB7"/>
    <w:rsid w:val="006F4714"/>
    <w:rsid w:val="006F614F"/>
    <w:rsid w:val="006F63EB"/>
    <w:rsid w:val="006F6F27"/>
    <w:rsid w:val="00700601"/>
    <w:rsid w:val="00700664"/>
    <w:rsid w:val="007021B2"/>
    <w:rsid w:val="00702F6F"/>
    <w:rsid w:val="00703EA3"/>
    <w:rsid w:val="00704355"/>
    <w:rsid w:val="007043E6"/>
    <w:rsid w:val="0070506F"/>
    <w:rsid w:val="00705194"/>
    <w:rsid w:val="007056DB"/>
    <w:rsid w:val="00706354"/>
    <w:rsid w:val="00706D64"/>
    <w:rsid w:val="007076B3"/>
    <w:rsid w:val="007078D2"/>
    <w:rsid w:val="00710BD5"/>
    <w:rsid w:val="00711A46"/>
    <w:rsid w:val="007123CA"/>
    <w:rsid w:val="00712CFB"/>
    <w:rsid w:val="00712DD8"/>
    <w:rsid w:val="00713275"/>
    <w:rsid w:val="0071378C"/>
    <w:rsid w:val="00717E5C"/>
    <w:rsid w:val="0072221F"/>
    <w:rsid w:val="00723C4C"/>
    <w:rsid w:val="00723F7E"/>
    <w:rsid w:val="0072423C"/>
    <w:rsid w:val="00725208"/>
    <w:rsid w:val="00730DAF"/>
    <w:rsid w:val="007339CE"/>
    <w:rsid w:val="007340D4"/>
    <w:rsid w:val="00734410"/>
    <w:rsid w:val="00734CAF"/>
    <w:rsid w:val="00735E06"/>
    <w:rsid w:val="007360C4"/>
    <w:rsid w:val="0074075F"/>
    <w:rsid w:val="0074299F"/>
    <w:rsid w:val="007454B1"/>
    <w:rsid w:val="007501CB"/>
    <w:rsid w:val="007509F9"/>
    <w:rsid w:val="00750A2C"/>
    <w:rsid w:val="007515AE"/>
    <w:rsid w:val="00755309"/>
    <w:rsid w:val="00757406"/>
    <w:rsid w:val="00757EBD"/>
    <w:rsid w:val="007600D5"/>
    <w:rsid w:val="00761313"/>
    <w:rsid w:val="007620CB"/>
    <w:rsid w:val="0076315A"/>
    <w:rsid w:val="007672E0"/>
    <w:rsid w:val="00767E5E"/>
    <w:rsid w:val="007755E1"/>
    <w:rsid w:val="007759B6"/>
    <w:rsid w:val="00775D13"/>
    <w:rsid w:val="00776F3D"/>
    <w:rsid w:val="00780990"/>
    <w:rsid w:val="00784469"/>
    <w:rsid w:val="00784CDD"/>
    <w:rsid w:val="00785989"/>
    <w:rsid w:val="007873A4"/>
    <w:rsid w:val="00791325"/>
    <w:rsid w:val="00791896"/>
    <w:rsid w:val="00791EC6"/>
    <w:rsid w:val="0079267E"/>
    <w:rsid w:val="00793745"/>
    <w:rsid w:val="007937E9"/>
    <w:rsid w:val="00796407"/>
    <w:rsid w:val="007A1E78"/>
    <w:rsid w:val="007A2970"/>
    <w:rsid w:val="007A389A"/>
    <w:rsid w:val="007A4B08"/>
    <w:rsid w:val="007A5668"/>
    <w:rsid w:val="007A5A5D"/>
    <w:rsid w:val="007A5B9F"/>
    <w:rsid w:val="007A67DA"/>
    <w:rsid w:val="007B1991"/>
    <w:rsid w:val="007B21DC"/>
    <w:rsid w:val="007B27D2"/>
    <w:rsid w:val="007B28BF"/>
    <w:rsid w:val="007B2910"/>
    <w:rsid w:val="007B2CBA"/>
    <w:rsid w:val="007B2E80"/>
    <w:rsid w:val="007B2F37"/>
    <w:rsid w:val="007B394F"/>
    <w:rsid w:val="007B453C"/>
    <w:rsid w:val="007B4E6D"/>
    <w:rsid w:val="007B740E"/>
    <w:rsid w:val="007B7BC9"/>
    <w:rsid w:val="007C0CAC"/>
    <w:rsid w:val="007C13D6"/>
    <w:rsid w:val="007C1993"/>
    <w:rsid w:val="007C33E6"/>
    <w:rsid w:val="007C4D37"/>
    <w:rsid w:val="007C5153"/>
    <w:rsid w:val="007C61D8"/>
    <w:rsid w:val="007C6CDC"/>
    <w:rsid w:val="007D02A5"/>
    <w:rsid w:val="007D1362"/>
    <w:rsid w:val="007D1D74"/>
    <w:rsid w:val="007D2A4F"/>
    <w:rsid w:val="007D2E98"/>
    <w:rsid w:val="007D3E5D"/>
    <w:rsid w:val="007D6BFF"/>
    <w:rsid w:val="007D6E6A"/>
    <w:rsid w:val="007D7DA0"/>
    <w:rsid w:val="007E16DE"/>
    <w:rsid w:val="007E2C5B"/>
    <w:rsid w:val="007E3695"/>
    <w:rsid w:val="007E636F"/>
    <w:rsid w:val="007E6BCA"/>
    <w:rsid w:val="007F0363"/>
    <w:rsid w:val="007F0522"/>
    <w:rsid w:val="007F058A"/>
    <w:rsid w:val="007F25BA"/>
    <w:rsid w:val="007F4958"/>
    <w:rsid w:val="007F55BD"/>
    <w:rsid w:val="007F7053"/>
    <w:rsid w:val="007F77EE"/>
    <w:rsid w:val="007F7901"/>
    <w:rsid w:val="007F79BE"/>
    <w:rsid w:val="007F7F20"/>
    <w:rsid w:val="00800FF0"/>
    <w:rsid w:val="00801114"/>
    <w:rsid w:val="00803814"/>
    <w:rsid w:val="00803CF5"/>
    <w:rsid w:val="00803FEF"/>
    <w:rsid w:val="008049B5"/>
    <w:rsid w:val="00804F6B"/>
    <w:rsid w:val="00805511"/>
    <w:rsid w:val="00806E28"/>
    <w:rsid w:val="00807583"/>
    <w:rsid w:val="00812B54"/>
    <w:rsid w:val="00812C55"/>
    <w:rsid w:val="00813B9C"/>
    <w:rsid w:val="008148A3"/>
    <w:rsid w:val="00815681"/>
    <w:rsid w:val="008211BE"/>
    <w:rsid w:val="0082163D"/>
    <w:rsid w:val="008223FF"/>
    <w:rsid w:val="00822AE7"/>
    <w:rsid w:val="00824DF4"/>
    <w:rsid w:val="00824DF7"/>
    <w:rsid w:val="00824FCA"/>
    <w:rsid w:val="00825659"/>
    <w:rsid w:val="008263FE"/>
    <w:rsid w:val="0083002E"/>
    <w:rsid w:val="008306EB"/>
    <w:rsid w:val="00830FDB"/>
    <w:rsid w:val="008321F0"/>
    <w:rsid w:val="008327F2"/>
    <w:rsid w:val="00832C85"/>
    <w:rsid w:val="0084210E"/>
    <w:rsid w:val="00844220"/>
    <w:rsid w:val="0084593B"/>
    <w:rsid w:val="00845F07"/>
    <w:rsid w:val="008472E9"/>
    <w:rsid w:val="0085498E"/>
    <w:rsid w:val="00854B11"/>
    <w:rsid w:val="008566BB"/>
    <w:rsid w:val="008566E3"/>
    <w:rsid w:val="00856B6C"/>
    <w:rsid w:val="00857445"/>
    <w:rsid w:val="008605BE"/>
    <w:rsid w:val="00862F07"/>
    <w:rsid w:val="00863461"/>
    <w:rsid w:val="008644AC"/>
    <w:rsid w:val="00867E51"/>
    <w:rsid w:val="0087050D"/>
    <w:rsid w:val="0087190B"/>
    <w:rsid w:val="00871E34"/>
    <w:rsid w:val="008721BE"/>
    <w:rsid w:val="00874A80"/>
    <w:rsid w:val="00880F1C"/>
    <w:rsid w:val="008813AE"/>
    <w:rsid w:val="008817C6"/>
    <w:rsid w:val="0088262D"/>
    <w:rsid w:val="008827F1"/>
    <w:rsid w:val="008835E5"/>
    <w:rsid w:val="00885058"/>
    <w:rsid w:val="0088570D"/>
    <w:rsid w:val="00886CBD"/>
    <w:rsid w:val="00890252"/>
    <w:rsid w:val="008965AE"/>
    <w:rsid w:val="008977A6"/>
    <w:rsid w:val="008A24BF"/>
    <w:rsid w:val="008A3683"/>
    <w:rsid w:val="008A3E4A"/>
    <w:rsid w:val="008A5063"/>
    <w:rsid w:val="008B06BB"/>
    <w:rsid w:val="008B19B0"/>
    <w:rsid w:val="008B2F60"/>
    <w:rsid w:val="008B3609"/>
    <w:rsid w:val="008B3663"/>
    <w:rsid w:val="008B3F89"/>
    <w:rsid w:val="008B4A57"/>
    <w:rsid w:val="008B58F7"/>
    <w:rsid w:val="008B5AE9"/>
    <w:rsid w:val="008B613D"/>
    <w:rsid w:val="008C0FF8"/>
    <w:rsid w:val="008C15E0"/>
    <w:rsid w:val="008C165E"/>
    <w:rsid w:val="008C19CB"/>
    <w:rsid w:val="008C349A"/>
    <w:rsid w:val="008C5EC5"/>
    <w:rsid w:val="008C5F2A"/>
    <w:rsid w:val="008C5FED"/>
    <w:rsid w:val="008C6073"/>
    <w:rsid w:val="008D0220"/>
    <w:rsid w:val="008D1232"/>
    <w:rsid w:val="008D12BC"/>
    <w:rsid w:val="008D3449"/>
    <w:rsid w:val="008D578B"/>
    <w:rsid w:val="008D59C3"/>
    <w:rsid w:val="008D7FE8"/>
    <w:rsid w:val="008E1743"/>
    <w:rsid w:val="008E3612"/>
    <w:rsid w:val="008E3B09"/>
    <w:rsid w:val="008E4493"/>
    <w:rsid w:val="008E4A6B"/>
    <w:rsid w:val="008E4D5A"/>
    <w:rsid w:val="008E6C89"/>
    <w:rsid w:val="008E6D71"/>
    <w:rsid w:val="008F0EF5"/>
    <w:rsid w:val="008F1241"/>
    <w:rsid w:val="008F2484"/>
    <w:rsid w:val="008F387D"/>
    <w:rsid w:val="008F4CD6"/>
    <w:rsid w:val="008F58E7"/>
    <w:rsid w:val="009005A1"/>
    <w:rsid w:val="00902E14"/>
    <w:rsid w:val="009036DE"/>
    <w:rsid w:val="00905123"/>
    <w:rsid w:val="0090579E"/>
    <w:rsid w:val="00905F07"/>
    <w:rsid w:val="00907930"/>
    <w:rsid w:val="0091064A"/>
    <w:rsid w:val="00911689"/>
    <w:rsid w:val="00911DBE"/>
    <w:rsid w:val="00912337"/>
    <w:rsid w:val="009128C3"/>
    <w:rsid w:val="0091296D"/>
    <w:rsid w:val="00913476"/>
    <w:rsid w:val="0091365D"/>
    <w:rsid w:val="009139E6"/>
    <w:rsid w:val="00913B14"/>
    <w:rsid w:val="00914346"/>
    <w:rsid w:val="00914AB4"/>
    <w:rsid w:val="00917C38"/>
    <w:rsid w:val="0092058F"/>
    <w:rsid w:val="009205A4"/>
    <w:rsid w:val="00920AEB"/>
    <w:rsid w:val="009218C1"/>
    <w:rsid w:val="00921DB0"/>
    <w:rsid w:val="00923234"/>
    <w:rsid w:val="00924103"/>
    <w:rsid w:val="00924135"/>
    <w:rsid w:val="00924D53"/>
    <w:rsid w:val="009250E6"/>
    <w:rsid w:val="009255A0"/>
    <w:rsid w:val="00927B3A"/>
    <w:rsid w:val="009302C3"/>
    <w:rsid w:val="0093034B"/>
    <w:rsid w:val="009307F7"/>
    <w:rsid w:val="0093363B"/>
    <w:rsid w:val="0093483A"/>
    <w:rsid w:val="00934B29"/>
    <w:rsid w:val="009404B6"/>
    <w:rsid w:val="009407E7"/>
    <w:rsid w:val="00944BAB"/>
    <w:rsid w:val="009471DB"/>
    <w:rsid w:val="009513A3"/>
    <w:rsid w:val="0095196D"/>
    <w:rsid w:val="009552A5"/>
    <w:rsid w:val="00955A2F"/>
    <w:rsid w:val="00956B6D"/>
    <w:rsid w:val="0096166C"/>
    <w:rsid w:val="009625EE"/>
    <w:rsid w:val="00965A7C"/>
    <w:rsid w:val="0097125D"/>
    <w:rsid w:val="00971798"/>
    <w:rsid w:val="009723D4"/>
    <w:rsid w:val="00972493"/>
    <w:rsid w:val="00972576"/>
    <w:rsid w:val="009732B9"/>
    <w:rsid w:val="00973336"/>
    <w:rsid w:val="00974693"/>
    <w:rsid w:val="0097486B"/>
    <w:rsid w:val="009805F0"/>
    <w:rsid w:val="0098124B"/>
    <w:rsid w:val="009813A2"/>
    <w:rsid w:val="009815C3"/>
    <w:rsid w:val="00981D97"/>
    <w:rsid w:val="009823AB"/>
    <w:rsid w:val="00985B1F"/>
    <w:rsid w:val="009864B0"/>
    <w:rsid w:val="00986E2C"/>
    <w:rsid w:val="009870ED"/>
    <w:rsid w:val="00987202"/>
    <w:rsid w:val="0098751C"/>
    <w:rsid w:val="00990076"/>
    <w:rsid w:val="009901B2"/>
    <w:rsid w:val="009907FC"/>
    <w:rsid w:val="00990BFE"/>
    <w:rsid w:val="00993A07"/>
    <w:rsid w:val="009949FB"/>
    <w:rsid w:val="00996C8A"/>
    <w:rsid w:val="00996D1A"/>
    <w:rsid w:val="00997DB7"/>
    <w:rsid w:val="009A001D"/>
    <w:rsid w:val="009A160A"/>
    <w:rsid w:val="009A17D8"/>
    <w:rsid w:val="009A1B15"/>
    <w:rsid w:val="009A24B8"/>
    <w:rsid w:val="009A2F27"/>
    <w:rsid w:val="009A42F3"/>
    <w:rsid w:val="009A5840"/>
    <w:rsid w:val="009A59A6"/>
    <w:rsid w:val="009A59CF"/>
    <w:rsid w:val="009A6710"/>
    <w:rsid w:val="009A6788"/>
    <w:rsid w:val="009A6CDC"/>
    <w:rsid w:val="009A6D3B"/>
    <w:rsid w:val="009A7E7F"/>
    <w:rsid w:val="009B12C0"/>
    <w:rsid w:val="009B3816"/>
    <w:rsid w:val="009B62C2"/>
    <w:rsid w:val="009B6D4F"/>
    <w:rsid w:val="009B7B70"/>
    <w:rsid w:val="009B7BFA"/>
    <w:rsid w:val="009C2482"/>
    <w:rsid w:val="009C3FFB"/>
    <w:rsid w:val="009C424A"/>
    <w:rsid w:val="009C4360"/>
    <w:rsid w:val="009C4E03"/>
    <w:rsid w:val="009D377C"/>
    <w:rsid w:val="009D37F2"/>
    <w:rsid w:val="009D3C8A"/>
    <w:rsid w:val="009D541C"/>
    <w:rsid w:val="009E04D1"/>
    <w:rsid w:val="009E0956"/>
    <w:rsid w:val="009E0965"/>
    <w:rsid w:val="009E2AE8"/>
    <w:rsid w:val="009E2BDB"/>
    <w:rsid w:val="009E3379"/>
    <w:rsid w:val="009E3C9A"/>
    <w:rsid w:val="009E4EAC"/>
    <w:rsid w:val="009E5C75"/>
    <w:rsid w:val="009E7015"/>
    <w:rsid w:val="009F0EC7"/>
    <w:rsid w:val="009F10E4"/>
    <w:rsid w:val="009F12DA"/>
    <w:rsid w:val="009F1BF4"/>
    <w:rsid w:val="009F2700"/>
    <w:rsid w:val="009F3A71"/>
    <w:rsid w:val="009F4127"/>
    <w:rsid w:val="009F427D"/>
    <w:rsid w:val="009F565D"/>
    <w:rsid w:val="009F6070"/>
    <w:rsid w:val="009F6B92"/>
    <w:rsid w:val="00A00C9E"/>
    <w:rsid w:val="00A0121A"/>
    <w:rsid w:val="00A03BBA"/>
    <w:rsid w:val="00A0456A"/>
    <w:rsid w:val="00A04ADD"/>
    <w:rsid w:val="00A05CFE"/>
    <w:rsid w:val="00A06B9F"/>
    <w:rsid w:val="00A06E21"/>
    <w:rsid w:val="00A11032"/>
    <w:rsid w:val="00A115EB"/>
    <w:rsid w:val="00A117CE"/>
    <w:rsid w:val="00A12DB6"/>
    <w:rsid w:val="00A1571D"/>
    <w:rsid w:val="00A16113"/>
    <w:rsid w:val="00A17366"/>
    <w:rsid w:val="00A17B72"/>
    <w:rsid w:val="00A2020B"/>
    <w:rsid w:val="00A20498"/>
    <w:rsid w:val="00A20669"/>
    <w:rsid w:val="00A20CA1"/>
    <w:rsid w:val="00A21361"/>
    <w:rsid w:val="00A21D43"/>
    <w:rsid w:val="00A21E4C"/>
    <w:rsid w:val="00A24DFF"/>
    <w:rsid w:val="00A25CDA"/>
    <w:rsid w:val="00A26F6B"/>
    <w:rsid w:val="00A318B3"/>
    <w:rsid w:val="00A31F3A"/>
    <w:rsid w:val="00A323AB"/>
    <w:rsid w:val="00A327F3"/>
    <w:rsid w:val="00A32BA3"/>
    <w:rsid w:val="00A33FF2"/>
    <w:rsid w:val="00A34A4A"/>
    <w:rsid w:val="00A35E19"/>
    <w:rsid w:val="00A404E0"/>
    <w:rsid w:val="00A40B9C"/>
    <w:rsid w:val="00A431C8"/>
    <w:rsid w:val="00A43FCE"/>
    <w:rsid w:val="00A44B60"/>
    <w:rsid w:val="00A46B62"/>
    <w:rsid w:val="00A471D9"/>
    <w:rsid w:val="00A47B75"/>
    <w:rsid w:val="00A504BA"/>
    <w:rsid w:val="00A508A7"/>
    <w:rsid w:val="00A52430"/>
    <w:rsid w:val="00A52E39"/>
    <w:rsid w:val="00A53C76"/>
    <w:rsid w:val="00A57A16"/>
    <w:rsid w:val="00A60C49"/>
    <w:rsid w:val="00A61096"/>
    <w:rsid w:val="00A616C1"/>
    <w:rsid w:val="00A6421B"/>
    <w:rsid w:val="00A64270"/>
    <w:rsid w:val="00A6491E"/>
    <w:rsid w:val="00A64EB5"/>
    <w:rsid w:val="00A65140"/>
    <w:rsid w:val="00A65C3E"/>
    <w:rsid w:val="00A65D81"/>
    <w:rsid w:val="00A669A6"/>
    <w:rsid w:val="00A71651"/>
    <w:rsid w:val="00A725B1"/>
    <w:rsid w:val="00A72B7D"/>
    <w:rsid w:val="00A7612A"/>
    <w:rsid w:val="00A80046"/>
    <w:rsid w:val="00A80BDF"/>
    <w:rsid w:val="00A81958"/>
    <w:rsid w:val="00A82638"/>
    <w:rsid w:val="00A836C6"/>
    <w:rsid w:val="00A83B48"/>
    <w:rsid w:val="00A840DC"/>
    <w:rsid w:val="00A853AF"/>
    <w:rsid w:val="00A854A2"/>
    <w:rsid w:val="00A860FB"/>
    <w:rsid w:val="00A8666D"/>
    <w:rsid w:val="00A87456"/>
    <w:rsid w:val="00A90767"/>
    <w:rsid w:val="00A90E8E"/>
    <w:rsid w:val="00A91C34"/>
    <w:rsid w:val="00A91F48"/>
    <w:rsid w:val="00A93307"/>
    <w:rsid w:val="00A936F1"/>
    <w:rsid w:val="00AA009A"/>
    <w:rsid w:val="00AA0852"/>
    <w:rsid w:val="00AA351C"/>
    <w:rsid w:val="00AA4643"/>
    <w:rsid w:val="00AA5904"/>
    <w:rsid w:val="00AA6731"/>
    <w:rsid w:val="00AA7EC0"/>
    <w:rsid w:val="00AB0E85"/>
    <w:rsid w:val="00AB154E"/>
    <w:rsid w:val="00AB281F"/>
    <w:rsid w:val="00AB3943"/>
    <w:rsid w:val="00AB3DCA"/>
    <w:rsid w:val="00AB4942"/>
    <w:rsid w:val="00AB6D58"/>
    <w:rsid w:val="00AC028C"/>
    <w:rsid w:val="00AC4313"/>
    <w:rsid w:val="00AC52E8"/>
    <w:rsid w:val="00AC61DD"/>
    <w:rsid w:val="00AC76D6"/>
    <w:rsid w:val="00AC79F2"/>
    <w:rsid w:val="00AC7A41"/>
    <w:rsid w:val="00AD0EB1"/>
    <w:rsid w:val="00AD12C5"/>
    <w:rsid w:val="00AD2570"/>
    <w:rsid w:val="00AD3090"/>
    <w:rsid w:val="00AD31F0"/>
    <w:rsid w:val="00AD4010"/>
    <w:rsid w:val="00AD4A73"/>
    <w:rsid w:val="00AD4FD1"/>
    <w:rsid w:val="00AD543F"/>
    <w:rsid w:val="00AD547D"/>
    <w:rsid w:val="00AD5C87"/>
    <w:rsid w:val="00AD6FF7"/>
    <w:rsid w:val="00AE2691"/>
    <w:rsid w:val="00AE2EEE"/>
    <w:rsid w:val="00AE4A9E"/>
    <w:rsid w:val="00AE5498"/>
    <w:rsid w:val="00AE6CCF"/>
    <w:rsid w:val="00AF36D8"/>
    <w:rsid w:val="00AF3CC9"/>
    <w:rsid w:val="00AF3F14"/>
    <w:rsid w:val="00AF4F50"/>
    <w:rsid w:val="00AF5903"/>
    <w:rsid w:val="00AF6C50"/>
    <w:rsid w:val="00AF6D22"/>
    <w:rsid w:val="00B01354"/>
    <w:rsid w:val="00B0225D"/>
    <w:rsid w:val="00B02C01"/>
    <w:rsid w:val="00B03E58"/>
    <w:rsid w:val="00B054FC"/>
    <w:rsid w:val="00B057FF"/>
    <w:rsid w:val="00B060C4"/>
    <w:rsid w:val="00B07049"/>
    <w:rsid w:val="00B11B79"/>
    <w:rsid w:val="00B11E97"/>
    <w:rsid w:val="00B12075"/>
    <w:rsid w:val="00B12D5B"/>
    <w:rsid w:val="00B12E66"/>
    <w:rsid w:val="00B15271"/>
    <w:rsid w:val="00B15DFD"/>
    <w:rsid w:val="00B168BA"/>
    <w:rsid w:val="00B16AD8"/>
    <w:rsid w:val="00B201BC"/>
    <w:rsid w:val="00B2155C"/>
    <w:rsid w:val="00B23A6D"/>
    <w:rsid w:val="00B23F91"/>
    <w:rsid w:val="00B24442"/>
    <w:rsid w:val="00B244C3"/>
    <w:rsid w:val="00B24EA9"/>
    <w:rsid w:val="00B302C8"/>
    <w:rsid w:val="00B325D1"/>
    <w:rsid w:val="00B328A7"/>
    <w:rsid w:val="00B337EF"/>
    <w:rsid w:val="00B33C13"/>
    <w:rsid w:val="00B34E0C"/>
    <w:rsid w:val="00B36433"/>
    <w:rsid w:val="00B3661C"/>
    <w:rsid w:val="00B37758"/>
    <w:rsid w:val="00B37EEA"/>
    <w:rsid w:val="00B40D85"/>
    <w:rsid w:val="00B427ED"/>
    <w:rsid w:val="00B42AE2"/>
    <w:rsid w:val="00B43040"/>
    <w:rsid w:val="00B441BE"/>
    <w:rsid w:val="00B4496F"/>
    <w:rsid w:val="00B4548A"/>
    <w:rsid w:val="00B45E9E"/>
    <w:rsid w:val="00B4680A"/>
    <w:rsid w:val="00B50B5A"/>
    <w:rsid w:val="00B519BE"/>
    <w:rsid w:val="00B51F60"/>
    <w:rsid w:val="00B52096"/>
    <w:rsid w:val="00B52102"/>
    <w:rsid w:val="00B5240C"/>
    <w:rsid w:val="00B52AA1"/>
    <w:rsid w:val="00B534CE"/>
    <w:rsid w:val="00B53DDB"/>
    <w:rsid w:val="00B5479F"/>
    <w:rsid w:val="00B54848"/>
    <w:rsid w:val="00B550C1"/>
    <w:rsid w:val="00B55B05"/>
    <w:rsid w:val="00B5690E"/>
    <w:rsid w:val="00B570E6"/>
    <w:rsid w:val="00B615E0"/>
    <w:rsid w:val="00B618F9"/>
    <w:rsid w:val="00B6252E"/>
    <w:rsid w:val="00B64673"/>
    <w:rsid w:val="00B64DCC"/>
    <w:rsid w:val="00B6559D"/>
    <w:rsid w:val="00B669D6"/>
    <w:rsid w:val="00B70E72"/>
    <w:rsid w:val="00B7106A"/>
    <w:rsid w:val="00B71DD1"/>
    <w:rsid w:val="00B74311"/>
    <w:rsid w:val="00B74DEC"/>
    <w:rsid w:val="00B75398"/>
    <w:rsid w:val="00B75885"/>
    <w:rsid w:val="00B76F6D"/>
    <w:rsid w:val="00B77B5F"/>
    <w:rsid w:val="00B81906"/>
    <w:rsid w:val="00B81A73"/>
    <w:rsid w:val="00B81AD7"/>
    <w:rsid w:val="00B81E8C"/>
    <w:rsid w:val="00B83135"/>
    <w:rsid w:val="00B83CA6"/>
    <w:rsid w:val="00B83E4B"/>
    <w:rsid w:val="00B840A2"/>
    <w:rsid w:val="00B84AD0"/>
    <w:rsid w:val="00B861D4"/>
    <w:rsid w:val="00B9007F"/>
    <w:rsid w:val="00B913E0"/>
    <w:rsid w:val="00B926C6"/>
    <w:rsid w:val="00B933FF"/>
    <w:rsid w:val="00B94564"/>
    <w:rsid w:val="00B9613E"/>
    <w:rsid w:val="00B96703"/>
    <w:rsid w:val="00BA1A90"/>
    <w:rsid w:val="00BA4B85"/>
    <w:rsid w:val="00BA6FE1"/>
    <w:rsid w:val="00BA7D4F"/>
    <w:rsid w:val="00BB1A47"/>
    <w:rsid w:val="00BB2298"/>
    <w:rsid w:val="00BB25AB"/>
    <w:rsid w:val="00BB31E7"/>
    <w:rsid w:val="00BB45F6"/>
    <w:rsid w:val="00BB5C3A"/>
    <w:rsid w:val="00BB6986"/>
    <w:rsid w:val="00BB726D"/>
    <w:rsid w:val="00BB76DF"/>
    <w:rsid w:val="00BC0AD6"/>
    <w:rsid w:val="00BC0E92"/>
    <w:rsid w:val="00BC15CF"/>
    <w:rsid w:val="00BC19E5"/>
    <w:rsid w:val="00BC2EE0"/>
    <w:rsid w:val="00BC308B"/>
    <w:rsid w:val="00BC384A"/>
    <w:rsid w:val="00BC46A6"/>
    <w:rsid w:val="00BC58EC"/>
    <w:rsid w:val="00BC6B74"/>
    <w:rsid w:val="00BC72A2"/>
    <w:rsid w:val="00BC78D5"/>
    <w:rsid w:val="00BD1298"/>
    <w:rsid w:val="00BD19D7"/>
    <w:rsid w:val="00BD2366"/>
    <w:rsid w:val="00BD2EF7"/>
    <w:rsid w:val="00BD4709"/>
    <w:rsid w:val="00BD475C"/>
    <w:rsid w:val="00BD4801"/>
    <w:rsid w:val="00BD4DE1"/>
    <w:rsid w:val="00BD4FBE"/>
    <w:rsid w:val="00BD5A1C"/>
    <w:rsid w:val="00BE0441"/>
    <w:rsid w:val="00BE0BBE"/>
    <w:rsid w:val="00BE1047"/>
    <w:rsid w:val="00BE17CE"/>
    <w:rsid w:val="00BE1B5E"/>
    <w:rsid w:val="00BE1B6C"/>
    <w:rsid w:val="00BE2379"/>
    <w:rsid w:val="00BE3325"/>
    <w:rsid w:val="00BE4AB5"/>
    <w:rsid w:val="00BE5211"/>
    <w:rsid w:val="00BE6413"/>
    <w:rsid w:val="00BE659B"/>
    <w:rsid w:val="00BE6C71"/>
    <w:rsid w:val="00BF5A57"/>
    <w:rsid w:val="00BF6F97"/>
    <w:rsid w:val="00C00CA7"/>
    <w:rsid w:val="00C01753"/>
    <w:rsid w:val="00C01E56"/>
    <w:rsid w:val="00C02277"/>
    <w:rsid w:val="00C0239B"/>
    <w:rsid w:val="00C04AC6"/>
    <w:rsid w:val="00C051CC"/>
    <w:rsid w:val="00C056AB"/>
    <w:rsid w:val="00C05732"/>
    <w:rsid w:val="00C05BC8"/>
    <w:rsid w:val="00C13A65"/>
    <w:rsid w:val="00C151D4"/>
    <w:rsid w:val="00C156FB"/>
    <w:rsid w:val="00C16976"/>
    <w:rsid w:val="00C17C34"/>
    <w:rsid w:val="00C201E1"/>
    <w:rsid w:val="00C2124F"/>
    <w:rsid w:val="00C212A7"/>
    <w:rsid w:val="00C21725"/>
    <w:rsid w:val="00C227F5"/>
    <w:rsid w:val="00C24BF5"/>
    <w:rsid w:val="00C2794F"/>
    <w:rsid w:val="00C27D1A"/>
    <w:rsid w:val="00C3067C"/>
    <w:rsid w:val="00C3152B"/>
    <w:rsid w:val="00C31E7A"/>
    <w:rsid w:val="00C355B3"/>
    <w:rsid w:val="00C36095"/>
    <w:rsid w:val="00C371B3"/>
    <w:rsid w:val="00C37F99"/>
    <w:rsid w:val="00C41022"/>
    <w:rsid w:val="00C42657"/>
    <w:rsid w:val="00C4270B"/>
    <w:rsid w:val="00C50F6A"/>
    <w:rsid w:val="00C5192F"/>
    <w:rsid w:val="00C559D7"/>
    <w:rsid w:val="00C55A69"/>
    <w:rsid w:val="00C560D5"/>
    <w:rsid w:val="00C57232"/>
    <w:rsid w:val="00C57426"/>
    <w:rsid w:val="00C578B7"/>
    <w:rsid w:val="00C57D33"/>
    <w:rsid w:val="00C57F2E"/>
    <w:rsid w:val="00C60232"/>
    <w:rsid w:val="00C60964"/>
    <w:rsid w:val="00C64F27"/>
    <w:rsid w:val="00C64FA3"/>
    <w:rsid w:val="00C651CC"/>
    <w:rsid w:val="00C66367"/>
    <w:rsid w:val="00C70078"/>
    <w:rsid w:val="00C7113B"/>
    <w:rsid w:val="00C7207A"/>
    <w:rsid w:val="00C72AA0"/>
    <w:rsid w:val="00C72E83"/>
    <w:rsid w:val="00C743BE"/>
    <w:rsid w:val="00C7515E"/>
    <w:rsid w:val="00C757E0"/>
    <w:rsid w:val="00C7621D"/>
    <w:rsid w:val="00C76D6B"/>
    <w:rsid w:val="00C806C8"/>
    <w:rsid w:val="00C8243B"/>
    <w:rsid w:val="00C848DE"/>
    <w:rsid w:val="00C85957"/>
    <w:rsid w:val="00C86372"/>
    <w:rsid w:val="00C86958"/>
    <w:rsid w:val="00C86C83"/>
    <w:rsid w:val="00C87A54"/>
    <w:rsid w:val="00C9059C"/>
    <w:rsid w:val="00C909EB"/>
    <w:rsid w:val="00C92557"/>
    <w:rsid w:val="00C9265F"/>
    <w:rsid w:val="00C9391F"/>
    <w:rsid w:val="00C94BDF"/>
    <w:rsid w:val="00C94E44"/>
    <w:rsid w:val="00CA0294"/>
    <w:rsid w:val="00CA1CBB"/>
    <w:rsid w:val="00CA533E"/>
    <w:rsid w:val="00CA5BB0"/>
    <w:rsid w:val="00CA6DB9"/>
    <w:rsid w:val="00CA6FFD"/>
    <w:rsid w:val="00CB0ECE"/>
    <w:rsid w:val="00CB2462"/>
    <w:rsid w:val="00CB30FF"/>
    <w:rsid w:val="00CB37AC"/>
    <w:rsid w:val="00CB5185"/>
    <w:rsid w:val="00CB6342"/>
    <w:rsid w:val="00CB71E5"/>
    <w:rsid w:val="00CB76F5"/>
    <w:rsid w:val="00CB7849"/>
    <w:rsid w:val="00CB78EE"/>
    <w:rsid w:val="00CB790F"/>
    <w:rsid w:val="00CB793B"/>
    <w:rsid w:val="00CC25B0"/>
    <w:rsid w:val="00CC28BF"/>
    <w:rsid w:val="00CC3259"/>
    <w:rsid w:val="00CC45AF"/>
    <w:rsid w:val="00CC4C20"/>
    <w:rsid w:val="00CC5071"/>
    <w:rsid w:val="00CC5FB6"/>
    <w:rsid w:val="00CC6195"/>
    <w:rsid w:val="00CC7B80"/>
    <w:rsid w:val="00CD11C8"/>
    <w:rsid w:val="00CD1E7B"/>
    <w:rsid w:val="00CD3564"/>
    <w:rsid w:val="00CD3BA9"/>
    <w:rsid w:val="00CD3D1B"/>
    <w:rsid w:val="00CD44F4"/>
    <w:rsid w:val="00CD52D3"/>
    <w:rsid w:val="00CD786F"/>
    <w:rsid w:val="00CE0B59"/>
    <w:rsid w:val="00CE1090"/>
    <w:rsid w:val="00CE3672"/>
    <w:rsid w:val="00CE4FC4"/>
    <w:rsid w:val="00CE5B13"/>
    <w:rsid w:val="00CE6FCA"/>
    <w:rsid w:val="00CE741D"/>
    <w:rsid w:val="00CF1DDD"/>
    <w:rsid w:val="00CF26C2"/>
    <w:rsid w:val="00CF55A8"/>
    <w:rsid w:val="00CF6CD2"/>
    <w:rsid w:val="00CF7EA1"/>
    <w:rsid w:val="00D006C5"/>
    <w:rsid w:val="00D01F3A"/>
    <w:rsid w:val="00D0233D"/>
    <w:rsid w:val="00D0239C"/>
    <w:rsid w:val="00D023C1"/>
    <w:rsid w:val="00D02DFB"/>
    <w:rsid w:val="00D02E8A"/>
    <w:rsid w:val="00D032F1"/>
    <w:rsid w:val="00D03A07"/>
    <w:rsid w:val="00D04A56"/>
    <w:rsid w:val="00D052A0"/>
    <w:rsid w:val="00D05489"/>
    <w:rsid w:val="00D067FF"/>
    <w:rsid w:val="00D0765F"/>
    <w:rsid w:val="00D1133B"/>
    <w:rsid w:val="00D11706"/>
    <w:rsid w:val="00D12470"/>
    <w:rsid w:val="00D12DDB"/>
    <w:rsid w:val="00D139B5"/>
    <w:rsid w:val="00D13EC9"/>
    <w:rsid w:val="00D15727"/>
    <w:rsid w:val="00D16718"/>
    <w:rsid w:val="00D20299"/>
    <w:rsid w:val="00D2302C"/>
    <w:rsid w:val="00D301A4"/>
    <w:rsid w:val="00D30C33"/>
    <w:rsid w:val="00D3109D"/>
    <w:rsid w:val="00D319AD"/>
    <w:rsid w:val="00D31DA0"/>
    <w:rsid w:val="00D34521"/>
    <w:rsid w:val="00D34719"/>
    <w:rsid w:val="00D362DB"/>
    <w:rsid w:val="00D36302"/>
    <w:rsid w:val="00D37BAB"/>
    <w:rsid w:val="00D405A2"/>
    <w:rsid w:val="00D40F18"/>
    <w:rsid w:val="00D42560"/>
    <w:rsid w:val="00D42D0C"/>
    <w:rsid w:val="00D50538"/>
    <w:rsid w:val="00D52020"/>
    <w:rsid w:val="00D520ED"/>
    <w:rsid w:val="00D52DB6"/>
    <w:rsid w:val="00D53AE2"/>
    <w:rsid w:val="00D5448C"/>
    <w:rsid w:val="00D560AE"/>
    <w:rsid w:val="00D576D2"/>
    <w:rsid w:val="00D60487"/>
    <w:rsid w:val="00D60AC8"/>
    <w:rsid w:val="00D61471"/>
    <w:rsid w:val="00D62C52"/>
    <w:rsid w:val="00D6342F"/>
    <w:rsid w:val="00D67BA8"/>
    <w:rsid w:val="00D7021C"/>
    <w:rsid w:val="00D70C32"/>
    <w:rsid w:val="00D71E90"/>
    <w:rsid w:val="00D72245"/>
    <w:rsid w:val="00D73389"/>
    <w:rsid w:val="00D7465F"/>
    <w:rsid w:val="00D74787"/>
    <w:rsid w:val="00D75B8E"/>
    <w:rsid w:val="00D7616D"/>
    <w:rsid w:val="00D76470"/>
    <w:rsid w:val="00D76DA2"/>
    <w:rsid w:val="00D77404"/>
    <w:rsid w:val="00D77C3A"/>
    <w:rsid w:val="00D77FBE"/>
    <w:rsid w:val="00D7A6D1"/>
    <w:rsid w:val="00D80AA5"/>
    <w:rsid w:val="00D816DD"/>
    <w:rsid w:val="00D82011"/>
    <w:rsid w:val="00D82F2A"/>
    <w:rsid w:val="00D83576"/>
    <w:rsid w:val="00D8462C"/>
    <w:rsid w:val="00D85C5C"/>
    <w:rsid w:val="00D86337"/>
    <w:rsid w:val="00D9003B"/>
    <w:rsid w:val="00D90931"/>
    <w:rsid w:val="00D91FAB"/>
    <w:rsid w:val="00D9217E"/>
    <w:rsid w:val="00D93E98"/>
    <w:rsid w:val="00D93EEC"/>
    <w:rsid w:val="00D94677"/>
    <w:rsid w:val="00D966E9"/>
    <w:rsid w:val="00D96985"/>
    <w:rsid w:val="00D978DF"/>
    <w:rsid w:val="00D97F7E"/>
    <w:rsid w:val="00DA28C6"/>
    <w:rsid w:val="00DA3EDC"/>
    <w:rsid w:val="00DA460A"/>
    <w:rsid w:val="00DA4D74"/>
    <w:rsid w:val="00DA61DF"/>
    <w:rsid w:val="00DA784F"/>
    <w:rsid w:val="00DB0124"/>
    <w:rsid w:val="00DB01C1"/>
    <w:rsid w:val="00DB04E1"/>
    <w:rsid w:val="00DB39D4"/>
    <w:rsid w:val="00DB3D0C"/>
    <w:rsid w:val="00DB6BDC"/>
    <w:rsid w:val="00DB75E9"/>
    <w:rsid w:val="00DC00D0"/>
    <w:rsid w:val="00DC0BCD"/>
    <w:rsid w:val="00DC13BB"/>
    <w:rsid w:val="00DC2065"/>
    <w:rsid w:val="00DC3F4C"/>
    <w:rsid w:val="00DC469A"/>
    <w:rsid w:val="00DC48CE"/>
    <w:rsid w:val="00DC5269"/>
    <w:rsid w:val="00DC5714"/>
    <w:rsid w:val="00DC585C"/>
    <w:rsid w:val="00DC5A68"/>
    <w:rsid w:val="00DD0799"/>
    <w:rsid w:val="00DD1A6B"/>
    <w:rsid w:val="00DD20BE"/>
    <w:rsid w:val="00DD23A3"/>
    <w:rsid w:val="00DD3B38"/>
    <w:rsid w:val="00DD3C6B"/>
    <w:rsid w:val="00DD40F3"/>
    <w:rsid w:val="00DD5CCE"/>
    <w:rsid w:val="00DD5D54"/>
    <w:rsid w:val="00DD74E5"/>
    <w:rsid w:val="00DE03FA"/>
    <w:rsid w:val="00DE09F1"/>
    <w:rsid w:val="00DE13C1"/>
    <w:rsid w:val="00DE1BBE"/>
    <w:rsid w:val="00DE472F"/>
    <w:rsid w:val="00DE4B0B"/>
    <w:rsid w:val="00DE4D0C"/>
    <w:rsid w:val="00DE5BF0"/>
    <w:rsid w:val="00DF06D9"/>
    <w:rsid w:val="00DF1156"/>
    <w:rsid w:val="00DF1DE2"/>
    <w:rsid w:val="00DF2719"/>
    <w:rsid w:val="00DF3659"/>
    <w:rsid w:val="00DF3B6D"/>
    <w:rsid w:val="00DF4658"/>
    <w:rsid w:val="00DF6613"/>
    <w:rsid w:val="00DF678D"/>
    <w:rsid w:val="00DF70E4"/>
    <w:rsid w:val="00DF718E"/>
    <w:rsid w:val="00E027D5"/>
    <w:rsid w:val="00E02AAF"/>
    <w:rsid w:val="00E03E59"/>
    <w:rsid w:val="00E05DAB"/>
    <w:rsid w:val="00E07160"/>
    <w:rsid w:val="00E10456"/>
    <w:rsid w:val="00E11447"/>
    <w:rsid w:val="00E13731"/>
    <w:rsid w:val="00E14091"/>
    <w:rsid w:val="00E14448"/>
    <w:rsid w:val="00E14A8C"/>
    <w:rsid w:val="00E16CF4"/>
    <w:rsid w:val="00E21635"/>
    <w:rsid w:val="00E218F5"/>
    <w:rsid w:val="00E21E63"/>
    <w:rsid w:val="00E22588"/>
    <w:rsid w:val="00E23DC1"/>
    <w:rsid w:val="00E246B9"/>
    <w:rsid w:val="00E24DDE"/>
    <w:rsid w:val="00E26372"/>
    <w:rsid w:val="00E265B0"/>
    <w:rsid w:val="00E279D0"/>
    <w:rsid w:val="00E27AD7"/>
    <w:rsid w:val="00E27E44"/>
    <w:rsid w:val="00E309AB"/>
    <w:rsid w:val="00E32230"/>
    <w:rsid w:val="00E3345F"/>
    <w:rsid w:val="00E340EE"/>
    <w:rsid w:val="00E35FC0"/>
    <w:rsid w:val="00E42BBE"/>
    <w:rsid w:val="00E44576"/>
    <w:rsid w:val="00E465BA"/>
    <w:rsid w:val="00E47274"/>
    <w:rsid w:val="00E47D19"/>
    <w:rsid w:val="00E503B0"/>
    <w:rsid w:val="00E52097"/>
    <w:rsid w:val="00E53608"/>
    <w:rsid w:val="00E536BA"/>
    <w:rsid w:val="00E5641F"/>
    <w:rsid w:val="00E564A1"/>
    <w:rsid w:val="00E56639"/>
    <w:rsid w:val="00E60B53"/>
    <w:rsid w:val="00E6162E"/>
    <w:rsid w:val="00E6187C"/>
    <w:rsid w:val="00E6322F"/>
    <w:rsid w:val="00E642D1"/>
    <w:rsid w:val="00E64DBD"/>
    <w:rsid w:val="00E7109B"/>
    <w:rsid w:val="00E7158F"/>
    <w:rsid w:val="00E7227E"/>
    <w:rsid w:val="00E735C7"/>
    <w:rsid w:val="00E73694"/>
    <w:rsid w:val="00E7397B"/>
    <w:rsid w:val="00E73A95"/>
    <w:rsid w:val="00E75885"/>
    <w:rsid w:val="00E765F0"/>
    <w:rsid w:val="00E77ADE"/>
    <w:rsid w:val="00E77B18"/>
    <w:rsid w:val="00E81CB2"/>
    <w:rsid w:val="00E829D1"/>
    <w:rsid w:val="00E82DA6"/>
    <w:rsid w:val="00E838C5"/>
    <w:rsid w:val="00E83A47"/>
    <w:rsid w:val="00E842CD"/>
    <w:rsid w:val="00E85892"/>
    <w:rsid w:val="00E870AD"/>
    <w:rsid w:val="00E90CC6"/>
    <w:rsid w:val="00E9148A"/>
    <w:rsid w:val="00E92127"/>
    <w:rsid w:val="00E922A6"/>
    <w:rsid w:val="00E92E00"/>
    <w:rsid w:val="00E93B25"/>
    <w:rsid w:val="00E950B8"/>
    <w:rsid w:val="00E9568A"/>
    <w:rsid w:val="00E95FD5"/>
    <w:rsid w:val="00E979CB"/>
    <w:rsid w:val="00EA0DF4"/>
    <w:rsid w:val="00EA268A"/>
    <w:rsid w:val="00EA273F"/>
    <w:rsid w:val="00EA3073"/>
    <w:rsid w:val="00EA3206"/>
    <w:rsid w:val="00EA4118"/>
    <w:rsid w:val="00EA4523"/>
    <w:rsid w:val="00EA4C78"/>
    <w:rsid w:val="00EA5E6F"/>
    <w:rsid w:val="00EA67FF"/>
    <w:rsid w:val="00EB180B"/>
    <w:rsid w:val="00EB1FA4"/>
    <w:rsid w:val="00EB2296"/>
    <w:rsid w:val="00EB2EBB"/>
    <w:rsid w:val="00EB32CB"/>
    <w:rsid w:val="00EB3703"/>
    <w:rsid w:val="00EB70DA"/>
    <w:rsid w:val="00EC01B4"/>
    <w:rsid w:val="00EC039C"/>
    <w:rsid w:val="00EC1401"/>
    <w:rsid w:val="00EC2AE3"/>
    <w:rsid w:val="00EC3575"/>
    <w:rsid w:val="00EC4046"/>
    <w:rsid w:val="00EC43CF"/>
    <w:rsid w:val="00EC6822"/>
    <w:rsid w:val="00EC6C5A"/>
    <w:rsid w:val="00EC71F8"/>
    <w:rsid w:val="00EC7A39"/>
    <w:rsid w:val="00ED03C7"/>
    <w:rsid w:val="00ED0881"/>
    <w:rsid w:val="00ED24FB"/>
    <w:rsid w:val="00ED442D"/>
    <w:rsid w:val="00ED54D2"/>
    <w:rsid w:val="00ED584A"/>
    <w:rsid w:val="00EE2896"/>
    <w:rsid w:val="00EE2CCB"/>
    <w:rsid w:val="00EE39DB"/>
    <w:rsid w:val="00EE429D"/>
    <w:rsid w:val="00EE4576"/>
    <w:rsid w:val="00EE72BD"/>
    <w:rsid w:val="00EE7FE2"/>
    <w:rsid w:val="00EF1219"/>
    <w:rsid w:val="00EF150B"/>
    <w:rsid w:val="00EF3BED"/>
    <w:rsid w:val="00EF4B44"/>
    <w:rsid w:val="00EF579F"/>
    <w:rsid w:val="00EF59BB"/>
    <w:rsid w:val="00EF5F27"/>
    <w:rsid w:val="00EF73D6"/>
    <w:rsid w:val="00EF76E6"/>
    <w:rsid w:val="00F027FC"/>
    <w:rsid w:val="00F03861"/>
    <w:rsid w:val="00F038F1"/>
    <w:rsid w:val="00F043B4"/>
    <w:rsid w:val="00F04A20"/>
    <w:rsid w:val="00F05165"/>
    <w:rsid w:val="00F0630D"/>
    <w:rsid w:val="00F06BA2"/>
    <w:rsid w:val="00F0757A"/>
    <w:rsid w:val="00F106E3"/>
    <w:rsid w:val="00F10B5C"/>
    <w:rsid w:val="00F10FAD"/>
    <w:rsid w:val="00F11A2C"/>
    <w:rsid w:val="00F11B18"/>
    <w:rsid w:val="00F11DE5"/>
    <w:rsid w:val="00F13239"/>
    <w:rsid w:val="00F13765"/>
    <w:rsid w:val="00F15725"/>
    <w:rsid w:val="00F16BF1"/>
    <w:rsid w:val="00F17C9D"/>
    <w:rsid w:val="00F20FBB"/>
    <w:rsid w:val="00F21D1B"/>
    <w:rsid w:val="00F21E0C"/>
    <w:rsid w:val="00F227A0"/>
    <w:rsid w:val="00F24A09"/>
    <w:rsid w:val="00F25C99"/>
    <w:rsid w:val="00F26D1E"/>
    <w:rsid w:val="00F27502"/>
    <w:rsid w:val="00F332EC"/>
    <w:rsid w:val="00F33C6B"/>
    <w:rsid w:val="00F3425D"/>
    <w:rsid w:val="00F34B68"/>
    <w:rsid w:val="00F350FB"/>
    <w:rsid w:val="00F369BF"/>
    <w:rsid w:val="00F4002E"/>
    <w:rsid w:val="00F403D5"/>
    <w:rsid w:val="00F4074E"/>
    <w:rsid w:val="00F43F54"/>
    <w:rsid w:val="00F44B99"/>
    <w:rsid w:val="00F44C14"/>
    <w:rsid w:val="00F44CA4"/>
    <w:rsid w:val="00F455CE"/>
    <w:rsid w:val="00F462EC"/>
    <w:rsid w:val="00F46909"/>
    <w:rsid w:val="00F46B0C"/>
    <w:rsid w:val="00F472BC"/>
    <w:rsid w:val="00F47414"/>
    <w:rsid w:val="00F47792"/>
    <w:rsid w:val="00F47A83"/>
    <w:rsid w:val="00F50779"/>
    <w:rsid w:val="00F51528"/>
    <w:rsid w:val="00F51F95"/>
    <w:rsid w:val="00F532A5"/>
    <w:rsid w:val="00F5436F"/>
    <w:rsid w:val="00F55801"/>
    <w:rsid w:val="00F56D16"/>
    <w:rsid w:val="00F56F09"/>
    <w:rsid w:val="00F60974"/>
    <w:rsid w:val="00F62832"/>
    <w:rsid w:val="00F653E1"/>
    <w:rsid w:val="00F66F07"/>
    <w:rsid w:val="00F67C41"/>
    <w:rsid w:val="00F7161A"/>
    <w:rsid w:val="00F71C74"/>
    <w:rsid w:val="00F71E59"/>
    <w:rsid w:val="00F72847"/>
    <w:rsid w:val="00F72BF5"/>
    <w:rsid w:val="00F7387B"/>
    <w:rsid w:val="00F738FE"/>
    <w:rsid w:val="00F7401D"/>
    <w:rsid w:val="00F761B1"/>
    <w:rsid w:val="00F76509"/>
    <w:rsid w:val="00F76C31"/>
    <w:rsid w:val="00F77483"/>
    <w:rsid w:val="00F802A1"/>
    <w:rsid w:val="00F80B11"/>
    <w:rsid w:val="00F80F36"/>
    <w:rsid w:val="00F815F8"/>
    <w:rsid w:val="00F82423"/>
    <w:rsid w:val="00F826B2"/>
    <w:rsid w:val="00F82B38"/>
    <w:rsid w:val="00F83D02"/>
    <w:rsid w:val="00F84961"/>
    <w:rsid w:val="00F84A02"/>
    <w:rsid w:val="00F85E07"/>
    <w:rsid w:val="00F8737E"/>
    <w:rsid w:val="00F907ED"/>
    <w:rsid w:val="00F92BA8"/>
    <w:rsid w:val="00F9353E"/>
    <w:rsid w:val="00F93D6A"/>
    <w:rsid w:val="00F93E25"/>
    <w:rsid w:val="00F953DA"/>
    <w:rsid w:val="00F96310"/>
    <w:rsid w:val="00F964FA"/>
    <w:rsid w:val="00F9714A"/>
    <w:rsid w:val="00F97412"/>
    <w:rsid w:val="00F976C1"/>
    <w:rsid w:val="00F979D3"/>
    <w:rsid w:val="00FA349A"/>
    <w:rsid w:val="00FA37D9"/>
    <w:rsid w:val="00FA43B3"/>
    <w:rsid w:val="00FA4E01"/>
    <w:rsid w:val="00FA56BC"/>
    <w:rsid w:val="00FA680E"/>
    <w:rsid w:val="00FA6C71"/>
    <w:rsid w:val="00FA72AA"/>
    <w:rsid w:val="00FB10DF"/>
    <w:rsid w:val="00FB3156"/>
    <w:rsid w:val="00FB3A12"/>
    <w:rsid w:val="00FB3E37"/>
    <w:rsid w:val="00FB7E6E"/>
    <w:rsid w:val="00FC03CE"/>
    <w:rsid w:val="00FC0879"/>
    <w:rsid w:val="00FC08BE"/>
    <w:rsid w:val="00FC0C0E"/>
    <w:rsid w:val="00FC0C18"/>
    <w:rsid w:val="00FC1BCA"/>
    <w:rsid w:val="00FC2D6B"/>
    <w:rsid w:val="00FC2DBF"/>
    <w:rsid w:val="00FC315B"/>
    <w:rsid w:val="00FC3264"/>
    <w:rsid w:val="00FC3B2B"/>
    <w:rsid w:val="00FC4857"/>
    <w:rsid w:val="00FC5490"/>
    <w:rsid w:val="00FC5997"/>
    <w:rsid w:val="00FC6CF2"/>
    <w:rsid w:val="00FD31E3"/>
    <w:rsid w:val="00FD35A9"/>
    <w:rsid w:val="00FD36AE"/>
    <w:rsid w:val="00FD4533"/>
    <w:rsid w:val="00FD548E"/>
    <w:rsid w:val="00FD6452"/>
    <w:rsid w:val="00FE13B5"/>
    <w:rsid w:val="00FE149C"/>
    <w:rsid w:val="00FE2566"/>
    <w:rsid w:val="00FE51AE"/>
    <w:rsid w:val="00FE5D7A"/>
    <w:rsid w:val="00FE6963"/>
    <w:rsid w:val="00FE7F93"/>
    <w:rsid w:val="00FF3189"/>
    <w:rsid w:val="00FF3443"/>
    <w:rsid w:val="00FF63AA"/>
    <w:rsid w:val="00FF6BD0"/>
    <w:rsid w:val="02007D60"/>
    <w:rsid w:val="04A192D5"/>
    <w:rsid w:val="052D0EF7"/>
    <w:rsid w:val="0532D5C6"/>
    <w:rsid w:val="0574D75D"/>
    <w:rsid w:val="05D1C7B9"/>
    <w:rsid w:val="05F0F1DB"/>
    <w:rsid w:val="06B368E3"/>
    <w:rsid w:val="06D0BC19"/>
    <w:rsid w:val="0716058E"/>
    <w:rsid w:val="073540EC"/>
    <w:rsid w:val="07B25ADC"/>
    <w:rsid w:val="07D478D2"/>
    <w:rsid w:val="07FDDEEC"/>
    <w:rsid w:val="0A919097"/>
    <w:rsid w:val="0AA8891E"/>
    <w:rsid w:val="0B191CBA"/>
    <w:rsid w:val="0B6ECB6C"/>
    <w:rsid w:val="0C56D79B"/>
    <w:rsid w:val="0CA3EEFF"/>
    <w:rsid w:val="0CCB8E93"/>
    <w:rsid w:val="0DD31595"/>
    <w:rsid w:val="0E8B0E2A"/>
    <w:rsid w:val="0E900FBF"/>
    <w:rsid w:val="0EA9F803"/>
    <w:rsid w:val="0F2A920C"/>
    <w:rsid w:val="0F57F9BE"/>
    <w:rsid w:val="0FBE102D"/>
    <w:rsid w:val="106CD199"/>
    <w:rsid w:val="117E3748"/>
    <w:rsid w:val="11AD0085"/>
    <w:rsid w:val="11C7A71A"/>
    <w:rsid w:val="1273A5FF"/>
    <w:rsid w:val="12E61C48"/>
    <w:rsid w:val="12FFA2A2"/>
    <w:rsid w:val="135038BE"/>
    <w:rsid w:val="13FDBDBA"/>
    <w:rsid w:val="1462C200"/>
    <w:rsid w:val="1588D018"/>
    <w:rsid w:val="163CA9A9"/>
    <w:rsid w:val="16B6A817"/>
    <w:rsid w:val="178A99AC"/>
    <w:rsid w:val="181673A2"/>
    <w:rsid w:val="18CDBB35"/>
    <w:rsid w:val="193046D8"/>
    <w:rsid w:val="19E6F072"/>
    <w:rsid w:val="1A067517"/>
    <w:rsid w:val="1A75FEF2"/>
    <w:rsid w:val="1ACD320F"/>
    <w:rsid w:val="1B8AE383"/>
    <w:rsid w:val="1C29A094"/>
    <w:rsid w:val="1C46FE5D"/>
    <w:rsid w:val="1D7BB6BA"/>
    <w:rsid w:val="1E349A58"/>
    <w:rsid w:val="1E794649"/>
    <w:rsid w:val="1E91593C"/>
    <w:rsid w:val="1EE38653"/>
    <w:rsid w:val="1FEEBD1A"/>
    <w:rsid w:val="20360734"/>
    <w:rsid w:val="20F84AA5"/>
    <w:rsid w:val="21FA57C3"/>
    <w:rsid w:val="2230F780"/>
    <w:rsid w:val="226AB28D"/>
    <w:rsid w:val="22F0A986"/>
    <w:rsid w:val="23369391"/>
    <w:rsid w:val="237F2718"/>
    <w:rsid w:val="2425EB82"/>
    <w:rsid w:val="244D4B69"/>
    <w:rsid w:val="245A4A78"/>
    <w:rsid w:val="24CF7898"/>
    <w:rsid w:val="2515D04D"/>
    <w:rsid w:val="252B018A"/>
    <w:rsid w:val="2539807E"/>
    <w:rsid w:val="256B9D6C"/>
    <w:rsid w:val="265ABAF9"/>
    <w:rsid w:val="268C4A1C"/>
    <w:rsid w:val="2710C6B1"/>
    <w:rsid w:val="2816F36B"/>
    <w:rsid w:val="2929FC96"/>
    <w:rsid w:val="29B9A96E"/>
    <w:rsid w:val="29C78DED"/>
    <w:rsid w:val="2A352AE3"/>
    <w:rsid w:val="2A681B95"/>
    <w:rsid w:val="2AFDA1CA"/>
    <w:rsid w:val="2B3B0699"/>
    <w:rsid w:val="2C13DBD1"/>
    <w:rsid w:val="2C189EC0"/>
    <w:rsid w:val="2C1C55CC"/>
    <w:rsid w:val="2C2FF0DF"/>
    <w:rsid w:val="2C548E1C"/>
    <w:rsid w:val="2C70C894"/>
    <w:rsid w:val="2C9FAB28"/>
    <w:rsid w:val="2D1B5FAD"/>
    <w:rsid w:val="2D52EEA1"/>
    <w:rsid w:val="2DF4A598"/>
    <w:rsid w:val="2E0F2017"/>
    <w:rsid w:val="2E186E63"/>
    <w:rsid w:val="2EDC1BB7"/>
    <w:rsid w:val="2F1A122E"/>
    <w:rsid w:val="2F2818E6"/>
    <w:rsid w:val="2F5D52C1"/>
    <w:rsid w:val="2F879938"/>
    <w:rsid w:val="3129DE1E"/>
    <w:rsid w:val="314AD247"/>
    <w:rsid w:val="31F75345"/>
    <w:rsid w:val="31FC0E0A"/>
    <w:rsid w:val="3203A6D6"/>
    <w:rsid w:val="326DB77D"/>
    <w:rsid w:val="32A7D285"/>
    <w:rsid w:val="33395F83"/>
    <w:rsid w:val="3347097A"/>
    <w:rsid w:val="3363DDA3"/>
    <w:rsid w:val="33BFA2B1"/>
    <w:rsid w:val="34532A1E"/>
    <w:rsid w:val="34D8B7A9"/>
    <w:rsid w:val="34FD62FE"/>
    <w:rsid w:val="359007B0"/>
    <w:rsid w:val="3724597D"/>
    <w:rsid w:val="374244D9"/>
    <w:rsid w:val="377A8772"/>
    <w:rsid w:val="3797A1F4"/>
    <w:rsid w:val="37DDD5DB"/>
    <w:rsid w:val="3802B401"/>
    <w:rsid w:val="391B1F1E"/>
    <w:rsid w:val="39942F5F"/>
    <w:rsid w:val="39A46E17"/>
    <w:rsid w:val="39DC8AE5"/>
    <w:rsid w:val="3A0E432C"/>
    <w:rsid w:val="3AF6F16B"/>
    <w:rsid w:val="3AFBFA9C"/>
    <w:rsid w:val="3B13E910"/>
    <w:rsid w:val="3BB180A7"/>
    <w:rsid w:val="3BD1F496"/>
    <w:rsid w:val="3C0E363C"/>
    <w:rsid w:val="3C197BAD"/>
    <w:rsid w:val="3C1F1D07"/>
    <w:rsid w:val="3C26A37C"/>
    <w:rsid w:val="3C8B7064"/>
    <w:rsid w:val="3CB57EAA"/>
    <w:rsid w:val="3D064EFD"/>
    <w:rsid w:val="3DD56077"/>
    <w:rsid w:val="3DE5DA30"/>
    <w:rsid w:val="3EA55C07"/>
    <w:rsid w:val="3F0EB1D1"/>
    <w:rsid w:val="3F43F1B0"/>
    <w:rsid w:val="3F729299"/>
    <w:rsid w:val="4041C2F1"/>
    <w:rsid w:val="40B716F5"/>
    <w:rsid w:val="40C9D191"/>
    <w:rsid w:val="425D1B78"/>
    <w:rsid w:val="430792F6"/>
    <w:rsid w:val="431DB659"/>
    <w:rsid w:val="43529358"/>
    <w:rsid w:val="439B5BD6"/>
    <w:rsid w:val="43CC8767"/>
    <w:rsid w:val="43D61653"/>
    <w:rsid w:val="4430CF54"/>
    <w:rsid w:val="44508B90"/>
    <w:rsid w:val="44F8C4F8"/>
    <w:rsid w:val="4519D8DF"/>
    <w:rsid w:val="451DB006"/>
    <w:rsid w:val="454D69FE"/>
    <w:rsid w:val="45747333"/>
    <w:rsid w:val="45E0A52D"/>
    <w:rsid w:val="47FAD36D"/>
    <w:rsid w:val="47FB6AB7"/>
    <w:rsid w:val="480CFA04"/>
    <w:rsid w:val="483A2A71"/>
    <w:rsid w:val="48DA3F6C"/>
    <w:rsid w:val="49A96DAB"/>
    <w:rsid w:val="4A28DD8D"/>
    <w:rsid w:val="4ACEF87B"/>
    <w:rsid w:val="4B6346FB"/>
    <w:rsid w:val="4B6F9537"/>
    <w:rsid w:val="4C17980D"/>
    <w:rsid w:val="4CB1ADA9"/>
    <w:rsid w:val="4DE0A43D"/>
    <w:rsid w:val="4E880890"/>
    <w:rsid w:val="4EAA8DC6"/>
    <w:rsid w:val="4EAF3F21"/>
    <w:rsid w:val="4F6B5256"/>
    <w:rsid w:val="5008A650"/>
    <w:rsid w:val="50418775"/>
    <w:rsid w:val="509E70F7"/>
    <w:rsid w:val="51D2A323"/>
    <w:rsid w:val="53B5B847"/>
    <w:rsid w:val="53BC113B"/>
    <w:rsid w:val="53DFB5D9"/>
    <w:rsid w:val="544CBA02"/>
    <w:rsid w:val="55F5B4EC"/>
    <w:rsid w:val="55F79340"/>
    <w:rsid w:val="5602143D"/>
    <w:rsid w:val="57868980"/>
    <w:rsid w:val="57A872A2"/>
    <w:rsid w:val="58EBDBD3"/>
    <w:rsid w:val="591B38BC"/>
    <w:rsid w:val="591EE402"/>
    <w:rsid w:val="5959D3A4"/>
    <w:rsid w:val="595A384B"/>
    <w:rsid w:val="598F87FA"/>
    <w:rsid w:val="59C97F37"/>
    <w:rsid w:val="5A5E45B3"/>
    <w:rsid w:val="5A81EA27"/>
    <w:rsid w:val="5B4E7015"/>
    <w:rsid w:val="5C188F89"/>
    <w:rsid w:val="5C24464D"/>
    <w:rsid w:val="5C84FEEC"/>
    <w:rsid w:val="5C9D8FD1"/>
    <w:rsid w:val="5CE66C14"/>
    <w:rsid w:val="5D14D67F"/>
    <w:rsid w:val="5DB035C6"/>
    <w:rsid w:val="5DFE88A2"/>
    <w:rsid w:val="5E546F85"/>
    <w:rsid w:val="5EE55F17"/>
    <w:rsid w:val="61057E5C"/>
    <w:rsid w:val="611E0C27"/>
    <w:rsid w:val="613B19CD"/>
    <w:rsid w:val="613FA2BC"/>
    <w:rsid w:val="621A5C59"/>
    <w:rsid w:val="624EF589"/>
    <w:rsid w:val="631D05C1"/>
    <w:rsid w:val="653D2679"/>
    <w:rsid w:val="65769E86"/>
    <w:rsid w:val="65AB0FCA"/>
    <w:rsid w:val="65D6E410"/>
    <w:rsid w:val="65E09367"/>
    <w:rsid w:val="66394B68"/>
    <w:rsid w:val="66B9290F"/>
    <w:rsid w:val="66BD67D2"/>
    <w:rsid w:val="66D9675C"/>
    <w:rsid w:val="6720C25B"/>
    <w:rsid w:val="6761FAD6"/>
    <w:rsid w:val="67895268"/>
    <w:rsid w:val="67B73251"/>
    <w:rsid w:val="680D95C6"/>
    <w:rsid w:val="68BE36CF"/>
    <w:rsid w:val="6924B1FE"/>
    <w:rsid w:val="69567703"/>
    <w:rsid w:val="6A521AE3"/>
    <w:rsid w:val="6B1DC6A9"/>
    <w:rsid w:val="6B6A565A"/>
    <w:rsid w:val="6BDA9184"/>
    <w:rsid w:val="6BE79155"/>
    <w:rsid w:val="6BE93F90"/>
    <w:rsid w:val="6CA1560B"/>
    <w:rsid w:val="6D7D5E15"/>
    <w:rsid w:val="6E3DAD72"/>
    <w:rsid w:val="6F9FF884"/>
    <w:rsid w:val="6FA9CC6C"/>
    <w:rsid w:val="6FB577C7"/>
    <w:rsid w:val="6FB6BF86"/>
    <w:rsid w:val="6FED16BF"/>
    <w:rsid w:val="7041C274"/>
    <w:rsid w:val="711CEC1B"/>
    <w:rsid w:val="7127BC6A"/>
    <w:rsid w:val="714A1B55"/>
    <w:rsid w:val="716C2C5C"/>
    <w:rsid w:val="718E273B"/>
    <w:rsid w:val="71FB443E"/>
    <w:rsid w:val="72E2871F"/>
    <w:rsid w:val="7485CC8A"/>
    <w:rsid w:val="75BC1C63"/>
    <w:rsid w:val="7626830E"/>
    <w:rsid w:val="7654B64C"/>
    <w:rsid w:val="76C0B707"/>
    <w:rsid w:val="77114E70"/>
    <w:rsid w:val="7751E6C4"/>
    <w:rsid w:val="77CD0F39"/>
    <w:rsid w:val="785AABB1"/>
    <w:rsid w:val="78853F2A"/>
    <w:rsid w:val="788D05CC"/>
    <w:rsid w:val="799D87C5"/>
    <w:rsid w:val="79A076CA"/>
    <w:rsid w:val="79F3BDC2"/>
    <w:rsid w:val="7A074E35"/>
    <w:rsid w:val="7A315C65"/>
    <w:rsid w:val="7A7469FF"/>
    <w:rsid w:val="7A931120"/>
    <w:rsid w:val="7AA602DE"/>
    <w:rsid w:val="7AD341B7"/>
    <w:rsid w:val="7B6324B4"/>
    <w:rsid w:val="7B73FA12"/>
    <w:rsid w:val="7CDB123C"/>
    <w:rsid w:val="7CFA16B9"/>
    <w:rsid w:val="7D324BB4"/>
    <w:rsid w:val="7D393C20"/>
    <w:rsid w:val="7D8FC4BA"/>
    <w:rsid w:val="7DD0041F"/>
    <w:rsid w:val="7F2FF9B5"/>
  </w:rsids>
  <m:mathPr>
    <m:mathFont m:val="Cambria Math"/>
    <m:brkBin m:val="before"/>
    <m:brkBinSub m:val="--"/>
    <m:smallFrac m:val="0"/>
    <m:dispDef/>
    <m:lMargin m:val="0"/>
    <m:rMargin m:val="0"/>
    <m:defJc m:val="centerGroup"/>
    <m:wrapIndent m:val="1440"/>
    <m:intLim m:val="subSup"/>
    <m:naryLim m:val="undOvr"/>
  </m:mathPr>
  <w:themeFontLang w:val="hr-H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C569C3"/>
  <w15:docId w15:val="{A8FE7836-B325-46DF-9563-44623D66B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FI"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i">
    <w:name w:val="Normal"/>
    <w:qFormat/>
    <w:rsid w:val="00BE0BBE"/>
    <w:rPr>
      <w:snapToGrid w:val="0"/>
    </w:rPr>
  </w:style>
  <w:style w:type="paragraph" w:styleId="Otsikko1">
    <w:name w:val="heading 1"/>
    <w:basedOn w:val="Normaali"/>
    <w:next w:val="Text1"/>
    <w:qFormat/>
    <w:rsid w:val="0012428E"/>
    <w:pPr>
      <w:keepNext/>
      <w:numPr>
        <w:numId w:val="16"/>
      </w:numPr>
      <w:spacing w:before="240" w:after="240"/>
      <w:jc w:val="both"/>
      <w:outlineLvl w:val="0"/>
    </w:pPr>
    <w:rPr>
      <w:b/>
      <w:smallCaps/>
      <w:sz w:val="24"/>
    </w:rPr>
  </w:style>
  <w:style w:type="paragraph" w:styleId="Otsikko2">
    <w:name w:val="heading 2"/>
    <w:basedOn w:val="Normaali"/>
    <w:next w:val="Text2"/>
    <w:qFormat/>
    <w:rsid w:val="0012428E"/>
    <w:pPr>
      <w:keepNext/>
      <w:numPr>
        <w:ilvl w:val="1"/>
        <w:numId w:val="16"/>
      </w:numPr>
      <w:spacing w:after="240"/>
      <w:jc w:val="both"/>
      <w:outlineLvl w:val="1"/>
    </w:pPr>
    <w:rPr>
      <w:b/>
      <w:sz w:val="24"/>
    </w:rPr>
  </w:style>
  <w:style w:type="paragraph" w:styleId="Otsikko3">
    <w:name w:val="heading 3"/>
    <w:basedOn w:val="Normaali"/>
    <w:next w:val="Text3"/>
    <w:qFormat/>
    <w:rsid w:val="0012428E"/>
    <w:pPr>
      <w:keepNext/>
      <w:numPr>
        <w:ilvl w:val="2"/>
        <w:numId w:val="16"/>
      </w:numPr>
      <w:spacing w:after="240"/>
      <w:jc w:val="both"/>
      <w:outlineLvl w:val="2"/>
    </w:pPr>
    <w:rPr>
      <w:i/>
      <w:sz w:val="24"/>
    </w:rPr>
  </w:style>
  <w:style w:type="paragraph" w:styleId="Otsikko4">
    <w:name w:val="heading 4"/>
    <w:basedOn w:val="Normaali"/>
    <w:next w:val="Text4"/>
    <w:link w:val="Otsikko4Char"/>
    <w:uiPriority w:val="9"/>
    <w:qFormat/>
    <w:rsid w:val="0012428E"/>
    <w:pPr>
      <w:keepNext/>
      <w:spacing w:after="240"/>
      <w:jc w:val="both"/>
      <w:outlineLvl w:val="3"/>
    </w:pPr>
    <w:rPr>
      <w:sz w:val="24"/>
    </w:rPr>
  </w:style>
  <w:style w:type="paragraph" w:styleId="Otsikko5">
    <w:name w:val="heading 5"/>
    <w:basedOn w:val="Normaali"/>
    <w:next w:val="Normaali"/>
    <w:qFormat/>
    <w:rsid w:val="0012428E"/>
    <w:pPr>
      <w:numPr>
        <w:ilvl w:val="4"/>
        <w:numId w:val="16"/>
      </w:numPr>
      <w:spacing w:before="240" w:after="60"/>
      <w:jc w:val="both"/>
      <w:outlineLvl w:val="4"/>
    </w:pPr>
    <w:rPr>
      <w:rFonts w:ascii="Arial" w:hAnsi="Arial"/>
      <w:sz w:val="22"/>
    </w:rPr>
  </w:style>
  <w:style w:type="paragraph" w:styleId="Otsikko6">
    <w:name w:val="heading 6"/>
    <w:basedOn w:val="Normaali"/>
    <w:next w:val="Normaali"/>
    <w:qFormat/>
    <w:rsid w:val="0012428E"/>
    <w:pPr>
      <w:numPr>
        <w:ilvl w:val="5"/>
        <w:numId w:val="16"/>
      </w:numPr>
      <w:spacing w:before="240" w:after="60"/>
      <w:jc w:val="both"/>
      <w:outlineLvl w:val="5"/>
    </w:pPr>
    <w:rPr>
      <w:rFonts w:ascii="Arial" w:hAnsi="Arial"/>
      <w:i/>
      <w:sz w:val="22"/>
    </w:rPr>
  </w:style>
  <w:style w:type="paragraph" w:styleId="Otsikko7">
    <w:name w:val="heading 7"/>
    <w:basedOn w:val="Normaali"/>
    <w:next w:val="Normaali"/>
    <w:qFormat/>
    <w:rsid w:val="0012428E"/>
    <w:pPr>
      <w:numPr>
        <w:ilvl w:val="6"/>
        <w:numId w:val="16"/>
      </w:numPr>
      <w:spacing w:before="240" w:after="60"/>
      <w:jc w:val="both"/>
      <w:outlineLvl w:val="6"/>
    </w:pPr>
    <w:rPr>
      <w:rFonts w:ascii="Arial" w:hAnsi="Arial"/>
    </w:rPr>
  </w:style>
  <w:style w:type="paragraph" w:styleId="Otsikko8">
    <w:name w:val="heading 8"/>
    <w:basedOn w:val="Normaali"/>
    <w:next w:val="Normaali"/>
    <w:qFormat/>
    <w:rsid w:val="0012428E"/>
    <w:pPr>
      <w:numPr>
        <w:ilvl w:val="7"/>
        <w:numId w:val="16"/>
      </w:numPr>
      <w:spacing w:before="240" w:after="60"/>
      <w:jc w:val="both"/>
      <w:outlineLvl w:val="7"/>
    </w:pPr>
    <w:rPr>
      <w:rFonts w:ascii="Arial" w:hAnsi="Arial"/>
      <w:i/>
    </w:rPr>
  </w:style>
  <w:style w:type="paragraph" w:styleId="Otsikko9">
    <w:name w:val="heading 9"/>
    <w:basedOn w:val="Normaali"/>
    <w:next w:val="Normaali"/>
    <w:qFormat/>
    <w:rsid w:val="0012428E"/>
    <w:pPr>
      <w:numPr>
        <w:ilvl w:val="8"/>
        <w:numId w:val="16"/>
      </w:numPr>
      <w:spacing w:before="240" w:after="60"/>
      <w:jc w:val="both"/>
      <w:outlineLvl w:val="8"/>
    </w:pPr>
    <w:rPr>
      <w:rFonts w:ascii="Arial" w:hAnsi="Arial"/>
      <w:i/>
      <w:sz w:val="18"/>
    </w:rPr>
  </w:style>
  <w:style w:type="character" w:default="1" w:styleId="Kappaleenoletusfontti">
    <w:name w:val="Default Paragraph Font"/>
    <w:uiPriority w:val="1"/>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Text1">
    <w:name w:val="Text 1"/>
    <w:basedOn w:val="Normaali"/>
    <w:rsid w:val="0012428E"/>
    <w:pPr>
      <w:spacing w:after="240"/>
      <w:ind w:left="483"/>
      <w:jc w:val="both"/>
    </w:pPr>
    <w:rPr>
      <w:sz w:val="24"/>
    </w:rPr>
  </w:style>
  <w:style w:type="paragraph" w:customStyle="1" w:styleId="Text2">
    <w:name w:val="Text 2"/>
    <w:basedOn w:val="Normaali"/>
    <w:rsid w:val="0012428E"/>
    <w:pPr>
      <w:tabs>
        <w:tab w:val="left" w:pos="2161"/>
      </w:tabs>
      <w:spacing w:after="240"/>
      <w:ind w:left="1077"/>
      <w:jc w:val="both"/>
    </w:pPr>
    <w:rPr>
      <w:sz w:val="24"/>
    </w:rPr>
  </w:style>
  <w:style w:type="paragraph" w:customStyle="1" w:styleId="Text3">
    <w:name w:val="Text 3"/>
    <w:basedOn w:val="Normaali"/>
    <w:rsid w:val="0012428E"/>
    <w:pPr>
      <w:tabs>
        <w:tab w:val="left" w:pos="2302"/>
      </w:tabs>
      <w:spacing w:after="240"/>
      <w:ind w:left="1917"/>
      <w:jc w:val="both"/>
    </w:pPr>
    <w:rPr>
      <w:sz w:val="24"/>
    </w:rPr>
  </w:style>
  <w:style w:type="paragraph" w:customStyle="1" w:styleId="Text4">
    <w:name w:val="Text 4"/>
    <w:basedOn w:val="Normaali"/>
    <w:rsid w:val="0012428E"/>
    <w:pPr>
      <w:spacing w:after="240"/>
      <w:ind w:left="2880"/>
      <w:jc w:val="both"/>
    </w:pPr>
    <w:rPr>
      <w:sz w:val="24"/>
    </w:rPr>
  </w:style>
  <w:style w:type="paragraph" w:styleId="Otsikko">
    <w:name w:val="Title"/>
    <w:basedOn w:val="Normaali"/>
    <w:qFormat/>
    <w:rsid w:val="0012428E"/>
    <w:pPr>
      <w:tabs>
        <w:tab w:val="left" w:pos="-1440"/>
        <w:tab w:val="left" w:pos="-720"/>
        <w:tab w:val="left" w:pos="828"/>
        <w:tab w:val="left" w:pos="1044"/>
        <w:tab w:val="left" w:pos="1260"/>
        <w:tab w:val="left" w:pos="1476"/>
        <w:tab w:val="left" w:pos="1692"/>
        <w:tab w:val="left" w:pos="2160"/>
      </w:tabs>
      <w:jc w:val="center"/>
    </w:pPr>
    <w:rPr>
      <w:b/>
      <w:sz w:val="22"/>
    </w:rPr>
  </w:style>
  <w:style w:type="paragraph" w:styleId="Alaotsikko">
    <w:name w:val="Subtitle"/>
    <w:basedOn w:val="Normaali"/>
    <w:qFormat/>
    <w:rsid w:val="0012428E"/>
    <w:pPr>
      <w:tabs>
        <w:tab w:val="left" w:pos="-1440"/>
        <w:tab w:val="left" w:pos="-720"/>
        <w:tab w:val="left" w:pos="828"/>
        <w:tab w:val="left" w:pos="1044"/>
        <w:tab w:val="left" w:pos="1260"/>
        <w:tab w:val="left" w:pos="1476"/>
        <w:tab w:val="left" w:pos="1692"/>
        <w:tab w:val="left" w:pos="2160"/>
      </w:tabs>
      <w:jc w:val="center"/>
    </w:pPr>
    <w:rPr>
      <w:b/>
      <w:sz w:val="22"/>
    </w:rPr>
  </w:style>
  <w:style w:type="character" w:styleId="Alaviitteenviite">
    <w:name w:val="footnote reference"/>
    <w:semiHidden/>
    <w:rsid w:val="0012428E"/>
    <w:rPr>
      <w:rFonts w:cs="Times New Roman"/>
    </w:rPr>
  </w:style>
  <w:style w:type="paragraph" w:styleId="Leipteksti">
    <w:name w:val="Body Text"/>
    <w:aliases w:val="Document,Doc,Body Text2,doc,Standard paragraph,BodyText, (Norm),Body Text 12,bt,gl,uvlaka 2,(Norm),heading3,Body Text - Level 2,1body,BodText,body text,Body Txt,Body Text-10,Body Text Char2,Text Char1,Τίτλος Μελέτης,- TF,Text"/>
    <w:basedOn w:val="Normaali"/>
    <w:link w:val="LeiptekstiChar"/>
    <w:rsid w:val="0012428E"/>
    <w:pPr>
      <w:jc w:val="both"/>
    </w:pPr>
    <w:rPr>
      <w:sz w:val="24"/>
    </w:rPr>
  </w:style>
  <w:style w:type="paragraph" w:styleId="Alaviitteenteksti">
    <w:name w:val="footnote text"/>
    <w:basedOn w:val="Normaali"/>
    <w:semiHidden/>
    <w:rsid w:val="0012428E"/>
    <w:pPr>
      <w:spacing w:after="240"/>
      <w:ind w:left="357" w:hanging="357"/>
      <w:jc w:val="both"/>
    </w:pPr>
  </w:style>
  <w:style w:type="character" w:styleId="Sivunumero">
    <w:name w:val="page number"/>
    <w:rsid w:val="0012428E"/>
    <w:rPr>
      <w:rFonts w:cs="Times New Roman"/>
    </w:rPr>
  </w:style>
  <w:style w:type="paragraph" w:styleId="Yltunniste">
    <w:name w:val="header"/>
    <w:basedOn w:val="Normaali"/>
    <w:rsid w:val="0012428E"/>
    <w:pPr>
      <w:tabs>
        <w:tab w:val="center" w:pos="4153"/>
        <w:tab w:val="right" w:pos="8306"/>
      </w:tabs>
      <w:spacing w:after="240"/>
      <w:jc w:val="both"/>
    </w:pPr>
    <w:rPr>
      <w:sz w:val="24"/>
    </w:rPr>
  </w:style>
  <w:style w:type="paragraph" w:styleId="Alatunniste">
    <w:name w:val="footer"/>
    <w:basedOn w:val="Normaali"/>
    <w:rsid w:val="0012428E"/>
    <w:pPr>
      <w:tabs>
        <w:tab w:val="center" w:pos="4153"/>
        <w:tab w:val="right" w:pos="8306"/>
      </w:tabs>
    </w:pPr>
  </w:style>
  <w:style w:type="paragraph" w:customStyle="1" w:styleId="Blockquote">
    <w:name w:val="Blockquote"/>
    <w:basedOn w:val="Normaali"/>
    <w:rsid w:val="0012428E"/>
    <w:pPr>
      <w:spacing w:before="100" w:after="100"/>
      <w:ind w:left="360" w:right="360"/>
    </w:pPr>
    <w:rPr>
      <w:snapToGrid/>
      <w:sz w:val="24"/>
    </w:rPr>
  </w:style>
  <w:style w:type="character" w:styleId="Korostus">
    <w:name w:val="Emphasis"/>
    <w:qFormat/>
    <w:rsid w:val="0012428E"/>
    <w:rPr>
      <w:rFonts w:cs="Times New Roman"/>
      <w:i/>
    </w:rPr>
  </w:style>
  <w:style w:type="character" w:styleId="Hyperlinkki">
    <w:name w:val="Hyperlink"/>
    <w:rsid w:val="0012428E"/>
    <w:rPr>
      <w:rFonts w:cs="Times New Roman"/>
      <w:color w:val="0000FF"/>
      <w:u w:val="single"/>
    </w:rPr>
  </w:style>
  <w:style w:type="character" w:styleId="Voimakas">
    <w:name w:val="Strong"/>
    <w:uiPriority w:val="22"/>
    <w:qFormat/>
    <w:rsid w:val="0012428E"/>
    <w:rPr>
      <w:rFonts w:cs="Times New Roman"/>
      <w:b/>
    </w:rPr>
  </w:style>
  <w:style w:type="paragraph" w:customStyle="1" w:styleId="ZCom">
    <w:name w:val="Z_Com"/>
    <w:basedOn w:val="Normaali"/>
    <w:next w:val="Normaali"/>
    <w:rsid w:val="0012428E"/>
    <w:pPr>
      <w:widowControl w:val="0"/>
      <w:ind w:right="85"/>
      <w:jc w:val="both"/>
    </w:pPr>
    <w:rPr>
      <w:rFonts w:ascii="Arial" w:hAnsi="Arial"/>
      <w:snapToGrid/>
      <w:sz w:val="24"/>
    </w:rPr>
  </w:style>
  <w:style w:type="paragraph" w:styleId="Asiakirjanrakenneruutu">
    <w:name w:val="Document Map"/>
    <w:basedOn w:val="Normaali"/>
    <w:semiHidden/>
    <w:rsid w:val="0012428E"/>
    <w:pPr>
      <w:shd w:val="clear" w:color="auto" w:fill="000080"/>
    </w:pPr>
  </w:style>
  <w:style w:type="character" w:customStyle="1" w:styleId="tw4winMark">
    <w:name w:val="tw4winMark"/>
    <w:rsid w:val="0012428E"/>
    <w:rPr>
      <w:rFonts w:ascii="Times New Roman" w:hAnsi="Times New Roman"/>
      <w:vanish/>
      <w:color w:val="800080"/>
      <w:sz w:val="24"/>
      <w:vertAlign w:val="subscript"/>
    </w:rPr>
  </w:style>
  <w:style w:type="character" w:customStyle="1" w:styleId="tw4winError">
    <w:name w:val="tw4winError"/>
    <w:rsid w:val="0012428E"/>
    <w:rPr>
      <w:color w:val="00FF00"/>
      <w:sz w:val="40"/>
    </w:rPr>
  </w:style>
  <w:style w:type="character" w:customStyle="1" w:styleId="tw4winTerm">
    <w:name w:val="tw4winTerm"/>
    <w:rsid w:val="0012428E"/>
    <w:rPr>
      <w:color w:val="0000FF"/>
    </w:rPr>
  </w:style>
  <w:style w:type="character" w:customStyle="1" w:styleId="tw4winPopup">
    <w:name w:val="tw4winPopup"/>
    <w:rsid w:val="0012428E"/>
    <w:rPr>
      <w:noProof/>
      <w:color w:val="008000"/>
    </w:rPr>
  </w:style>
  <w:style w:type="character" w:customStyle="1" w:styleId="tw4winJump">
    <w:name w:val="tw4winJump"/>
    <w:rsid w:val="0012428E"/>
    <w:rPr>
      <w:noProof/>
      <w:color w:val="008080"/>
    </w:rPr>
  </w:style>
  <w:style w:type="character" w:customStyle="1" w:styleId="tw4winExternal">
    <w:name w:val="tw4winExternal"/>
    <w:rsid w:val="0012428E"/>
    <w:rPr>
      <w:noProof/>
      <w:color w:val="808080"/>
    </w:rPr>
  </w:style>
  <w:style w:type="character" w:customStyle="1" w:styleId="tw4winInternal">
    <w:name w:val="tw4winInternal"/>
    <w:rsid w:val="0012428E"/>
    <w:rPr>
      <w:noProof/>
      <w:color w:val="FF0000"/>
    </w:rPr>
  </w:style>
  <w:style w:type="character" w:customStyle="1" w:styleId="DONOTTRANSLATE">
    <w:name w:val="DO_NOT_TRANSLATE"/>
    <w:rsid w:val="0012428E"/>
    <w:rPr>
      <w:noProof/>
      <w:color w:val="800000"/>
    </w:rPr>
  </w:style>
  <w:style w:type="paragraph" w:styleId="Seliteteksti">
    <w:name w:val="Balloon Text"/>
    <w:basedOn w:val="Normaali"/>
    <w:semiHidden/>
    <w:rsid w:val="00FD6452"/>
    <w:rPr>
      <w:rFonts w:ascii="Tahoma" w:hAnsi="Tahoma" w:cs="Tahoma"/>
      <w:sz w:val="16"/>
      <w:szCs w:val="16"/>
    </w:rPr>
  </w:style>
  <w:style w:type="character" w:customStyle="1" w:styleId="LeiptekstiChar">
    <w:name w:val="Leipäteksti Char"/>
    <w:aliases w:val="Document Char,Doc Char,Body Text2 Char,doc Char,Standard paragraph Char,BodyText Char, (Norm) Char,Body Text 12 Char,bt Char,gl Char,uvlaka 2 Char,(Norm) Char,heading3 Char,Body Text - Level 2 Char,1body Char,BodText Char,body text Char"/>
    <w:link w:val="Leipteksti"/>
    <w:rsid w:val="0082163D"/>
    <w:rPr>
      <w:snapToGrid w:val="0"/>
      <w:sz w:val="24"/>
      <w:lang w:val="sv-FI" w:eastAsia="en-GB" w:bidi="ar-SA"/>
    </w:rPr>
  </w:style>
  <w:style w:type="character" w:styleId="Kommentinviite">
    <w:name w:val="annotation reference"/>
    <w:rsid w:val="00FB10DF"/>
    <w:rPr>
      <w:sz w:val="16"/>
      <w:szCs w:val="16"/>
    </w:rPr>
  </w:style>
  <w:style w:type="paragraph" w:styleId="Kommentinteksti">
    <w:name w:val="annotation text"/>
    <w:basedOn w:val="Normaali"/>
    <w:link w:val="KommentintekstiChar"/>
    <w:rsid w:val="00FB10DF"/>
  </w:style>
  <w:style w:type="character" w:customStyle="1" w:styleId="KommentintekstiChar">
    <w:name w:val="Kommentin teksti Char"/>
    <w:link w:val="Kommentinteksti"/>
    <w:rsid w:val="00FB10DF"/>
    <w:rPr>
      <w:snapToGrid w:val="0"/>
      <w:lang w:val="sv-FI"/>
    </w:rPr>
  </w:style>
  <w:style w:type="paragraph" w:styleId="Kommentinotsikko">
    <w:name w:val="annotation subject"/>
    <w:basedOn w:val="Kommentinteksti"/>
    <w:next w:val="Kommentinteksti"/>
    <w:link w:val="KommentinotsikkoChar"/>
    <w:rsid w:val="00FB10DF"/>
    <w:rPr>
      <w:b/>
      <w:bCs/>
    </w:rPr>
  </w:style>
  <w:style w:type="character" w:customStyle="1" w:styleId="KommentinotsikkoChar">
    <w:name w:val="Kommentin otsikko Char"/>
    <w:link w:val="Kommentinotsikko"/>
    <w:rsid w:val="00FB10DF"/>
    <w:rPr>
      <w:b/>
      <w:bCs/>
      <w:snapToGrid w:val="0"/>
      <w:lang w:val="sv-FI"/>
    </w:rPr>
  </w:style>
  <w:style w:type="paragraph" w:styleId="Loppuviitteenteksti">
    <w:name w:val="endnote text"/>
    <w:basedOn w:val="Normaali"/>
    <w:link w:val="LoppuviitteentekstiChar"/>
    <w:rsid w:val="002E24F7"/>
  </w:style>
  <w:style w:type="character" w:customStyle="1" w:styleId="LoppuviitteentekstiChar">
    <w:name w:val="Loppuviitteen teksti Char"/>
    <w:link w:val="Loppuviitteenteksti"/>
    <w:rsid w:val="002E24F7"/>
    <w:rPr>
      <w:snapToGrid w:val="0"/>
      <w:lang w:val="sv-FI"/>
    </w:rPr>
  </w:style>
  <w:style w:type="character" w:styleId="Loppuviitteenviite">
    <w:name w:val="endnote reference"/>
    <w:rsid w:val="002E24F7"/>
    <w:rPr>
      <w:vertAlign w:val="superscript"/>
    </w:rPr>
  </w:style>
  <w:style w:type="paragraph" w:customStyle="1" w:styleId="ColorfulList-Accent11">
    <w:name w:val="Colorful List - Accent 11"/>
    <w:basedOn w:val="Normaali"/>
    <w:uiPriority w:val="34"/>
    <w:qFormat/>
    <w:rsid w:val="004A4617"/>
    <w:pPr>
      <w:ind w:left="720"/>
    </w:pPr>
    <w:rPr>
      <w:rFonts w:ascii="Calibri" w:eastAsia="SimSun" w:hAnsi="Calibri" w:cs="Calibri"/>
      <w:snapToGrid/>
      <w:sz w:val="22"/>
      <w:szCs w:val="22"/>
      <w:lang w:eastAsia="en-US"/>
    </w:rPr>
  </w:style>
  <w:style w:type="paragraph" w:customStyle="1" w:styleId="articletitle">
    <w:name w:val="article title"/>
    <w:basedOn w:val="Normaali"/>
    <w:qFormat/>
    <w:rsid w:val="00B94564"/>
    <w:pPr>
      <w:numPr>
        <w:numId w:val="7"/>
      </w:numPr>
      <w:suppressAutoHyphens/>
      <w:spacing w:after="200" w:line="276" w:lineRule="auto"/>
      <w:ind w:left="357" w:hanging="357"/>
    </w:pPr>
    <w:rPr>
      <w:rFonts w:eastAsia="Calibri"/>
      <w:b/>
      <w:snapToGrid/>
      <w:sz w:val="24"/>
      <w:szCs w:val="24"/>
      <w:lang w:eastAsia="ar-SA"/>
    </w:rPr>
  </w:style>
  <w:style w:type="paragraph" w:customStyle="1" w:styleId="paragraph">
    <w:name w:val="paragraph"/>
    <w:basedOn w:val="Normaali"/>
    <w:link w:val="paragraphChar"/>
    <w:qFormat/>
    <w:rsid w:val="00B94564"/>
    <w:pPr>
      <w:numPr>
        <w:ilvl w:val="1"/>
        <w:numId w:val="7"/>
      </w:numPr>
      <w:ind w:left="567" w:hanging="567"/>
      <w:jc w:val="both"/>
    </w:pPr>
    <w:rPr>
      <w:sz w:val="24"/>
      <w:szCs w:val="24"/>
    </w:rPr>
  </w:style>
  <w:style w:type="character" w:customStyle="1" w:styleId="paragraphChar">
    <w:name w:val="paragraph Char"/>
    <w:link w:val="paragraph"/>
    <w:rsid w:val="00B94564"/>
    <w:rPr>
      <w:snapToGrid w:val="0"/>
      <w:sz w:val="24"/>
      <w:szCs w:val="24"/>
    </w:rPr>
  </w:style>
  <w:style w:type="numbering" w:customStyle="1" w:styleId="PartI">
    <w:name w:val="Part I"/>
    <w:uiPriority w:val="99"/>
    <w:rsid w:val="00B94564"/>
    <w:pPr>
      <w:numPr>
        <w:numId w:val="9"/>
      </w:numPr>
    </w:pPr>
  </w:style>
  <w:style w:type="paragraph" w:customStyle="1" w:styleId="ColorfulShading-Accent11">
    <w:name w:val="Colorful Shading - Accent 11"/>
    <w:hidden/>
    <w:uiPriority w:val="99"/>
    <w:semiHidden/>
    <w:rsid w:val="009C424A"/>
    <w:rPr>
      <w:snapToGrid w:val="0"/>
    </w:rPr>
  </w:style>
  <w:style w:type="paragraph" w:styleId="Muutos">
    <w:name w:val="Revision"/>
    <w:hidden/>
    <w:uiPriority w:val="99"/>
    <w:semiHidden/>
    <w:rsid w:val="003E0B5C"/>
    <w:rPr>
      <w:snapToGrid w:val="0"/>
    </w:rPr>
  </w:style>
  <w:style w:type="paragraph" w:customStyle="1" w:styleId="StyleListBulletListBulletJustifiedLeft">
    <w:name w:val="Style List BulletList Bullet Justified + Left"/>
    <w:basedOn w:val="Normaali"/>
    <w:rsid w:val="007F0522"/>
    <w:pPr>
      <w:numPr>
        <w:numId w:val="10"/>
      </w:numPr>
      <w:spacing w:before="80" w:after="80"/>
    </w:pPr>
    <w:rPr>
      <w:rFonts w:ascii="Verdana" w:hAnsi="Verdana"/>
      <w:snapToGrid/>
      <w:color w:val="333333"/>
    </w:rPr>
  </w:style>
  <w:style w:type="paragraph" w:styleId="Luettelokappale">
    <w:name w:val="List Paragraph"/>
    <w:basedOn w:val="Normaali"/>
    <w:link w:val="LuettelokappaleChar"/>
    <w:uiPriority w:val="34"/>
    <w:qFormat/>
    <w:rsid w:val="007F0522"/>
    <w:pPr>
      <w:ind w:left="720"/>
      <w:contextualSpacing/>
    </w:pPr>
  </w:style>
  <w:style w:type="character" w:styleId="AvattuHyperlinkki">
    <w:name w:val="FollowedHyperlink"/>
    <w:basedOn w:val="Kappaleenoletusfontti"/>
    <w:semiHidden/>
    <w:unhideWhenUsed/>
    <w:rsid w:val="00203BA2"/>
    <w:rPr>
      <w:color w:val="800080" w:themeColor="followedHyperlink"/>
      <w:u w:val="single"/>
    </w:rPr>
  </w:style>
  <w:style w:type="character" w:customStyle="1" w:styleId="Otsikko4Char">
    <w:name w:val="Otsikko 4 Char"/>
    <w:basedOn w:val="Kappaleenoletusfontti"/>
    <w:link w:val="Otsikko4"/>
    <w:uiPriority w:val="9"/>
    <w:rsid w:val="00D816DD"/>
    <w:rPr>
      <w:snapToGrid w:val="0"/>
      <w:sz w:val="24"/>
      <w:lang w:val="sv-FI"/>
    </w:rPr>
  </w:style>
  <w:style w:type="paragraph" w:customStyle="1" w:styleId="Default">
    <w:name w:val="Default"/>
    <w:rsid w:val="00B96703"/>
    <w:pPr>
      <w:autoSpaceDE w:val="0"/>
      <w:autoSpaceDN w:val="0"/>
      <w:adjustRightInd w:val="0"/>
    </w:pPr>
    <w:rPr>
      <w:color w:val="000000"/>
      <w:sz w:val="24"/>
      <w:szCs w:val="24"/>
    </w:rPr>
  </w:style>
  <w:style w:type="character" w:customStyle="1" w:styleId="LuettelokappaleChar">
    <w:name w:val="Luettelokappale Char"/>
    <w:link w:val="Luettelokappale"/>
    <w:uiPriority w:val="34"/>
    <w:rsid w:val="0040237B"/>
    <w:rPr>
      <w:snapToGrid w:val="0"/>
      <w:lang w:val="sv-FI"/>
    </w:rPr>
  </w:style>
  <w:style w:type="paragraph" w:styleId="NormaaliWWW">
    <w:name w:val="Normal (Web)"/>
    <w:basedOn w:val="Normaali"/>
    <w:uiPriority w:val="99"/>
    <w:unhideWhenUsed/>
    <w:rsid w:val="0058758C"/>
    <w:pPr>
      <w:spacing w:before="100" w:beforeAutospacing="1" w:after="100" w:afterAutospacing="1"/>
    </w:pPr>
    <w:rPr>
      <w:snapToGrid/>
      <w:sz w:val="24"/>
      <w:szCs w:val="24"/>
      <w:lang w:eastAsia="en-IE"/>
    </w:rPr>
  </w:style>
  <w:style w:type="character" w:customStyle="1" w:styleId="UnresolvedMention1">
    <w:name w:val="Unresolved Mention1"/>
    <w:basedOn w:val="Kappaleenoletusfontti"/>
    <w:uiPriority w:val="99"/>
    <w:semiHidden/>
    <w:unhideWhenUsed/>
    <w:rsid w:val="0071378C"/>
    <w:rPr>
      <w:color w:val="605E5C"/>
      <w:shd w:val="clear" w:color="auto" w:fill="E1DFDD"/>
    </w:rPr>
  </w:style>
  <w:style w:type="character" w:customStyle="1" w:styleId="Mention1">
    <w:name w:val="Mention1"/>
    <w:basedOn w:val="Kappaleenoletusfontti"/>
    <w:uiPriority w:val="99"/>
    <w:unhideWhenUsed/>
    <w:rsid w:val="00B52AA1"/>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217126">
      <w:bodyDiv w:val="1"/>
      <w:marLeft w:val="0"/>
      <w:marRight w:val="0"/>
      <w:marTop w:val="0"/>
      <w:marBottom w:val="0"/>
      <w:divBdr>
        <w:top w:val="none" w:sz="0" w:space="0" w:color="auto"/>
        <w:left w:val="none" w:sz="0" w:space="0" w:color="auto"/>
        <w:bottom w:val="none" w:sz="0" w:space="0" w:color="auto"/>
        <w:right w:val="none" w:sz="0" w:space="0" w:color="auto"/>
      </w:divBdr>
    </w:div>
    <w:div w:id="66153260">
      <w:bodyDiv w:val="1"/>
      <w:marLeft w:val="0"/>
      <w:marRight w:val="0"/>
      <w:marTop w:val="0"/>
      <w:marBottom w:val="0"/>
      <w:divBdr>
        <w:top w:val="none" w:sz="0" w:space="0" w:color="auto"/>
        <w:left w:val="none" w:sz="0" w:space="0" w:color="auto"/>
        <w:bottom w:val="none" w:sz="0" w:space="0" w:color="auto"/>
        <w:right w:val="none" w:sz="0" w:space="0" w:color="auto"/>
      </w:divBdr>
      <w:divsChild>
        <w:div w:id="1150436917">
          <w:marLeft w:val="0"/>
          <w:marRight w:val="0"/>
          <w:marTop w:val="0"/>
          <w:marBottom w:val="0"/>
          <w:divBdr>
            <w:top w:val="none" w:sz="0" w:space="0" w:color="auto"/>
            <w:left w:val="none" w:sz="0" w:space="0" w:color="auto"/>
            <w:bottom w:val="none" w:sz="0" w:space="0" w:color="auto"/>
            <w:right w:val="none" w:sz="0" w:space="0" w:color="auto"/>
          </w:divBdr>
        </w:div>
      </w:divsChild>
    </w:div>
    <w:div w:id="74594348">
      <w:bodyDiv w:val="1"/>
      <w:marLeft w:val="0"/>
      <w:marRight w:val="0"/>
      <w:marTop w:val="0"/>
      <w:marBottom w:val="0"/>
      <w:divBdr>
        <w:top w:val="none" w:sz="0" w:space="0" w:color="auto"/>
        <w:left w:val="none" w:sz="0" w:space="0" w:color="auto"/>
        <w:bottom w:val="none" w:sz="0" w:space="0" w:color="auto"/>
        <w:right w:val="none" w:sz="0" w:space="0" w:color="auto"/>
      </w:divBdr>
    </w:div>
    <w:div w:id="110058493">
      <w:bodyDiv w:val="1"/>
      <w:marLeft w:val="0"/>
      <w:marRight w:val="0"/>
      <w:marTop w:val="0"/>
      <w:marBottom w:val="0"/>
      <w:divBdr>
        <w:top w:val="none" w:sz="0" w:space="0" w:color="auto"/>
        <w:left w:val="none" w:sz="0" w:space="0" w:color="auto"/>
        <w:bottom w:val="none" w:sz="0" w:space="0" w:color="auto"/>
        <w:right w:val="none" w:sz="0" w:space="0" w:color="auto"/>
      </w:divBdr>
      <w:divsChild>
        <w:div w:id="1644769070">
          <w:marLeft w:val="0"/>
          <w:marRight w:val="0"/>
          <w:marTop w:val="0"/>
          <w:marBottom w:val="0"/>
          <w:divBdr>
            <w:top w:val="none" w:sz="0" w:space="0" w:color="auto"/>
            <w:left w:val="none" w:sz="0" w:space="0" w:color="auto"/>
            <w:bottom w:val="none" w:sz="0" w:space="0" w:color="auto"/>
            <w:right w:val="none" w:sz="0" w:space="0" w:color="auto"/>
          </w:divBdr>
        </w:div>
      </w:divsChild>
    </w:div>
    <w:div w:id="192572431">
      <w:bodyDiv w:val="1"/>
      <w:marLeft w:val="0"/>
      <w:marRight w:val="0"/>
      <w:marTop w:val="0"/>
      <w:marBottom w:val="0"/>
      <w:divBdr>
        <w:top w:val="none" w:sz="0" w:space="0" w:color="auto"/>
        <w:left w:val="none" w:sz="0" w:space="0" w:color="auto"/>
        <w:bottom w:val="none" w:sz="0" w:space="0" w:color="auto"/>
        <w:right w:val="none" w:sz="0" w:space="0" w:color="auto"/>
      </w:divBdr>
    </w:div>
    <w:div w:id="212229569">
      <w:bodyDiv w:val="1"/>
      <w:marLeft w:val="0"/>
      <w:marRight w:val="0"/>
      <w:marTop w:val="0"/>
      <w:marBottom w:val="0"/>
      <w:divBdr>
        <w:top w:val="none" w:sz="0" w:space="0" w:color="auto"/>
        <w:left w:val="none" w:sz="0" w:space="0" w:color="auto"/>
        <w:bottom w:val="none" w:sz="0" w:space="0" w:color="auto"/>
        <w:right w:val="none" w:sz="0" w:space="0" w:color="auto"/>
      </w:divBdr>
    </w:div>
    <w:div w:id="238640281">
      <w:bodyDiv w:val="1"/>
      <w:marLeft w:val="0"/>
      <w:marRight w:val="0"/>
      <w:marTop w:val="0"/>
      <w:marBottom w:val="0"/>
      <w:divBdr>
        <w:top w:val="none" w:sz="0" w:space="0" w:color="auto"/>
        <w:left w:val="none" w:sz="0" w:space="0" w:color="auto"/>
        <w:bottom w:val="none" w:sz="0" w:space="0" w:color="auto"/>
        <w:right w:val="none" w:sz="0" w:space="0" w:color="auto"/>
      </w:divBdr>
      <w:divsChild>
        <w:div w:id="1247299416">
          <w:marLeft w:val="0"/>
          <w:marRight w:val="0"/>
          <w:marTop w:val="0"/>
          <w:marBottom w:val="0"/>
          <w:divBdr>
            <w:top w:val="none" w:sz="0" w:space="0" w:color="auto"/>
            <w:left w:val="none" w:sz="0" w:space="0" w:color="auto"/>
            <w:bottom w:val="none" w:sz="0" w:space="0" w:color="auto"/>
            <w:right w:val="none" w:sz="0" w:space="0" w:color="auto"/>
          </w:divBdr>
        </w:div>
      </w:divsChild>
    </w:div>
    <w:div w:id="245844524">
      <w:bodyDiv w:val="1"/>
      <w:marLeft w:val="0"/>
      <w:marRight w:val="0"/>
      <w:marTop w:val="0"/>
      <w:marBottom w:val="0"/>
      <w:divBdr>
        <w:top w:val="none" w:sz="0" w:space="0" w:color="auto"/>
        <w:left w:val="none" w:sz="0" w:space="0" w:color="auto"/>
        <w:bottom w:val="none" w:sz="0" w:space="0" w:color="auto"/>
        <w:right w:val="none" w:sz="0" w:space="0" w:color="auto"/>
      </w:divBdr>
      <w:divsChild>
        <w:div w:id="121658366">
          <w:marLeft w:val="0"/>
          <w:marRight w:val="0"/>
          <w:marTop w:val="0"/>
          <w:marBottom w:val="0"/>
          <w:divBdr>
            <w:top w:val="none" w:sz="0" w:space="0" w:color="auto"/>
            <w:left w:val="none" w:sz="0" w:space="0" w:color="auto"/>
            <w:bottom w:val="none" w:sz="0" w:space="0" w:color="auto"/>
            <w:right w:val="none" w:sz="0" w:space="0" w:color="auto"/>
          </w:divBdr>
        </w:div>
        <w:div w:id="764034142">
          <w:marLeft w:val="0"/>
          <w:marRight w:val="0"/>
          <w:marTop w:val="0"/>
          <w:marBottom w:val="0"/>
          <w:divBdr>
            <w:top w:val="none" w:sz="0" w:space="0" w:color="auto"/>
            <w:left w:val="none" w:sz="0" w:space="0" w:color="auto"/>
            <w:bottom w:val="none" w:sz="0" w:space="0" w:color="auto"/>
            <w:right w:val="none" w:sz="0" w:space="0" w:color="auto"/>
          </w:divBdr>
        </w:div>
        <w:div w:id="819270869">
          <w:marLeft w:val="0"/>
          <w:marRight w:val="0"/>
          <w:marTop w:val="0"/>
          <w:marBottom w:val="0"/>
          <w:divBdr>
            <w:top w:val="none" w:sz="0" w:space="0" w:color="auto"/>
            <w:left w:val="none" w:sz="0" w:space="0" w:color="auto"/>
            <w:bottom w:val="none" w:sz="0" w:space="0" w:color="auto"/>
            <w:right w:val="none" w:sz="0" w:space="0" w:color="auto"/>
          </w:divBdr>
        </w:div>
        <w:div w:id="847016154">
          <w:marLeft w:val="0"/>
          <w:marRight w:val="0"/>
          <w:marTop w:val="0"/>
          <w:marBottom w:val="0"/>
          <w:divBdr>
            <w:top w:val="none" w:sz="0" w:space="0" w:color="auto"/>
            <w:left w:val="none" w:sz="0" w:space="0" w:color="auto"/>
            <w:bottom w:val="none" w:sz="0" w:space="0" w:color="auto"/>
            <w:right w:val="none" w:sz="0" w:space="0" w:color="auto"/>
          </w:divBdr>
        </w:div>
        <w:div w:id="962229130">
          <w:marLeft w:val="0"/>
          <w:marRight w:val="0"/>
          <w:marTop w:val="0"/>
          <w:marBottom w:val="0"/>
          <w:divBdr>
            <w:top w:val="none" w:sz="0" w:space="0" w:color="auto"/>
            <w:left w:val="none" w:sz="0" w:space="0" w:color="auto"/>
            <w:bottom w:val="none" w:sz="0" w:space="0" w:color="auto"/>
            <w:right w:val="none" w:sz="0" w:space="0" w:color="auto"/>
          </w:divBdr>
        </w:div>
        <w:div w:id="1322350460">
          <w:marLeft w:val="0"/>
          <w:marRight w:val="0"/>
          <w:marTop w:val="0"/>
          <w:marBottom w:val="0"/>
          <w:divBdr>
            <w:top w:val="none" w:sz="0" w:space="0" w:color="auto"/>
            <w:left w:val="none" w:sz="0" w:space="0" w:color="auto"/>
            <w:bottom w:val="none" w:sz="0" w:space="0" w:color="auto"/>
            <w:right w:val="none" w:sz="0" w:space="0" w:color="auto"/>
          </w:divBdr>
        </w:div>
        <w:div w:id="1838113867">
          <w:marLeft w:val="0"/>
          <w:marRight w:val="0"/>
          <w:marTop w:val="0"/>
          <w:marBottom w:val="0"/>
          <w:divBdr>
            <w:top w:val="none" w:sz="0" w:space="0" w:color="auto"/>
            <w:left w:val="none" w:sz="0" w:space="0" w:color="auto"/>
            <w:bottom w:val="none" w:sz="0" w:space="0" w:color="auto"/>
            <w:right w:val="none" w:sz="0" w:space="0" w:color="auto"/>
          </w:divBdr>
        </w:div>
        <w:div w:id="2091341988">
          <w:marLeft w:val="0"/>
          <w:marRight w:val="0"/>
          <w:marTop w:val="0"/>
          <w:marBottom w:val="0"/>
          <w:divBdr>
            <w:top w:val="none" w:sz="0" w:space="0" w:color="auto"/>
            <w:left w:val="none" w:sz="0" w:space="0" w:color="auto"/>
            <w:bottom w:val="none" w:sz="0" w:space="0" w:color="auto"/>
            <w:right w:val="none" w:sz="0" w:space="0" w:color="auto"/>
          </w:divBdr>
        </w:div>
      </w:divsChild>
    </w:div>
    <w:div w:id="366026861">
      <w:bodyDiv w:val="1"/>
      <w:marLeft w:val="0"/>
      <w:marRight w:val="0"/>
      <w:marTop w:val="0"/>
      <w:marBottom w:val="0"/>
      <w:divBdr>
        <w:top w:val="none" w:sz="0" w:space="0" w:color="auto"/>
        <w:left w:val="none" w:sz="0" w:space="0" w:color="auto"/>
        <w:bottom w:val="none" w:sz="0" w:space="0" w:color="auto"/>
        <w:right w:val="none" w:sz="0" w:space="0" w:color="auto"/>
      </w:divBdr>
    </w:div>
    <w:div w:id="366298377">
      <w:bodyDiv w:val="1"/>
      <w:marLeft w:val="0"/>
      <w:marRight w:val="0"/>
      <w:marTop w:val="0"/>
      <w:marBottom w:val="0"/>
      <w:divBdr>
        <w:top w:val="none" w:sz="0" w:space="0" w:color="auto"/>
        <w:left w:val="none" w:sz="0" w:space="0" w:color="auto"/>
        <w:bottom w:val="none" w:sz="0" w:space="0" w:color="auto"/>
        <w:right w:val="none" w:sz="0" w:space="0" w:color="auto"/>
      </w:divBdr>
    </w:div>
    <w:div w:id="371197828">
      <w:bodyDiv w:val="1"/>
      <w:marLeft w:val="0"/>
      <w:marRight w:val="0"/>
      <w:marTop w:val="0"/>
      <w:marBottom w:val="0"/>
      <w:divBdr>
        <w:top w:val="none" w:sz="0" w:space="0" w:color="auto"/>
        <w:left w:val="none" w:sz="0" w:space="0" w:color="auto"/>
        <w:bottom w:val="none" w:sz="0" w:space="0" w:color="auto"/>
        <w:right w:val="none" w:sz="0" w:space="0" w:color="auto"/>
      </w:divBdr>
      <w:divsChild>
        <w:div w:id="1686707249">
          <w:marLeft w:val="0"/>
          <w:marRight w:val="0"/>
          <w:marTop w:val="0"/>
          <w:marBottom w:val="0"/>
          <w:divBdr>
            <w:top w:val="none" w:sz="0" w:space="0" w:color="auto"/>
            <w:left w:val="none" w:sz="0" w:space="0" w:color="auto"/>
            <w:bottom w:val="none" w:sz="0" w:space="0" w:color="auto"/>
            <w:right w:val="none" w:sz="0" w:space="0" w:color="auto"/>
          </w:divBdr>
        </w:div>
      </w:divsChild>
    </w:div>
    <w:div w:id="418410052">
      <w:bodyDiv w:val="1"/>
      <w:marLeft w:val="0"/>
      <w:marRight w:val="0"/>
      <w:marTop w:val="0"/>
      <w:marBottom w:val="0"/>
      <w:divBdr>
        <w:top w:val="none" w:sz="0" w:space="0" w:color="auto"/>
        <w:left w:val="none" w:sz="0" w:space="0" w:color="auto"/>
        <w:bottom w:val="none" w:sz="0" w:space="0" w:color="auto"/>
        <w:right w:val="none" w:sz="0" w:space="0" w:color="auto"/>
      </w:divBdr>
    </w:div>
    <w:div w:id="463811222">
      <w:bodyDiv w:val="1"/>
      <w:marLeft w:val="0"/>
      <w:marRight w:val="0"/>
      <w:marTop w:val="0"/>
      <w:marBottom w:val="0"/>
      <w:divBdr>
        <w:top w:val="none" w:sz="0" w:space="0" w:color="auto"/>
        <w:left w:val="none" w:sz="0" w:space="0" w:color="auto"/>
        <w:bottom w:val="none" w:sz="0" w:space="0" w:color="auto"/>
        <w:right w:val="none" w:sz="0" w:space="0" w:color="auto"/>
      </w:divBdr>
      <w:divsChild>
        <w:div w:id="1134636122">
          <w:marLeft w:val="0"/>
          <w:marRight w:val="0"/>
          <w:marTop w:val="0"/>
          <w:marBottom w:val="0"/>
          <w:divBdr>
            <w:top w:val="none" w:sz="0" w:space="0" w:color="auto"/>
            <w:left w:val="none" w:sz="0" w:space="0" w:color="auto"/>
            <w:bottom w:val="none" w:sz="0" w:space="0" w:color="auto"/>
            <w:right w:val="none" w:sz="0" w:space="0" w:color="auto"/>
          </w:divBdr>
        </w:div>
      </w:divsChild>
    </w:div>
    <w:div w:id="523248757">
      <w:bodyDiv w:val="1"/>
      <w:marLeft w:val="0"/>
      <w:marRight w:val="0"/>
      <w:marTop w:val="0"/>
      <w:marBottom w:val="0"/>
      <w:divBdr>
        <w:top w:val="none" w:sz="0" w:space="0" w:color="auto"/>
        <w:left w:val="none" w:sz="0" w:space="0" w:color="auto"/>
        <w:bottom w:val="none" w:sz="0" w:space="0" w:color="auto"/>
        <w:right w:val="none" w:sz="0" w:space="0" w:color="auto"/>
      </w:divBdr>
    </w:div>
    <w:div w:id="549730991">
      <w:bodyDiv w:val="1"/>
      <w:marLeft w:val="0"/>
      <w:marRight w:val="0"/>
      <w:marTop w:val="0"/>
      <w:marBottom w:val="0"/>
      <w:divBdr>
        <w:top w:val="none" w:sz="0" w:space="0" w:color="auto"/>
        <w:left w:val="none" w:sz="0" w:space="0" w:color="auto"/>
        <w:bottom w:val="none" w:sz="0" w:space="0" w:color="auto"/>
        <w:right w:val="none" w:sz="0" w:space="0" w:color="auto"/>
      </w:divBdr>
    </w:div>
    <w:div w:id="565804078">
      <w:bodyDiv w:val="1"/>
      <w:marLeft w:val="0"/>
      <w:marRight w:val="0"/>
      <w:marTop w:val="0"/>
      <w:marBottom w:val="0"/>
      <w:divBdr>
        <w:top w:val="none" w:sz="0" w:space="0" w:color="auto"/>
        <w:left w:val="none" w:sz="0" w:space="0" w:color="auto"/>
        <w:bottom w:val="none" w:sz="0" w:space="0" w:color="auto"/>
        <w:right w:val="none" w:sz="0" w:space="0" w:color="auto"/>
      </w:divBdr>
    </w:div>
    <w:div w:id="614290779">
      <w:bodyDiv w:val="1"/>
      <w:marLeft w:val="0"/>
      <w:marRight w:val="0"/>
      <w:marTop w:val="0"/>
      <w:marBottom w:val="0"/>
      <w:divBdr>
        <w:top w:val="none" w:sz="0" w:space="0" w:color="auto"/>
        <w:left w:val="none" w:sz="0" w:space="0" w:color="auto"/>
        <w:bottom w:val="none" w:sz="0" w:space="0" w:color="auto"/>
        <w:right w:val="none" w:sz="0" w:space="0" w:color="auto"/>
      </w:divBdr>
    </w:div>
    <w:div w:id="649866563">
      <w:bodyDiv w:val="1"/>
      <w:marLeft w:val="0"/>
      <w:marRight w:val="0"/>
      <w:marTop w:val="0"/>
      <w:marBottom w:val="0"/>
      <w:divBdr>
        <w:top w:val="none" w:sz="0" w:space="0" w:color="auto"/>
        <w:left w:val="none" w:sz="0" w:space="0" w:color="auto"/>
        <w:bottom w:val="none" w:sz="0" w:space="0" w:color="auto"/>
        <w:right w:val="none" w:sz="0" w:space="0" w:color="auto"/>
      </w:divBdr>
      <w:divsChild>
        <w:div w:id="1430392307">
          <w:marLeft w:val="0"/>
          <w:marRight w:val="0"/>
          <w:marTop w:val="0"/>
          <w:marBottom w:val="0"/>
          <w:divBdr>
            <w:top w:val="none" w:sz="0" w:space="0" w:color="auto"/>
            <w:left w:val="none" w:sz="0" w:space="0" w:color="auto"/>
            <w:bottom w:val="none" w:sz="0" w:space="0" w:color="auto"/>
            <w:right w:val="none" w:sz="0" w:space="0" w:color="auto"/>
          </w:divBdr>
        </w:div>
      </w:divsChild>
    </w:div>
    <w:div w:id="653340512">
      <w:bodyDiv w:val="1"/>
      <w:marLeft w:val="0"/>
      <w:marRight w:val="0"/>
      <w:marTop w:val="0"/>
      <w:marBottom w:val="0"/>
      <w:divBdr>
        <w:top w:val="none" w:sz="0" w:space="0" w:color="auto"/>
        <w:left w:val="none" w:sz="0" w:space="0" w:color="auto"/>
        <w:bottom w:val="none" w:sz="0" w:space="0" w:color="auto"/>
        <w:right w:val="none" w:sz="0" w:space="0" w:color="auto"/>
      </w:divBdr>
      <w:divsChild>
        <w:div w:id="234826109">
          <w:marLeft w:val="0"/>
          <w:marRight w:val="0"/>
          <w:marTop w:val="0"/>
          <w:marBottom w:val="0"/>
          <w:divBdr>
            <w:top w:val="none" w:sz="0" w:space="0" w:color="auto"/>
            <w:left w:val="none" w:sz="0" w:space="0" w:color="auto"/>
            <w:bottom w:val="none" w:sz="0" w:space="0" w:color="auto"/>
            <w:right w:val="none" w:sz="0" w:space="0" w:color="auto"/>
          </w:divBdr>
        </w:div>
      </w:divsChild>
    </w:div>
    <w:div w:id="767965293">
      <w:bodyDiv w:val="1"/>
      <w:marLeft w:val="0"/>
      <w:marRight w:val="0"/>
      <w:marTop w:val="0"/>
      <w:marBottom w:val="0"/>
      <w:divBdr>
        <w:top w:val="none" w:sz="0" w:space="0" w:color="auto"/>
        <w:left w:val="none" w:sz="0" w:space="0" w:color="auto"/>
        <w:bottom w:val="none" w:sz="0" w:space="0" w:color="auto"/>
        <w:right w:val="none" w:sz="0" w:space="0" w:color="auto"/>
      </w:divBdr>
    </w:div>
    <w:div w:id="801387303">
      <w:bodyDiv w:val="1"/>
      <w:marLeft w:val="0"/>
      <w:marRight w:val="0"/>
      <w:marTop w:val="0"/>
      <w:marBottom w:val="0"/>
      <w:divBdr>
        <w:top w:val="none" w:sz="0" w:space="0" w:color="auto"/>
        <w:left w:val="none" w:sz="0" w:space="0" w:color="auto"/>
        <w:bottom w:val="none" w:sz="0" w:space="0" w:color="auto"/>
        <w:right w:val="none" w:sz="0" w:space="0" w:color="auto"/>
      </w:divBdr>
      <w:divsChild>
        <w:div w:id="142703303">
          <w:marLeft w:val="0"/>
          <w:marRight w:val="0"/>
          <w:marTop w:val="0"/>
          <w:marBottom w:val="0"/>
          <w:divBdr>
            <w:top w:val="none" w:sz="0" w:space="0" w:color="auto"/>
            <w:left w:val="none" w:sz="0" w:space="0" w:color="auto"/>
            <w:bottom w:val="none" w:sz="0" w:space="0" w:color="auto"/>
            <w:right w:val="none" w:sz="0" w:space="0" w:color="auto"/>
          </w:divBdr>
        </w:div>
        <w:div w:id="152256392">
          <w:marLeft w:val="0"/>
          <w:marRight w:val="0"/>
          <w:marTop w:val="0"/>
          <w:marBottom w:val="0"/>
          <w:divBdr>
            <w:top w:val="none" w:sz="0" w:space="0" w:color="auto"/>
            <w:left w:val="none" w:sz="0" w:space="0" w:color="auto"/>
            <w:bottom w:val="none" w:sz="0" w:space="0" w:color="auto"/>
            <w:right w:val="none" w:sz="0" w:space="0" w:color="auto"/>
          </w:divBdr>
        </w:div>
        <w:div w:id="654139085">
          <w:marLeft w:val="0"/>
          <w:marRight w:val="0"/>
          <w:marTop w:val="0"/>
          <w:marBottom w:val="0"/>
          <w:divBdr>
            <w:top w:val="none" w:sz="0" w:space="0" w:color="auto"/>
            <w:left w:val="none" w:sz="0" w:space="0" w:color="auto"/>
            <w:bottom w:val="none" w:sz="0" w:space="0" w:color="auto"/>
            <w:right w:val="none" w:sz="0" w:space="0" w:color="auto"/>
          </w:divBdr>
        </w:div>
        <w:div w:id="722213857">
          <w:marLeft w:val="0"/>
          <w:marRight w:val="0"/>
          <w:marTop w:val="0"/>
          <w:marBottom w:val="0"/>
          <w:divBdr>
            <w:top w:val="none" w:sz="0" w:space="0" w:color="auto"/>
            <w:left w:val="none" w:sz="0" w:space="0" w:color="auto"/>
            <w:bottom w:val="none" w:sz="0" w:space="0" w:color="auto"/>
            <w:right w:val="none" w:sz="0" w:space="0" w:color="auto"/>
          </w:divBdr>
        </w:div>
        <w:div w:id="1139541380">
          <w:marLeft w:val="0"/>
          <w:marRight w:val="0"/>
          <w:marTop w:val="0"/>
          <w:marBottom w:val="0"/>
          <w:divBdr>
            <w:top w:val="none" w:sz="0" w:space="0" w:color="auto"/>
            <w:left w:val="none" w:sz="0" w:space="0" w:color="auto"/>
            <w:bottom w:val="none" w:sz="0" w:space="0" w:color="auto"/>
            <w:right w:val="none" w:sz="0" w:space="0" w:color="auto"/>
          </w:divBdr>
        </w:div>
        <w:div w:id="1282615352">
          <w:marLeft w:val="0"/>
          <w:marRight w:val="0"/>
          <w:marTop w:val="0"/>
          <w:marBottom w:val="0"/>
          <w:divBdr>
            <w:top w:val="none" w:sz="0" w:space="0" w:color="auto"/>
            <w:left w:val="none" w:sz="0" w:space="0" w:color="auto"/>
            <w:bottom w:val="none" w:sz="0" w:space="0" w:color="auto"/>
            <w:right w:val="none" w:sz="0" w:space="0" w:color="auto"/>
          </w:divBdr>
        </w:div>
        <w:div w:id="1536767899">
          <w:marLeft w:val="0"/>
          <w:marRight w:val="0"/>
          <w:marTop w:val="0"/>
          <w:marBottom w:val="0"/>
          <w:divBdr>
            <w:top w:val="none" w:sz="0" w:space="0" w:color="auto"/>
            <w:left w:val="none" w:sz="0" w:space="0" w:color="auto"/>
            <w:bottom w:val="none" w:sz="0" w:space="0" w:color="auto"/>
            <w:right w:val="none" w:sz="0" w:space="0" w:color="auto"/>
          </w:divBdr>
        </w:div>
        <w:div w:id="1761441091">
          <w:marLeft w:val="0"/>
          <w:marRight w:val="0"/>
          <w:marTop w:val="0"/>
          <w:marBottom w:val="0"/>
          <w:divBdr>
            <w:top w:val="none" w:sz="0" w:space="0" w:color="auto"/>
            <w:left w:val="none" w:sz="0" w:space="0" w:color="auto"/>
            <w:bottom w:val="none" w:sz="0" w:space="0" w:color="auto"/>
            <w:right w:val="none" w:sz="0" w:space="0" w:color="auto"/>
          </w:divBdr>
        </w:div>
      </w:divsChild>
    </w:div>
    <w:div w:id="848133278">
      <w:bodyDiv w:val="1"/>
      <w:marLeft w:val="0"/>
      <w:marRight w:val="0"/>
      <w:marTop w:val="0"/>
      <w:marBottom w:val="0"/>
      <w:divBdr>
        <w:top w:val="none" w:sz="0" w:space="0" w:color="auto"/>
        <w:left w:val="none" w:sz="0" w:space="0" w:color="auto"/>
        <w:bottom w:val="none" w:sz="0" w:space="0" w:color="auto"/>
        <w:right w:val="none" w:sz="0" w:space="0" w:color="auto"/>
      </w:divBdr>
      <w:divsChild>
        <w:div w:id="571891343">
          <w:marLeft w:val="0"/>
          <w:marRight w:val="0"/>
          <w:marTop w:val="0"/>
          <w:marBottom w:val="0"/>
          <w:divBdr>
            <w:top w:val="none" w:sz="0" w:space="0" w:color="auto"/>
            <w:left w:val="none" w:sz="0" w:space="0" w:color="auto"/>
            <w:bottom w:val="none" w:sz="0" w:space="0" w:color="auto"/>
            <w:right w:val="none" w:sz="0" w:space="0" w:color="auto"/>
          </w:divBdr>
        </w:div>
      </w:divsChild>
    </w:div>
    <w:div w:id="852841149">
      <w:bodyDiv w:val="1"/>
      <w:marLeft w:val="0"/>
      <w:marRight w:val="0"/>
      <w:marTop w:val="0"/>
      <w:marBottom w:val="0"/>
      <w:divBdr>
        <w:top w:val="none" w:sz="0" w:space="0" w:color="auto"/>
        <w:left w:val="none" w:sz="0" w:space="0" w:color="auto"/>
        <w:bottom w:val="none" w:sz="0" w:space="0" w:color="auto"/>
        <w:right w:val="none" w:sz="0" w:space="0" w:color="auto"/>
      </w:divBdr>
    </w:div>
    <w:div w:id="862745290">
      <w:bodyDiv w:val="1"/>
      <w:marLeft w:val="0"/>
      <w:marRight w:val="0"/>
      <w:marTop w:val="0"/>
      <w:marBottom w:val="0"/>
      <w:divBdr>
        <w:top w:val="none" w:sz="0" w:space="0" w:color="auto"/>
        <w:left w:val="none" w:sz="0" w:space="0" w:color="auto"/>
        <w:bottom w:val="none" w:sz="0" w:space="0" w:color="auto"/>
        <w:right w:val="none" w:sz="0" w:space="0" w:color="auto"/>
      </w:divBdr>
      <w:divsChild>
        <w:div w:id="1542522571">
          <w:marLeft w:val="0"/>
          <w:marRight w:val="0"/>
          <w:marTop w:val="0"/>
          <w:marBottom w:val="0"/>
          <w:divBdr>
            <w:top w:val="none" w:sz="0" w:space="0" w:color="auto"/>
            <w:left w:val="none" w:sz="0" w:space="0" w:color="auto"/>
            <w:bottom w:val="none" w:sz="0" w:space="0" w:color="auto"/>
            <w:right w:val="none" w:sz="0" w:space="0" w:color="auto"/>
          </w:divBdr>
        </w:div>
      </w:divsChild>
    </w:div>
    <w:div w:id="889610703">
      <w:bodyDiv w:val="1"/>
      <w:marLeft w:val="0"/>
      <w:marRight w:val="0"/>
      <w:marTop w:val="0"/>
      <w:marBottom w:val="0"/>
      <w:divBdr>
        <w:top w:val="none" w:sz="0" w:space="0" w:color="auto"/>
        <w:left w:val="none" w:sz="0" w:space="0" w:color="auto"/>
        <w:bottom w:val="none" w:sz="0" w:space="0" w:color="auto"/>
        <w:right w:val="none" w:sz="0" w:space="0" w:color="auto"/>
      </w:divBdr>
    </w:div>
    <w:div w:id="994265296">
      <w:bodyDiv w:val="1"/>
      <w:marLeft w:val="0"/>
      <w:marRight w:val="0"/>
      <w:marTop w:val="0"/>
      <w:marBottom w:val="0"/>
      <w:divBdr>
        <w:top w:val="none" w:sz="0" w:space="0" w:color="auto"/>
        <w:left w:val="none" w:sz="0" w:space="0" w:color="auto"/>
        <w:bottom w:val="none" w:sz="0" w:space="0" w:color="auto"/>
        <w:right w:val="none" w:sz="0" w:space="0" w:color="auto"/>
      </w:divBdr>
    </w:div>
    <w:div w:id="1024093230">
      <w:bodyDiv w:val="1"/>
      <w:marLeft w:val="0"/>
      <w:marRight w:val="0"/>
      <w:marTop w:val="0"/>
      <w:marBottom w:val="0"/>
      <w:divBdr>
        <w:top w:val="none" w:sz="0" w:space="0" w:color="auto"/>
        <w:left w:val="none" w:sz="0" w:space="0" w:color="auto"/>
        <w:bottom w:val="none" w:sz="0" w:space="0" w:color="auto"/>
        <w:right w:val="none" w:sz="0" w:space="0" w:color="auto"/>
      </w:divBdr>
      <w:divsChild>
        <w:div w:id="1351100063">
          <w:marLeft w:val="0"/>
          <w:marRight w:val="0"/>
          <w:marTop w:val="0"/>
          <w:marBottom w:val="0"/>
          <w:divBdr>
            <w:top w:val="none" w:sz="0" w:space="0" w:color="auto"/>
            <w:left w:val="none" w:sz="0" w:space="0" w:color="auto"/>
            <w:bottom w:val="none" w:sz="0" w:space="0" w:color="auto"/>
            <w:right w:val="none" w:sz="0" w:space="0" w:color="auto"/>
          </w:divBdr>
        </w:div>
      </w:divsChild>
    </w:div>
    <w:div w:id="1163592625">
      <w:bodyDiv w:val="1"/>
      <w:marLeft w:val="0"/>
      <w:marRight w:val="0"/>
      <w:marTop w:val="0"/>
      <w:marBottom w:val="0"/>
      <w:divBdr>
        <w:top w:val="none" w:sz="0" w:space="0" w:color="auto"/>
        <w:left w:val="none" w:sz="0" w:space="0" w:color="auto"/>
        <w:bottom w:val="none" w:sz="0" w:space="0" w:color="auto"/>
        <w:right w:val="none" w:sz="0" w:space="0" w:color="auto"/>
      </w:divBdr>
    </w:div>
    <w:div w:id="1173833781">
      <w:bodyDiv w:val="1"/>
      <w:marLeft w:val="0"/>
      <w:marRight w:val="0"/>
      <w:marTop w:val="0"/>
      <w:marBottom w:val="0"/>
      <w:divBdr>
        <w:top w:val="none" w:sz="0" w:space="0" w:color="auto"/>
        <w:left w:val="none" w:sz="0" w:space="0" w:color="auto"/>
        <w:bottom w:val="none" w:sz="0" w:space="0" w:color="auto"/>
        <w:right w:val="none" w:sz="0" w:space="0" w:color="auto"/>
      </w:divBdr>
      <w:divsChild>
        <w:div w:id="1338342540">
          <w:marLeft w:val="0"/>
          <w:marRight w:val="0"/>
          <w:marTop w:val="0"/>
          <w:marBottom w:val="0"/>
          <w:divBdr>
            <w:top w:val="none" w:sz="0" w:space="0" w:color="auto"/>
            <w:left w:val="none" w:sz="0" w:space="0" w:color="auto"/>
            <w:bottom w:val="none" w:sz="0" w:space="0" w:color="auto"/>
            <w:right w:val="none" w:sz="0" w:space="0" w:color="auto"/>
          </w:divBdr>
        </w:div>
      </w:divsChild>
    </w:div>
    <w:div w:id="1220432461">
      <w:bodyDiv w:val="1"/>
      <w:marLeft w:val="0"/>
      <w:marRight w:val="0"/>
      <w:marTop w:val="0"/>
      <w:marBottom w:val="0"/>
      <w:divBdr>
        <w:top w:val="none" w:sz="0" w:space="0" w:color="auto"/>
        <w:left w:val="none" w:sz="0" w:space="0" w:color="auto"/>
        <w:bottom w:val="none" w:sz="0" w:space="0" w:color="auto"/>
        <w:right w:val="none" w:sz="0" w:space="0" w:color="auto"/>
      </w:divBdr>
      <w:divsChild>
        <w:div w:id="1343585651">
          <w:marLeft w:val="0"/>
          <w:marRight w:val="0"/>
          <w:marTop w:val="0"/>
          <w:marBottom w:val="0"/>
          <w:divBdr>
            <w:top w:val="none" w:sz="0" w:space="0" w:color="auto"/>
            <w:left w:val="none" w:sz="0" w:space="0" w:color="auto"/>
            <w:bottom w:val="none" w:sz="0" w:space="0" w:color="auto"/>
            <w:right w:val="none" w:sz="0" w:space="0" w:color="auto"/>
          </w:divBdr>
        </w:div>
      </w:divsChild>
    </w:div>
    <w:div w:id="1221212216">
      <w:bodyDiv w:val="1"/>
      <w:marLeft w:val="0"/>
      <w:marRight w:val="0"/>
      <w:marTop w:val="0"/>
      <w:marBottom w:val="0"/>
      <w:divBdr>
        <w:top w:val="none" w:sz="0" w:space="0" w:color="auto"/>
        <w:left w:val="none" w:sz="0" w:space="0" w:color="auto"/>
        <w:bottom w:val="none" w:sz="0" w:space="0" w:color="auto"/>
        <w:right w:val="none" w:sz="0" w:space="0" w:color="auto"/>
      </w:divBdr>
    </w:div>
    <w:div w:id="1319966829">
      <w:bodyDiv w:val="1"/>
      <w:marLeft w:val="0"/>
      <w:marRight w:val="0"/>
      <w:marTop w:val="0"/>
      <w:marBottom w:val="0"/>
      <w:divBdr>
        <w:top w:val="none" w:sz="0" w:space="0" w:color="auto"/>
        <w:left w:val="none" w:sz="0" w:space="0" w:color="auto"/>
        <w:bottom w:val="none" w:sz="0" w:space="0" w:color="auto"/>
        <w:right w:val="none" w:sz="0" w:space="0" w:color="auto"/>
      </w:divBdr>
    </w:div>
    <w:div w:id="1430737028">
      <w:bodyDiv w:val="1"/>
      <w:marLeft w:val="0"/>
      <w:marRight w:val="0"/>
      <w:marTop w:val="0"/>
      <w:marBottom w:val="0"/>
      <w:divBdr>
        <w:top w:val="none" w:sz="0" w:space="0" w:color="auto"/>
        <w:left w:val="none" w:sz="0" w:space="0" w:color="auto"/>
        <w:bottom w:val="none" w:sz="0" w:space="0" w:color="auto"/>
        <w:right w:val="none" w:sz="0" w:space="0" w:color="auto"/>
      </w:divBdr>
      <w:divsChild>
        <w:div w:id="1405180219">
          <w:marLeft w:val="0"/>
          <w:marRight w:val="0"/>
          <w:marTop w:val="0"/>
          <w:marBottom w:val="0"/>
          <w:divBdr>
            <w:top w:val="none" w:sz="0" w:space="0" w:color="auto"/>
            <w:left w:val="none" w:sz="0" w:space="0" w:color="auto"/>
            <w:bottom w:val="none" w:sz="0" w:space="0" w:color="auto"/>
            <w:right w:val="none" w:sz="0" w:space="0" w:color="auto"/>
          </w:divBdr>
        </w:div>
      </w:divsChild>
    </w:div>
    <w:div w:id="1434284689">
      <w:bodyDiv w:val="1"/>
      <w:marLeft w:val="0"/>
      <w:marRight w:val="0"/>
      <w:marTop w:val="0"/>
      <w:marBottom w:val="0"/>
      <w:divBdr>
        <w:top w:val="none" w:sz="0" w:space="0" w:color="auto"/>
        <w:left w:val="none" w:sz="0" w:space="0" w:color="auto"/>
        <w:bottom w:val="none" w:sz="0" w:space="0" w:color="auto"/>
        <w:right w:val="none" w:sz="0" w:space="0" w:color="auto"/>
      </w:divBdr>
    </w:div>
    <w:div w:id="1496458729">
      <w:bodyDiv w:val="1"/>
      <w:marLeft w:val="0"/>
      <w:marRight w:val="0"/>
      <w:marTop w:val="0"/>
      <w:marBottom w:val="0"/>
      <w:divBdr>
        <w:top w:val="none" w:sz="0" w:space="0" w:color="auto"/>
        <w:left w:val="none" w:sz="0" w:space="0" w:color="auto"/>
        <w:bottom w:val="none" w:sz="0" w:space="0" w:color="auto"/>
        <w:right w:val="none" w:sz="0" w:space="0" w:color="auto"/>
      </w:divBdr>
      <w:divsChild>
        <w:div w:id="1762993904">
          <w:marLeft w:val="0"/>
          <w:marRight w:val="0"/>
          <w:marTop w:val="0"/>
          <w:marBottom w:val="0"/>
          <w:divBdr>
            <w:top w:val="none" w:sz="0" w:space="0" w:color="auto"/>
            <w:left w:val="none" w:sz="0" w:space="0" w:color="auto"/>
            <w:bottom w:val="none" w:sz="0" w:space="0" w:color="auto"/>
            <w:right w:val="none" w:sz="0" w:space="0" w:color="auto"/>
          </w:divBdr>
        </w:div>
      </w:divsChild>
    </w:div>
    <w:div w:id="1501850278">
      <w:bodyDiv w:val="1"/>
      <w:marLeft w:val="0"/>
      <w:marRight w:val="0"/>
      <w:marTop w:val="0"/>
      <w:marBottom w:val="0"/>
      <w:divBdr>
        <w:top w:val="none" w:sz="0" w:space="0" w:color="auto"/>
        <w:left w:val="none" w:sz="0" w:space="0" w:color="auto"/>
        <w:bottom w:val="none" w:sz="0" w:space="0" w:color="auto"/>
        <w:right w:val="none" w:sz="0" w:space="0" w:color="auto"/>
      </w:divBdr>
      <w:divsChild>
        <w:div w:id="1827549306">
          <w:marLeft w:val="0"/>
          <w:marRight w:val="0"/>
          <w:marTop w:val="0"/>
          <w:marBottom w:val="0"/>
          <w:divBdr>
            <w:top w:val="none" w:sz="0" w:space="0" w:color="auto"/>
            <w:left w:val="none" w:sz="0" w:space="0" w:color="auto"/>
            <w:bottom w:val="none" w:sz="0" w:space="0" w:color="auto"/>
            <w:right w:val="none" w:sz="0" w:space="0" w:color="auto"/>
          </w:divBdr>
        </w:div>
      </w:divsChild>
    </w:div>
    <w:div w:id="1520046666">
      <w:bodyDiv w:val="1"/>
      <w:marLeft w:val="0"/>
      <w:marRight w:val="0"/>
      <w:marTop w:val="0"/>
      <w:marBottom w:val="0"/>
      <w:divBdr>
        <w:top w:val="none" w:sz="0" w:space="0" w:color="auto"/>
        <w:left w:val="none" w:sz="0" w:space="0" w:color="auto"/>
        <w:bottom w:val="none" w:sz="0" w:space="0" w:color="auto"/>
        <w:right w:val="none" w:sz="0" w:space="0" w:color="auto"/>
      </w:divBdr>
    </w:div>
    <w:div w:id="1671063418">
      <w:bodyDiv w:val="1"/>
      <w:marLeft w:val="0"/>
      <w:marRight w:val="0"/>
      <w:marTop w:val="0"/>
      <w:marBottom w:val="0"/>
      <w:divBdr>
        <w:top w:val="none" w:sz="0" w:space="0" w:color="auto"/>
        <w:left w:val="none" w:sz="0" w:space="0" w:color="auto"/>
        <w:bottom w:val="none" w:sz="0" w:space="0" w:color="auto"/>
        <w:right w:val="none" w:sz="0" w:space="0" w:color="auto"/>
      </w:divBdr>
    </w:div>
    <w:div w:id="1695424894">
      <w:bodyDiv w:val="1"/>
      <w:marLeft w:val="0"/>
      <w:marRight w:val="0"/>
      <w:marTop w:val="0"/>
      <w:marBottom w:val="0"/>
      <w:divBdr>
        <w:top w:val="none" w:sz="0" w:space="0" w:color="auto"/>
        <w:left w:val="none" w:sz="0" w:space="0" w:color="auto"/>
        <w:bottom w:val="none" w:sz="0" w:space="0" w:color="auto"/>
        <w:right w:val="none" w:sz="0" w:space="0" w:color="auto"/>
      </w:divBdr>
    </w:div>
    <w:div w:id="1779566392">
      <w:bodyDiv w:val="1"/>
      <w:marLeft w:val="0"/>
      <w:marRight w:val="0"/>
      <w:marTop w:val="0"/>
      <w:marBottom w:val="0"/>
      <w:divBdr>
        <w:top w:val="none" w:sz="0" w:space="0" w:color="auto"/>
        <w:left w:val="none" w:sz="0" w:space="0" w:color="auto"/>
        <w:bottom w:val="none" w:sz="0" w:space="0" w:color="auto"/>
        <w:right w:val="none" w:sz="0" w:space="0" w:color="auto"/>
      </w:divBdr>
    </w:div>
    <w:div w:id="1834947895">
      <w:bodyDiv w:val="1"/>
      <w:marLeft w:val="0"/>
      <w:marRight w:val="0"/>
      <w:marTop w:val="0"/>
      <w:marBottom w:val="0"/>
      <w:divBdr>
        <w:top w:val="none" w:sz="0" w:space="0" w:color="auto"/>
        <w:left w:val="none" w:sz="0" w:space="0" w:color="auto"/>
        <w:bottom w:val="none" w:sz="0" w:space="0" w:color="auto"/>
        <w:right w:val="none" w:sz="0" w:space="0" w:color="auto"/>
      </w:divBdr>
    </w:div>
    <w:div w:id="1889565460">
      <w:bodyDiv w:val="1"/>
      <w:marLeft w:val="0"/>
      <w:marRight w:val="0"/>
      <w:marTop w:val="0"/>
      <w:marBottom w:val="0"/>
      <w:divBdr>
        <w:top w:val="none" w:sz="0" w:space="0" w:color="auto"/>
        <w:left w:val="none" w:sz="0" w:space="0" w:color="auto"/>
        <w:bottom w:val="none" w:sz="0" w:space="0" w:color="auto"/>
        <w:right w:val="none" w:sz="0" w:space="0" w:color="auto"/>
      </w:divBdr>
      <w:divsChild>
        <w:div w:id="150096532">
          <w:marLeft w:val="0"/>
          <w:marRight w:val="0"/>
          <w:marTop w:val="0"/>
          <w:marBottom w:val="0"/>
          <w:divBdr>
            <w:top w:val="none" w:sz="0" w:space="0" w:color="auto"/>
            <w:left w:val="none" w:sz="0" w:space="0" w:color="auto"/>
            <w:bottom w:val="none" w:sz="0" w:space="0" w:color="auto"/>
            <w:right w:val="none" w:sz="0" w:space="0" w:color="auto"/>
          </w:divBdr>
        </w:div>
        <w:div w:id="424611601">
          <w:marLeft w:val="0"/>
          <w:marRight w:val="0"/>
          <w:marTop w:val="0"/>
          <w:marBottom w:val="0"/>
          <w:divBdr>
            <w:top w:val="none" w:sz="0" w:space="0" w:color="auto"/>
            <w:left w:val="none" w:sz="0" w:space="0" w:color="auto"/>
            <w:bottom w:val="none" w:sz="0" w:space="0" w:color="auto"/>
            <w:right w:val="none" w:sz="0" w:space="0" w:color="auto"/>
          </w:divBdr>
        </w:div>
        <w:div w:id="541479375">
          <w:marLeft w:val="0"/>
          <w:marRight w:val="0"/>
          <w:marTop w:val="0"/>
          <w:marBottom w:val="0"/>
          <w:divBdr>
            <w:top w:val="none" w:sz="0" w:space="0" w:color="auto"/>
            <w:left w:val="none" w:sz="0" w:space="0" w:color="auto"/>
            <w:bottom w:val="none" w:sz="0" w:space="0" w:color="auto"/>
            <w:right w:val="none" w:sz="0" w:space="0" w:color="auto"/>
          </w:divBdr>
          <w:divsChild>
            <w:div w:id="1301307743">
              <w:marLeft w:val="0"/>
              <w:marRight w:val="0"/>
              <w:marTop w:val="0"/>
              <w:marBottom w:val="0"/>
              <w:divBdr>
                <w:top w:val="none" w:sz="0" w:space="0" w:color="auto"/>
                <w:left w:val="none" w:sz="0" w:space="0" w:color="auto"/>
                <w:bottom w:val="none" w:sz="0" w:space="0" w:color="auto"/>
                <w:right w:val="none" w:sz="0" w:space="0" w:color="auto"/>
              </w:divBdr>
              <w:divsChild>
                <w:div w:id="110518465">
                  <w:marLeft w:val="0"/>
                  <w:marRight w:val="0"/>
                  <w:marTop w:val="0"/>
                  <w:marBottom w:val="0"/>
                  <w:divBdr>
                    <w:top w:val="none" w:sz="0" w:space="0" w:color="auto"/>
                    <w:left w:val="none" w:sz="0" w:space="0" w:color="auto"/>
                    <w:bottom w:val="none" w:sz="0" w:space="0" w:color="auto"/>
                    <w:right w:val="none" w:sz="0" w:space="0" w:color="auto"/>
                  </w:divBdr>
                </w:div>
                <w:div w:id="223639742">
                  <w:marLeft w:val="0"/>
                  <w:marRight w:val="0"/>
                  <w:marTop w:val="0"/>
                  <w:marBottom w:val="0"/>
                  <w:divBdr>
                    <w:top w:val="none" w:sz="0" w:space="0" w:color="auto"/>
                    <w:left w:val="none" w:sz="0" w:space="0" w:color="auto"/>
                    <w:bottom w:val="none" w:sz="0" w:space="0" w:color="auto"/>
                    <w:right w:val="none" w:sz="0" w:space="0" w:color="auto"/>
                  </w:divBdr>
                </w:div>
                <w:div w:id="305671173">
                  <w:marLeft w:val="0"/>
                  <w:marRight w:val="0"/>
                  <w:marTop w:val="0"/>
                  <w:marBottom w:val="0"/>
                  <w:divBdr>
                    <w:top w:val="none" w:sz="0" w:space="0" w:color="auto"/>
                    <w:left w:val="none" w:sz="0" w:space="0" w:color="auto"/>
                    <w:bottom w:val="none" w:sz="0" w:space="0" w:color="auto"/>
                    <w:right w:val="none" w:sz="0" w:space="0" w:color="auto"/>
                  </w:divBdr>
                </w:div>
                <w:div w:id="336542978">
                  <w:marLeft w:val="0"/>
                  <w:marRight w:val="0"/>
                  <w:marTop w:val="0"/>
                  <w:marBottom w:val="0"/>
                  <w:divBdr>
                    <w:top w:val="none" w:sz="0" w:space="0" w:color="auto"/>
                    <w:left w:val="none" w:sz="0" w:space="0" w:color="auto"/>
                    <w:bottom w:val="none" w:sz="0" w:space="0" w:color="auto"/>
                    <w:right w:val="none" w:sz="0" w:space="0" w:color="auto"/>
                  </w:divBdr>
                </w:div>
                <w:div w:id="592669064">
                  <w:marLeft w:val="0"/>
                  <w:marRight w:val="0"/>
                  <w:marTop w:val="0"/>
                  <w:marBottom w:val="0"/>
                  <w:divBdr>
                    <w:top w:val="none" w:sz="0" w:space="0" w:color="auto"/>
                    <w:left w:val="none" w:sz="0" w:space="0" w:color="auto"/>
                    <w:bottom w:val="none" w:sz="0" w:space="0" w:color="auto"/>
                    <w:right w:val="none" w:sz="0" w:space="0" w:color="auto"/>
                  </w:divBdr>
                </w:div>
                <w:div w:id="611985540">
                  <w:marLeft w:val="0"/>
                  <w:marRight w:val="0"/>
                  <w:marTop w:val="0"/>
                  <w:marBottom w:val="0"/>
                  <w:divBdr>
                    <w:top w:val="none" w:sz="0" w:space="0" w:color="auto"/>
                    <w:left w:val="none" w:sz="0" w:space="0" w:color="auto"/>
                    <w:bottom w:val="none" w:sz="0" w:space="0" w:color="auto"/>
                    <w:right w:val="none" w:sz="0" w:space="0" w:color="auto"/>
                  </w:divBdr>
                </w:div>
                <w:div w:id="816997337">
                  <w:marLeft w:val="0"/>
                  <w:marRight w:val="0"/>
                  <w:marTop w:val="0"/>
                  <w:marBottom w:val="0"/>
                  <w:divBdr>
                    <w:top w:val="none" w:sz="0" w:space="0" w:color="auto"/>
                    <w:left w:val="none" w:sz="0" w:space="0" w:color="auto"/>
                    <w:bottom w:val="none" w:sz="0" w:space="0" w:color="auto"/>
                    <w:right w:val="none" w:sz="0" w:space="0" w:color="auto"/>
                  </w:divBdr>
                </w:div>
                <w:div w:id="821433288">
                  <w:marLeft w:val="0"/>
                  <w:marRight w:val="0"/>
                  <w:marTop w:val="0"/>
                  <w:marBottom w:val="0"/>
                  <w:divBdr>
                    <w:top w:val="none" w:sz="0" w:space="0" w:color="auto"/>
                    <w:left w:val="none" w:sz="0" w:space="0" w:color="auto"/>
                    <w:bottom w:val="none" w:sz="0" w:space="0" w:color="auto"/>
                    <w:right w:val="none" w:sz="0" w:space="0" w:color="auto"/>
                  </w:divBdr>
                </w:div>
                <w:div w:id="900939874">
                  <w:marLeft w:val="0"/>
                  <w:marRight w:val="0"/>
                  <w:marTop w:val="0"/>
                  <w:marBottom w:val="0"/>
                  <w:divBdr>
                    <w:top w:val="none" w:sz="0" w:space="0" w:color="auto"/>
                    <w:left w:val="none" w:sz="0" w:space="0" w:color="auto"/>
                    <w:bottom w:val="none" w:sz="0" w:space="0" w:color="auto"/>
                    <w:right w:val="none" w:sz="0" w:space="0" w:color="auto"/>
                  </w:divBdr>
                </w:div>
                <w:div w:id="1067067279">
                  <w:marLeft w:val="0"/>
                  <w:marRight w:val="0"/>
                  <w:marTop w:val="0"/>
                  <w:marBottom w:val="0"/>
                  <w:divBdr>
                    <w:top w:val="none" w:sz="0" w:space="0" w:color="auto"/>
                    <w:left w:val="none" w:sz="0" w:space="0" w:color="auto"/>
                    <w:bottom w:val="none" w:sz="0" w:space="0" w:color="auto"/>
                    <w:right w:val="none" w:sz="0" w:space="0" w:color="auto"/>
                  </w:divBdr>
                </w:div>
                <w:div w:id="1145974776">
                  <w:marLeft w:val="0"/>
                  <w:marRight w:val="0"/>
                  <w:marTop w:val="0"/>
                  <w:marBottom w:val="0"/>
                  <w:divBdr>
                    <w:top w:val="none" w:sz="0" w:space="0" w:color="auto"/>
                    <w:left w:val="none" w:sz="0" w:space="0" w:color="auto"/>
                    <w:bottom w:val="none" w:sz="0" w:space="0" w:color="auto"/>
                    <w:right w:val="none" w:sz="0" w:space="0" w:color="auto"/>
                  </w:divBdr>
                </w:div>
                <w:div w:id="1240674546">
                  <w:marLeft w:val="0"/>
                  <w:marRight w:val="0"/>
                  <w:marTop w:val="0"/>
                  <w:marBottom w:val="0"/>
                  <w:divBdr>
                    <w:top w:val="none" w:sz="0" w:space="0" w:color="auto"/>
                    <w:left w:val="none" w:sz="0" w:space="0" w:color="auto"/>
                    <w:bottom w:val="none" w:sz="0" w:space="0" w:color="auto"/>
                    <w:right w:val="none" w:sz="0" w:space="0" w:color="auto"/>
                  </w:divBdr>
                </w:div>
                <w:div w:id="1356537261">
                  <w:marLeft w:val="0"/>
                  <w:marRight w:val="0"/>
                  <w:marTop w:val="0"/>
                  <w:marBottom w:val="0"/>
                  <w:divBdr>
                    <w:top w:val="none" w:sz="0" w:space="0" w:color="auto"/>
                    <w:left w:val="none" w:sz="0" w:space="0" w:color="auto"/>
                    <w:bottom w:val="none" w:sz="0" w:space="0" w:color="auto"/>
                    <w:right w:val="none" w:sz="0" w:space="0" w:color="auto"/>
                  </w:divBdr>
                </w:div>
                <w:div w:id="1446070995">
                  <w:marLeft w:val="0"/>
                  <w:marRight w:val="0"/>
                  <w:marTop w:val="0"/>
                  <w:marBottom w:val="0"/>
                  <w:divBdr>
                    <w:top w:val="none" w:sz="0" w:space="0" w:color="auto"/>
                    <w:left w:val="none" w:sz="0" w:space="0" w:color="auto"/>
                    <w:bottom w:val="none" w:sz="0" w:space="0" w:color="auto"/>
                    <w:right w:val="none" w:sz="0" w:space="0" w:color="auto"/>
                  </w:divBdr>
                </w:div>
                <w:div w:id="1728063149">
                  <w:marLeft w:val="0"/>
                  <w:marRight w:val="0"/>
                  <w:marTop w:val="0"/>
                  <w:marBottom w:val="0"/>
                  <w:divBdr>
                    <w:top w:val="none" w:sz="0" w:space="0" w:color="auto"/>
                    <w:left w:val="none" w:sz="0" w:space="0" w:color="auto"/>
                    <w:bottom w:val="none" w:sz="0" w:space="0" w:color="auto"/>
                    <w:right w:val="none" w:sz="0" w:space="0" w:color="auto"/>
                  </w:divBdr>
                </w:div>
                <w:div w:id="1930112227">
                  <w:marLeft w:val="0"/>
                  <w:marRight w:val="0"/>
                  <w:marTop w:val="0"/>
                  <w:marBottom w:val="0"/>
                  <w:divBdr>
                    <w:top w:val="none" w:sz="0" w:space="0" w:color="auto"/>
                    <w:left w:val="none" w:sz="0" w:space="0" w:color="auto"/>
                    <w:bottom w:val="none" w:sz="0" w:space="0" w:color="auto"/>
                    <w:right w:val="none" w:sz="0" w:space="0" w:color="auto"/>
                  </w:divBdr>
                </w:div>
                <w:div w:id="2119981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779094">
          <w:marLeft w:val="0"/>
          <w:marRight w:val="0"/>
          <w:marTop w:val="0"/>
          <w:marBottom w:val="0"/>
          <w:divBdr>
            <w:top w:val="none" w:sz="0" w:space="0" w:color="auto"/>
            <w:left w:val="none" w:sz="0" w:space="0" w:color="auto"/>
            <w:bottom w:val="none" w:sz="0" w:space="0" w:color="auto"/>
            <w:right w:val="none" w:sz="0" w:space="0" w:color="auto"/>
          </w:divBdr>
        </w:div>
        <w:div w:id="795216321">
          <w:marLeft w:val="0"/>
          <w:marRight w:val="0"/>
          <w:marTop w:val="0"/>
          <w:marBottom w:val="0"/>
          <w:divBdr>
            <w:top w:val="none" w:sz="0" w:space="0" w:color="auto"/>
            <w:left w:val="none" w:sz="0" w:space="0" w:color="auto"/>
            <w:bottom w:val="none" w:sz="0" w:space="0" w:color="auto"/>
            <w:right w:val="none" w:sz="0" w:space="0" w:color="auto"/>
          </w:divBdr>
        </w:div>
        <w:div w:id="807237636">
          <w:marLeft w:val="0"/>
          <w:marRight w:val="0"/>
          <w:marTop w:val="0"/>
          <w:marBottom w:val="0"/>
          <w:divBdr>
            <w:top w:val="none" w:sz="0" w:space="0" w:color="auto"/>
            <w:left w:val="none" w:sz="0" w:space="0" w:color="auto"/>
            <w:bottom w:val="none" w:sz="0" w:space="0" w:color="auto"/>
            <w:right w:val="none" w:sz="0" w:space="0" w:color="auto"/>
          </w:divBdr>
        </w:div>
        <w:div w:id="1176773844">
          <w:marLeft w:val="0"/>
          <w:marRight w:val="0"/>
          <w:marTop w:val="0"/>
          <w:marBottom w:val="0"/>
          <w:divBdr>
            <w:top w:val="none" w:sz="0" w:space="0" w:color="auto"/>
            <w:left w:val="none" w:sz="0" w:space="0" w:color="auto"/>
            <w:bottom w:val="none" w:sz="0" w:space="0" w:color="auto"/>
            <w:right w:val="none" w:sz="0" w:space="0" w:color="auto"/>
          </w:divBdr>
        </w:div>
        <w:div w:id="1235507215">
          <w:marLeft w:val="0"/>
          <w:marRight w:val="0"/>
          <w:marTop w:val="0"/>
          <w:marBottom w:val="0"/>
          <w:divBdr>
            <w:top w:val="none" w:sz="0" w:space="0" w:color="auto"/>
            <w:left w:val="none" w:sz="0" w:space="0" w:color="auto"/>
            <w:bottom w:val="none" w:sz="0" w:space="0" w:color="auto"/>
            <w:right w:val="none" w:sz="0" w:space="0" w:color="auto"/>
          </w:divBdr>
        </w:div>
        <w:div w:id="1523593585">
          <w:marLeft w:val="0"/>
          <w:marRight w:val="0"/>
          <w:marTop w:val="0"/>
          <w:marBottom w:val="0"/>
          <w:divBdr>
            <w:top w:val="none" w:sz="0" w:space="0" w:color="auto"/>
            <w:left w:val="none" w:sz="0" w:space="0" w:color="auto"/>
            <w:bottom w:val="none" w:sz="0" w:space="0" w:color="auto"/>
            <w:right w:val="none" w:sz="0" w:space="0" w:color="auto"/>
          </w:divBdr>
        </w:div>
        <w:div w:id="1550145672">
          <w:marLeft w:val="0"/>
          <w:marRight w:val="0"/>
          <w:marTop w:val="0"/>
          <w:marBottom w:val="0"/>
          <w:divBdr>
            <w:top w:val="none" w:sz="0" w:space="0" w:color="auto"/>
            <w:left w:val="none" w:sz="0" w:space="0" w:color="auto"/>
            <w:bottom w:val="none" w:sz="0" w:space="0" w:color="auto"/>
            <w:right w:val="none" w:sz="0" w:space="0" w:color="auto"/>
          </w:divBdr>
        </w:div>
        <w:div w:id="1562985188">
          <w:marLeft w:val="0"/>
          <w:marRight w:val="0"/>
          <w:marTop w:val="0"/>
          <w:marBottom w:val="0"/>
          <w:divBdr>
            <w:top w:val="none" w:sz="0" w:space="0" w:color="auto"/>
            <w:left w:val="none" w:sz="0" w:space="0" w:color="auto"/>
            <w:bottom w:val="none" w:sz="0" w:space="0" w:color="auto"/>
            <w:right w:val="none" w:sz="0" w:space="0" w:color="auto"/>
          </w:divBdr>
        </w:div>
        <w:div w:id="1644384507">
          <w:marLeft w:val="0"/>
          <w:marRight w:val="0"/>
          <w:marTop w:val="0"/>
          <w:marBottom w:val="0"/>
          <w:divBdr>
            <w:top w:val="none" w:sz="0" w:space="0" w:color="auto"/>
            <w:left w:val="none" w:sz="0" w:space="0" w:color="auto"/>
            <w:bottom w:val="none" w:sz="0" w:space="0" w:color="auto"/>
            <w:right w:val="none" w:sz="0" w:space="0" w:color="auto"/>
          </w:divBdr>
        </w:div>
        <w:div w:id="2083021278">
          <w:marLeft w:val="0"/>
          <w:marRight w:val="0"/>
          <w:marTop w:val="0"/>
          <w:marBottom w:val="0"/>
          <w:divBdr>
            <w:top w:val="none" w:sz="0" w:space="0" w:color="auto"/>
            <w:left w:val="none" w:sz="0" w:space="0" w:color="auto"/>
            <w:bottom w:val="none" w:sz="0" w:space="0" w:color="auto"/>
            <w:right w:val="none" w:sz="0" w:space="0" w:color="auto"/>
          </w:divBdr>
        </w:div>
      </w:divsChild>
    </w:div>
    <w:div w:id="1978028992">
      <w:bodyDiv w:val="1"/>
      <w:marLeft w:val="0"/>
      <w:marRight w:val="0"/>
      <w:marTop w:val="0"/>
      <w:marBottom w:val="0"/>
      <w:divBdr>
        <w:top w:val="none" w:sz="0" w:space="0" w:color="auto"/>
        <w:left w:val="none" w:sz="0" w:space="0" w:color="auto"/>
        <w:bottom w:val="none" w:sz="0" w:space="0" w:color="auto"/>
        <w:right w:val="none" w:sz="0" w:space="0" w:color="auto"/>
      </w:divBdr>
      <w:divsChild>
        <w:div w:id="1022895720">
          <w:marLeft w:val="0"/>
          <w:marRight w:val="0"/>
          <w:marTop w:val="0"/>
          <w:marBottom w:val="0"/>
          <w:divBdr>
            <w:top w:val="none" w:sz="0" w:space="0" w:color="auto"/>
            <w:left w:val="none" w:sz="0" w:space="0" w:color="auto"/>
            <w:bottom w:val="none" w:sz="0" w:space="0" w:color="auto"/>
            <w:right w:val="none" w:sz="0" w:space="0" w:color="auto"/>
          </w:divBdr>
        </w:div>
      </w:divsChild>
    </w:div>
    <w:div w:id="2016416552">
      <w:bodyDiv w:val="1"/>
      <w:marLeft w:val="0"/>
      <w:marRight w:val="0"/>
      <w:marTop w:val="0"/>
      <w:marBottom w:val="0"/>
      <w:divBdr>
        <w:top w:val="none" w:sz="0" w:space="0" w:color="auto"/>
        <w:left w:val="none" w:sz="0" w:space="0" w:color="auto"/>
        <w:bottom w:val="none" w:sz="0" w:space="0" w:color="auto"/>
        <w:right w:val="none" w:sz="0" w:space="0" w:color="auto"/>
      </w:divBdr>
    </w:div>
    <w:div w:id="2041776283">
      <w:bodyDiv w:val="1"/>
      <w:marLeft w:val="0"/>
      <w:marRight w:val="0"/>
      <w:marTop w:val="0"/>
      <w:marBottom w:val="0"/>
      <w:divBdr>
        <w:top w:val="none" w:sz="0" w:space="0" w:color="auto"/>
        <w:left w:val="none" w:sz="0" w:space="0" w:color="auto"/>
        <w:bottom w:val="none" w:sz="0" w:space="0" w:color="auto"/>
        <w:right w:val="none" w:sz="0" w:space="0" w:color="auto"/>
      </w:divBdr>
    </w:div>
    <w:div w:id="2069722280">
      <w:bodyDiv w:val="1"/>
      <w:marLeft w:val="0"/>
      <w:marRight w:val="0"/>
      <w:marTop w:val="0"/>
      <w:marBottom w:val="0"/>
      <w:divBdr>
        <w:top w:val="none" w:sz="0" w:space="0" w:color="auto"/>
        <w:left w:val="none" w:sz="0" w:space="0" w:color="auto"/>
        <w:bottom w:val="none" w:sz="0" w:space="0" w:color="auto"/>
        <w:right w:val="none" w:sz="0" w:space="0" w:color="auto"/>
      </w:divBdr>
      <w:divsChild>
        <w:div w:id="97717913">
          <w:marLeft w:val="0"/>
          <w:marRight w:val="0"/>
          <w:marTop w:val="0"/>
          <w:marBottom w:val="0"/>
          <w:divBdr>
            <w:top w:val="none" w:sz="0" w:space="0" w:color="auto"/>
            <w:left w:val="none" w:sz="0" w:space="0" w:color="auto"/>
            <w:bottom w:val="none" w:sz="0" w:space="0" w:color="auto"/>
            <w:right w:val="none" w:sz="0" w:space="0" w:color="auto"/>
          </w:divBdr>
        </w:div>
        <w:div w:id="329913733">
          <w:marLeft w:val="0"/>
          <w:marRight w:val="0"/>
          <w:marTop w:val="0"/>
          <w:marBottom w:val="0"/>
          <w:divBdr>
            <w:top w:val="none" w:sz="0" w:space="0" w:color="auto"/>
            <w:left w:val="none" w:sz="0" w:space="0" w:color="auto"/>
            <w:bottom w:val="none" w:sz="0" w:space="0" w:color="auto"/>
            <w:right w:val="none" w:sz="0" w:space="0" w:color="auto"/>
          </w:divBdr>
        </w:div>
        <w:div w:id="426778725">
          <w:marLeft w:val="0"/>
          <w:marRight w:val="0"/>
          <w:marTop w:val="0"/>
          <w:marBottom w:val="0"/>
          <w:divBdr>
            <w:top w:val="none" w:sz="0" w:space="0" w:color="auto"/>
            <w:left w:val="none" w:sz="0" w:space="0" w:color="auto"/>
            <w:bottom w:val="none" w:sz="0" w:space="0" w:color="auto"/>
            <w:right w:val="none" w:sz="0" w:space="0" w:color="auto"/>
          </w:divBdr>
        </w:div>
        <w:div w:id="529030615">
          <w:marLeft w:val="0"/>
          <w:marRight w:val="0"/>
          <w:marTop w:val="0"/>
          <w:marBottom w:val="0"/>
          <w:divBdr>
            <w:top w:val="none" w:sz="0" w:space="0" w:color="auto"/>
            <w:left w:val="none" w:sz="0" w:space="0" w:color="auto"/>
            <w:bottom w:val="none" w:sz="0" w:space="0" w:color="auto"/>
            <w:right w:val="none" w:sz="0" w:space="0" w:color="auto"/>
          </w:divBdr>
        </w:div>
        <w:div w:id="549803207">
          <w:marLeft w:val="0"/>
          <w:marRight w:val="0"/>
          <w:marTop w:val="0"/>
          <w:marBottom w:val="0"/>
          <w:divBdr>
            <w:top w:val="none" w:sz="0" w:space="0" w:color="auto"/>
            <w:left w:val="none" w:sz="0" w:space="0" w:color="auto"/>
            <w:bottom w:val="none" w:sz="0" w:space="0" w:color="auto"/>
            <w:right w:val="none" w:sz="0" w:space="0" w:color="auto"/>
          </w:divBdr>
        </w:div>
        <w:div w:id="694581814">
          <w:marLeft w:val="0"/>
          <w:marRight w:val="0"/>
          <w:marTop w:val="0"/>
          <w:marBottom w:val="0"/>
          <w:divBdr>
            <w:top w:val="none" w:sz="0" w:space="0" w:color="auto"/>
            <w:left w:val="none" w:sz="0" w:space="0" w:color="auto"/>
            <w:bottom w:val="none" w:sz="0" w:space="0" w:color="auto"/>
            <w:right w:val="none" w:sz="0" w:space="0" w:color="auto"/>
          </w:divBdr>
        </w:div>
        <w:div w:id="727266972">
          <w:marLeft w:val="0"/>
          <w:marRight w:val="0"/>
          <w:marTop w:val="0"/>
          <w:marBottom w:val="0"/>
          <w:divBdr>
            <w:top w:val="none" w:sz="0" w:space="0" w:color="auto"/>
            <w:left w:val="none" w:sz="0" w:space="0" w:color="auto"/>
            <w:bottom w:val="none" w:sz="0" w:space="0" w:color="auto"/>
            <w:right w:val="none" w:sz="0" w:space="0" w:color="auto"/>
          </w:divBdr>
          <w:divsChild>
            <w:div w:id="230384765">
              <w:marLeft w:val="0"/>
              <w:marRight w:val="0"/>
              <w:marTop w:val="0"/>
              <w:marBottom w:val="0"/>
              <w:divBdr>
                <w:top w:val="none" w:sz="0" w:space="0" w:color="auto"/>
                <w:left w:val="none" w:sz="0" w:space="0" w:color="auto"/>
                <w:bottom w:val="none" w:sz="0" w:space="0" w:color="auto"/>
                <w:right w:val="none" w:sz="0" w:space="0" w:color="auto"/>
              </w:divBdr>
              <w:divsChild>
                <w:div w:id="187449323">
                  <w:marLeft w:val="0"/>
                  <w:marRight w:val="0"/>
                  <w:marTop w:val="0"/>
                  <w:marBottom w:val="0"/>
                  <w:divBdr>
                    <w:top w:val="none" w:sz="0" w:space="0" w:color="auto"/>
                    <w:left w:val="none" w:sz="0" w:space="0" w:color="auto"/>
                    <w:bottom w:val="none" w:sz="0" w:space="0" w:color="auto"/>
                    <w:right w:val="none" w:sz="0" w:space="0" w:color="auto"/>
                  </w:divBdr>
                </w:div>
                <w:div w:id="188566087">
                  <w:marLeft w:val="0"/>
                  <w:marRight w:val="0"/>
                  <w:marTop w:val="0"/>
                  <w:marBottom w:val="0"/>
                  <w:divBdr>
                    <w:top w:val="none" w:sz="0" w:space="0" w:color="auto"/>
                    <w:left w:val="none" w:sz="0" w:space="0" w:color="auto"/>
                    <w:bottom w:val="none" w:sz="0" w:space="0" w:color="auto"/>
                    <w:right w:val="none" w:sz="0" w:space="0" w:color="auto"/>
                  </w:divBdr>
                </w:div>
                <w:div w:id="236481821">
                  <w:marLeft w:val="0"/>
                  <w:marRight w:val="0"/>
                  <w:marTop w:val="0"/>
                  <w:marBottom w:val="0"/>
                  <w:divBdr>
                    <w:top w:val="none" w:sz="0" w:space="0" w:color="auto"/>
                    <w:left w:val="none" w:sz="0" w:space="0" w:color="auto"/>
                    <w:bottom w:val="none" w:sz="0" w:space="0" w:color="auto"/>
                    <w:right w:val="none" w:sz="0" w:space="0" w:color="auto"/>
                  </w:divBdr>
                </w:div>
                <w:div w:id="411510486">
                  <w:marLeft w:val="0"/>
                  <w:marRight w:val="0"/>
                  <w:marTop w:val="0"/>
                  <w:marBottom w:val="0"/>
                  <w:divBdr>
                    <w:top w:val="none" w:sz="0" w:space="0" w:color="auto"/>
                    <w:left w:val="none" w:sz="0" w:space="0" w:color="auto"/>
                    <w:bottom w:val="none" w:sz="0" w:space="0" w:color="auto"/>
                    <w:right w:val="none" w:sz="0" w:space="0" w:color="auto"/>
                  </w:divBdr>
                </w:div>
                <w:div w:id="641621891">
                  <w:marLeft w:val="0"/>
                  <w:marRight w:val="0"/>
                  <w:marTop w:val="0"/>
                  <w:marBottom w:val="0"/>
                  <w:divBdr>
                    <w:top w:val="none" w:sz="0" w:space="0" w:color="auto"/>
                    <w:left w:val="none" w:sz="0" w:space="0" w:color="auto"/>
                    <w:bottom w:val="none" w:sz="0" w:space="0" w:color="auto"/>
                    <w:right w:val="none" w:sz="0" w:space="0" w:color="auto"/>
                  </w:divBdr>
                </w:div>
                <w:div w:id="755324796">
                  <w:marLeft w:val="0"/>
                  <w:marRight w:val="0"/>
                  <w:marTop w:val="0"/>
                  <w:marBottom w:val="0"/>
                  <w:divBdr>
                    <w:top w:val="none" w:sz="0" w:space="0" w:color="auto"/>
                    <w:left w:val="none" w:sz="0" w:space="0" w:color="auto"/>
                    <w:bottom w:val="none" w:sz="0" w:space="0" w:color="auto"/>
                    <w:right w:val="none" w:sz="0" w:space="0" w:color="auto"/>
                  </w:divBdr>
                </w:div>
                <w:div w:id="832333551">
                  <w:marLeft w:val="0"/>
                  <w:marRight w:val="0"/>
                  <w:marTop w:val="0"/>
                  <w:marBottom w:val="0"/>
                  <w:divBdr>
                    <w:top w:val="none" w:sz="0" w:space="0" w:color="auto"/>
                    <w:left w:val="none" w:sz="0" w:space="0" w:color="auto"/>
                    <w:bottom w:val="none" w:sz="0" w:space="0" w:color="auto"/>
                    <w:right w:val="none" w:sz="0" w:space="0" w:color="auto"/>
                  </w:divBdr>
                </w:div>
                <w:div w:id="931471567">
                  <w:marLeft w:val="0"/>
                  <w:marRight w:val="0"/>
                  <w:marTop w:val="0"/>
                  <w:marBottom w:val="0"/>
                  <w:divBdr>
                    <w:top w:val="none" w:sz="0" w:space="0" w:color="auto"/>
                    <w:left w:val="none" w:sz="0" w:space="0" w:color="auto"/>
                    <w:bottom w:val="none" w:sz="0" w:space="0" w:color="auto"/>
                    <w:right w:val="none" w:sz="0" w:space="0" w:color="auto"/>
                  </w:divBdr>
                </w:div>
                <w:div w:id="931476035">
                  <w:marLeft w:val="0"/>
                  <w:marRight w:val="0"/>
                  <w:marTop w:val="0"/>
                  <w:marBottom w:val="0"/>
                  <w:divBdr>
                    <w:top w:val="none" w:sz="0" w:space="0" w:color="auto"/>
                    <w:left w:val="none" w:sz="0" w:space="0" w:color="auto"/>
                    <w:bottom w:val="none" w:sz="0" w:space="0" w:color="auto"/>
                    <w:right w:val="none" w:sz="0" w:space="0" w:color="auto"/>
                  </w:divBdr>
                </w:div>
                <w:div w:id="945772695">
                  <w:marLeft w:val="0"/>
                  <w:marRight w:val="0"/>
                  <w:marTop w:val="0"/>
                  <w:marBottom w:val="0"/>
                  <w:divBdr>
                    <w:top w:val="none" w:sz="0" w:space="0" w:color="auto"/>
                    <w:left w:val="none" w:sz="0" w:space="0" w:color="auto"/>
                    <w:bottom w:val="none" w:sz="0" w:space="0" w:color="auto"/>
                    <w:right w:val="none" w:sz="0" w:space="0" w:color="auto"/>
                  </w:divBdr>
                </w:div>
                <w:div w:id="987171734">
                  <w:marLeft w:val="0"/>
                  <w:marRight w:val="0"/>
                  <w:marTop w:val="0"/>
                  <w:marBottom w:val="0"/>
                  <w:divBdr>
                    <w:top w:val="none" w:sz="0" w:space="0" w:color="auto"/>
                    <w:left w:val="none" w:sz="0" w:space="0" w:color="auto"/>
                    <w:bottom w:val="none" w:sz="0" w:space="0" w:color="auto"/>
                    <w:right w:val="none" w:sz="0" w:space="0" w:color="auto"/>
                  </w:divBdr>
                </w:div>
                <w:div w:id="1154486303">
                  <w:marLeft w:val="0"/>
                  <w:marRight w:val="0"/>
                  <w:marTop w:val="0"/>
                  <w:marBottom w:val="0"/>
                  <w:divBdr>
                    <w:top w:val="none" w:sz="0" w:space="0" w:color="auto"/>
                    <w:left w:val="none" w:sz="0" w:space="0" w:color="auto"/>
                    <w:bottom w:val="none" w:sz="0" w:space="0" w:color="auto"/>
                    <w:right w:val="none" w:sz="0" w:space="0" w:color="auto"/>
                  </w:divBdr>
                </w:div>
                <w:div w:id="1180315398">
                  <w:marLeft w:val="0"/>
                  <w:marRight w:val="0"/>
                  <w:marTop w:val="0"/>
                  <w:marBottom w:val="0"/>
                  <w:divBdr>
                    <w:top w:val="none" w:sz="0" w:space="0" w:color="auto"/>
                    <w:left w:val="none" w:sz="0" w:space="0" w:color="auto"/>
                    <w:bottom w:val="none" w:sz="0" w:space="0" w:color="auto"/>
                    <w:right w:val="none" w:sz="0" w:space="0" w:color="auto"/>
                  </w:divBdr>
                </w:div>
                <w:div w:id="1224760248">
                  <w:marLeft w:val="0"/>
                  <w:marRight w:val="0"/>
                  <w:marTop w:val="0"/>
                  <w:marBottom w:val="0"/>
                  <w:divBdr>
                    <w:top w:val="none" w:sz="0" w:space="0" w:color="auto"/>
                    <w:left w:val="none" w:sz="0" w:space="0" w:color="auto"/>
                    <w:bottom w:val="none" w:sz="0" w:space="0" w:color="auto"/>
                    <w:right w:val="none" w:sz="0" w:space="0" w:color="auto"/>
                  </w:divBdr>
                </w:div>
                <w:div w:id="1333416060">
                  <w:marLeft w:val="0"/>
                  <w:marRight w:val="0"/>
                  <w:marTop w:val="0"/>
                  <w:marBottom w:val="0"/>
                  <w:divBdr>
                    <w:top w:val="none" w:sz="0" w:space="0" w:color="auto"/>
                    <w:left w:val="none" w:sz="0" w:space="0" w:color="auto"/>
                    <w:bottom w:val="none" w:sz="0" w:space="0" w:color="auto"/>
                    <w:right w:val="none" w:sz="0" w:space="0" w:color="auto"/>
                  </w:divBdr>
                </w:div>
                <w:div w:id="1823429993">
                  <w:marLeft w:val="0"/>
                  <w:marRight w:val="0"/>
                  <w:marTop w:val="0"/>
                  <w:marBottom w:val="0"/>
                  <w:divBdr>
                    <w:top w:val="none" w:sz="0" w:space="0" w:color="auto"/>
                    <w:left w:val="none" w:sz="0" w:space="0" w:color="auto"/>
                    <w:bottom w:val="none" w:sz="0" w:space="0" w:color="auto"/>
                    <w:right w:val="none" w:sz="0" w:space="0" w:color="auto"/>
                  </w:divBdr>
                </w:div>
                <w:div w:id="1867718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252297">
          <w:marLeft w:val="0"/>
          <w:marRight w:val="0"/>
          <w:marTop w:val="0"/>
          <w:marBottom w:val="0"/>
          <w:divBdr>
            <w:top w:val="none" w:sz="0" w:space="0" w:color="auto"/>
            <w:left w:val="none" w:sz="0" w:space="0" w:color="auto"/>
            <w:bottom w:val="none" w:sz="0" w:space="0" w:color="auto"/>
            <w:right w:val="none" w:sz="0" w:space="0" w:color="auto"/>
          </w:divBdr>
        </w:div>
        <w:div w:id="1246300546">
          <w:marLeft w:val="0"/>
          <w:marRight w:val="0"/>
          <w:marTop w:val="0"/>
          <w:marBottom w:val="0"/>
          <w:divBdr>
            <w:top w:val="none" w:sz="0" w:space="0" w:color="auto"/>
            <w:left w:val="none" w:sz="0" w:space="0" w:color="auto"/>
            <w:bottom w:val="none" w:sz="0" w:space="0" w:color="auto"/>
            <w:right w:val="none" w:sz="0" w:space="0" w:color="auto"/>
          </w:divBdr>
        </w:div>
        <w:div w:id="1513255000">
          <w:marLeft w:val="0"/>
          <w:marRight w:val="0"/>
          <w:marTop w:val="0"/>
          <w:marBottom w:val="0"/>
          <w:divBdr>
            <w:top w:val="none" w:sz="0" w:space="0" w:color="auto"/>
            <w:left w:val="none" w:sz="0" w:space="0" w:color="auto"/>
            <w:bottom w:val="none" w:sz="0" w:space="0" w:color="auto"/>
            <w:right w:val="none" w:sz="0" w:space="0" w:color="auto"/>
          </w:divBdr>
        </w:div>
        <w:div w:id="1574895880">
          <w:marLeft w:val="0"/>
          <w:marRight w:val="0"/>
          <w:marTop w:val="0"/>
          <w:marBottom w:val="0"/>
          <w:divBdr>
            <w:top w:val="none" w:sz="0" w:space="0" w:color="auto"/>
            <w:left w:val="none" w:sz="0" w:space="0" w:color="auto"/>
            <w:bottom w:val="none" w:sz="0" w:space="0" w:color="auto"/>
            <w:right w:val="none" w:sz="0" w:space="0" w:color="auto"/>
          </w:divBdr>
        </w:div>
        <w:div w:id="2019116008">
          <w:marLeft w:val="0"/>
          <w:marRight w:val="0"/>
          <w:marTop w:val="0"/>
          <w:marBottom w:val="0"/>
          <w:divBdr>
            <w:top w:val="none" w:sz="0" w:space="0" w:color="auto"/>
            <w:left w:val="none" w:sz="0" w:space="0" w:color="auto"/>
            <w:bottom w:val="none" w:sz="0" w:space="0" w:color="auto"/>
            <w:right w:val="none" w:sz="0" w:space="0" w:color="auto"/>
          </w:divBdr>
        </w:div>
        <w:div w:id="2097708544">
          <w:marLeft w:val="0"/>
          <w:marRight w:val="0"/>
          <w:marTop w:val="0"/>
          <w:marBottom w:val="0"/>
          <w:divBdr>
            <w:top w:val="none" w:sz="0" w:space="0" w:color="auto"/>
            <w:left w:val="none" w:sz="0" w:space="0" w:color="auto"/>
            <w:bottom w:val="none" w:sz="0" w:space="0" w:color="auto"/>
            <w:right w:val="none" w:sz="0" w:space="0" w:color="auto"/>
          </w:divBdr>
        </w:div>
      </w:divsChild>
    </w:div>
    <w:div w:id="2089299526">
      <w:bodyDiv w:val="1"/>
      <w:marLeft w:val="0"/>
      <w:marRight w:val="0"/>
      <w:marTop w:val="0"/>
      <w:marBottom w:val="0"/>
      <w:divBdr>
        <w:top w:val="none" w:sz="0" w:space="0" w:color="auto"/>
        <w:left w:val="none" w:sz="0" w:space="0" w:color="auto"/>
        <w:bottom w:val="none" w:sz="0" w:space="0" w:color="auto"/>
        <w:right w:val="none" w:sz="0" w:space="0" w:color="auto"/>
      </w:divBdr>
    </w:div>
    <w:div w:id="2118213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ebgate.ec.europa.eu/erasmus-esc/index/privacy-statement" TargetMode="Externa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BF1FF33C86A654EAA9981A22C4C8365" ma:contentTypeVersion="0" ma:contentTypeDescription="Create a new document." ma:contentTypeScope="" ma:versionID="17d3c818c67cb8bf08d9e4dcb5298dba">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A95A47D-1909-4752-BFBA-AA07B4B870A8}">
  <ds:schemaRefs>
    <ds:schemaRef ds:uri="http://schemas.openxmlformats.org/officeDocument/2006/bibliography"/>
  </ds:schemaRefs>
</ds:datastoreItem>
</file>

<file path=customXml/itemProps2.xml><?xml version="1.0" encoding="utf-8"?>
<ds:datastoreItem xmlns:ds="http://schemas.openxmlformats.org/officeDocument/2006/customXml" ds:itemID="{28988FE8-3690-4FA7-82F1-9CE9AA701E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E5000343-2203-4360-9336-AEE336D1BFC9}">
  <ds:schemaRefs>
    <ds:schemaRef ds:uri="http://schemas.microsoft.com/sharepoint/v3/contenttype/forms"/>
  </ds:schemaRefs>
</ds:datastoreItem>
</file>

<file path=customXml/itemProps4.xml><?xml version="1.0" encoding="utf-8"?>
<ds:datastoreItem xmlns:ds="http://schemas.openxmlformats.org/officeDocument/2006/customXml" ds:itemID="{9C487DA6-BF31-4C2D-8582-7F2E6639E9E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9</Pages>
  <Words>2160</Words>
  <Characters>17497</Characters>
  <Application>Microsoft Office Word</Application>
  <DocSecurity>0</DocSecurity>
  <Lines>145</Lines>
  <Paragraphs>39</Paragraphs>
  <ScaleCrop>false</ScaleCrop>
  <HeadingPairs>
    <vt:vector size="4" baseType="variant">
      <vt:variant>
        <vt:lpstr>Otsikko</vt:lpstr>
      </vt:variant>
      <vt:variant>
        <vt:i4>1</vt:i4>
      </vt:variant>
      <vt:variant>
        <vt:lpstr>Title</vt:lpstr>
      </vt:variant>
      <vt:variant>
        <vt:i4>1</vt:i4>
      </vt:variant>
    </vt:vector>
  </HeadingPairs>
  <TitlesOfParts>
    <vt:vector size="2" baseType="lpstr">
      <vt:lpstr/>
      <vt:lpstr/>
    </vt:vector>
  </TitlesOfParts>
  <Company>C.E.</Company>
  <LinksUpToDate>false</LinksUpToDate>
  <CharactersWithSpaces>19618</CharactersWithSpaces>
  <SharedDoc>false</SharedDoc>
  <HLinks>
    <vt:vector size="6" baseType="variant">
      <vt:variant>
        <vt:i4>1572931</vt:i4>
      </vt:variant>
      <vt:variant>
        <vt:i4>0</vt:i4>
      </vt:variant>
      <vt:variant>
        <vt:i4>0</vt:i4>
      </vt:variant>
      <vt:variant>
        <vt:i4>5</vt:i4>
      </vt:variant>
      <vt:variant>
        <vt:lpwstr>https://webgate.ec.europa.eu/erasmus-esc/index/privacy-statement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HUERTAS MARTINEZ Marta (EAC)</dc:creator>
  <cp:keywords/>
  <cp:lastModifiedBy>Säikkälä Sirkka (OPH)</cp:lastModifiedBy>
  <cp:revision>8</cp:revision>
  <cp:lastPrinted>2021-08-25T01:05:00Z</cp:lastPrinted>
  <dcterms:created xsi:type="dcterms:W3CDTF">2026-08-04T09:49:00Z</dcterms:created>
  <dcterms:modified xsi:type="dcterms:W3CDTF">2026-08-04T11:49:00Z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0x0101001BF1FF33C86A654EAA9981A22C4C8365</vt:lpwstr>
  </property>
  <property fmtid="{D5CDD505-2E9C-101B-9397-08002B2CF9AE}" pid="3" name="MSIP_Label_6bd9ddd1-4d20-43f6-abfa-fc3c07406f94_Enabled">
    <vt:lpwstr>true</vt:lpwstr>
  </property>
  <property fmtid="{D5CDD505-2E9C-101B-9397-08002B2CF9AE}" pid="4" name="MSIP_Label_6bd9ddd1-4d20-43f6-abfa-fc3c07406f94_SetDate">
    <vt:lpwstr>2023-03-14T08:26:24Z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dc95758f-947d-4975-bb4d-62cabd1baf25</vt:lpwstr>
  </property>
  <property fmtid="{D5CDD505-2E9C-101B-9397-08002B2CF9AE}" pid="9" name="MSIP_Label_6bd9ddd1-4d20-43f6-abfa-fc3c07406f94_ContentBits">
    <vt:lpwstr>0</vt:lpwstr>
  </property>
</Properties>
</file>