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517197580"/>
        <w:docPartObj>
          <w:docPartGallery w:val="Cover Pages"/>
          <w:docPartUnique/>
        </w:docPartObj>
      </w:sdtPr>
      <w:sdtEndPr>
        <w:rPr>
          <w:rFonts w:asciiTheme="minorHAnsi" w:hAnsiTheme="minorHAnsi" w:cstheme="minorHAnsi"/>
          <w:b/>
          <w:smallCaps/>
          <w:sz w:val="48"/>
          <w:szCs w:val="48"/>
        </w:rPr>
      </w:sdtEndPr>
      <w:sdtContent>
        <w:p w14:paraId="5EC12199" w14:textId="660B32AD" w:rsidR="0021746E" w:rsidRDefault="0021746E">
          <w:r>
            <w:rPr>
              <w:noProof/>
            </w:rPr>
            <mc:AlternateContent>
              <mc:Choice Requires="wpg">
                <w:drawing>
                  <wp:anchor distT="0" distB="0" distL="114300" distR="114300" simplePos="0" relativeHeight="251662848" behindDoc="0" locked="0" layoutInCell="1" allowOverlap="1" wp14:anchorId="3232D535" wp14:editId="5EB4985F">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1215391"/>
                    <wp:effectExtent l="0" t="0" r="1270" b="1905"/>
                    <wp:wrapNone/>
                    <wp:docPr id="149" name="Ryhmä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Suorakulmi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Suorakulmio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793C3FC" id="Ryhmä 149" o:spid="_x0000_s1026" style="position:absolute;margin-left:0;margin-top:0;width:8in;height:95.7pt;z-index:251662848;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">
                    <v:shape id="Suorakulmi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Suorakulmio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7281620E" w14:textId="70B38335" w:rsidR="0021746E" w:rsidRDefault="0021746E">
          <w:pPr>
            <w:rPr>
              <w:rFonts w:asciiTheme="minorHAnsi" w:hAnsiTheme="minorHAnsi" w:cstheme="minorHAnsi"/>
              <w:b/>
              <w:smallCaps/>
              <w:spacing w:val="-10"/>
              <w:kern w:val="28"/>
              <w:sz w:val="48"/>
              <w:szCs w:val="48"/>
            </w:rPr>
          </w:pPr>
          <w:r>
            <w:rPr>
              <w:rFonts w:cstheme="majorHAnsi"/>
              <w:b/>
              <w:bCs/>
              <w:noProof/>
              <w:color w:val="4472C4" w:themeColor="accent1"/>
              <w:sz w:val="96"/>
              <w:szCs w:val="96"/>
            </w:rPr>
            <w:drawing>
              <wp:anchor distT="0" distB="0" distL="114300" distR="114300" simplePos="0" relativeHeight="251664896" behindDoc="0" locked="0" layoutInCell="1" allowOverlap="1" wp14:anchorId="243E2389" wp14:editId="62332DCB">
                <wp:simplePos x="0" y="0"/>
                <wp:positionH relativeFrom="column">
                  <wp:posOffset>435728</wp:posOffset>
                </wp:positionH>
                <wp:positionV relativeFrom="paragraph">
                  <wp:posOffset>349250</wp:posOffset>
                </wp:positionV>
                <wp:extent cx="4209465" cy="1190847"/>
                <wp:effectExtent l="0" t="0" r="635" b="9525"/>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pic:cNvPicPr/>
                      </pic:nvPicPr>
                      <pic:blipFill>
                        <a:blip r:embed="rId10">
                          <a:extLst>
                            <a:ext uri="{28A0092B-C50C-407E-A947-70E740481C1C}">
                              <a14:useLocalDpi xmlns:a14="http://schemas.microsoft.com/office/drawing/2010/main" val="0"/>
                            </a:ext>
                          </a:extLst>
                        </a:blip>
                        <a:stretch>
                          <a:fillRect/>
                        </a:stretch>
                      </pic:blipFill>
                      <pic:spPr>
                        <a:xfrm>
                          <a:off x="0" y="0"/>
                          <a:ext cx="4209465" cy="1190847"/>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smallCaps/>
              <w:noProof/>
              <w:sz w:val="48"/>
              <w:szCs w:val="48"/>
            </w:rPr>
            <mc:AlternateContent>
              <mc:Choice Requires="wps">
                <w:drawing>
                  <wp:anchor distT="0" distB="0" distL="114300" distR="114300" simplePos="0" relativeHeight="251665920" behindDoc="0" locked="0" layoutInCell="1" allowOverlap="1" wp14:anchorId="30E9142A" wp14:editId="4225856A">
                    <wp:simplePos x="0" y="0"/>
                    <wp:positionH relativeFrom="column">
                      <wp:posOffset>6655568</wp:posOffset>
                    </wp:positionH>
                    <wp:positionV relativeFrom="paragraph">
                      <wp:posOffset>5527114</wp:posOffset>
                    </wp:positionV>
                    <wp:extent cx="3008690" cy="818707"/>
                    <wp:effectExtent l="0" t="0" r="1270" b="635"/>
                    <wp:wrapNone/>
                    <wp:docPr id="3" name="Tekstiruutu 3"/>
                    <wp:cNvGraphicFramePr/>
                    <a:graphic xmlns:a="http://schemas.openxmlformats.org/drawingml/2006/main">
                      <a:graphicData uri="http://schemas.microsoft.com/office/word/2010/wordprocessingShape">
                        <wps:wsp>
                          <wps:cNvSpPr txBox="1"/>
                          <wps:spPr>
                            <a:xfrm>
                              <a:off x="0" y="0"/>
                              <a:ext cx="3008690" cy="818707"/>
                            </a:xfrm>
                            <a:prstGeom prst="rect">
                              <a:avLst/>
                            </a:prstGeom>
                            <a:solidFill>
                              <a:schemeClr val="lt1"/>
                            </a:solidFill>
                            <a:ln w="6350">
                              <a:noFill/>
                            </a:ln>
                          </wps:spPr>
                          <wps:txbx>
                            <w:txbxContent>
                              <w:p w14:paraId="30056D38" w14:textId="17D24305" w:rsidR="0021746E" w:rsidRPr="0021746E" w:rsidRDefault="0021746E">
                                <w:pPr>
                                  <w:rPr>
                                    <w:sz w:val="24"/>
                                    <w:szCs w:val="24"/>
                                  </w:rPr>
                                </w:pPr>
                                <w:r>
                                  <w:rPr>
                                    <w:sz w:val="24"/>
                                    <w:szCs w:val="24"/>
                                  </w:rPr>
                                  <w:t>Opetushallituksen määräys OPH-</w:t>
                                </w:r>
                                <w:r w:rsidR="008D377E">
                                  <w:rPr>
                                    <w:sz w:val="24"/>
                                    <w:szCs w:val="24"/>
                                  </w:rPr>
                                  <w:t>5097</w:t>
                                </w:r>
                                <w:r>
                                  <w:rPr>
                                    <w:sz w:val="24"/>
                                    <w:szCs w:val="24"/>
                                  </w:rPr>
                                  <w:t>-</w:t>
                                </w:r>
                                <w:r w:rsidR="008D377E">
                                  <w:rPr>
                                    <w:sz w:val="24"/>
                                    <w:szCs w:val="24"/>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0E9142A" id="_x0000_t202" coordsize="21600,21600" o:spt="202" path="m,l,21600r21600,l21600,xe">
                    <v:stroke joinstyle="miter"/>
                    <v:path gradientshapeok="t" o:connecttype="rect"/>
                  </v:shapetype>
                  <v:shape id="Tekstiruutu 3" o:spid="_x0000_s1026" type="#_x0000_t202" style="position:absolute;margin-left:524.05pt;margin-top:435.2pt;width:236.9pt;height:64.45pt;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" fillcolor="white [3201]" stroked="f" strokeweight=".5pt">
                    <v:textbox>
                      <w:txbxContent>
                        <w:p w14:paraId="30056D38" w14:textId="17D24305" w:rsidR="0021746E" w:rsidRPr="0021746E" w:rsidRDefault="0021746E">
                          <w:pPr>
                            <w:rPr>
                              <w:sz w:val="24"/>
                              <w:szCs w:val="24"/>
                            </w:rPr>
                          </w:pPr>
                          <w:r>
                            <w:rPr>
                              <w:sz w:val="24"/>
                              <w:szCs w:val="24"/>
                            </w:rPr>
                            <w:t>Opetushallituksen määräys OPH-</w:t>
                          </w:r>
                          <w:r w:rsidR="008D377E">
                            <w:rPr>
                              <w:sz w:val="24"/>
                              <w:szCs w:val="24"/>
                            </w:rPr>
                            <w:t>5097</w:t>
                          </w:r>
                          <w:r>
                            <w:rPr>
                              <w:sz w:val="24"/>
                              <w:szCs w:val="24"/>
                            </w:rPr>
                            <w:t>-</w:t>
                          </w:r>
                          <w:r w:rsidR="008D377E">
                            <w:rPr>
                              <w:sz w:val="24"/>
                              <w:szCs w:val="24"/>
                            </w:rPr>
                            <w:t>2022</w:t>
                          </w:r>
                        </w:p>
                      </w:txbxContent>
                    </v:textbox>
                  </v:shape>
                </w:pict>
              </mc:Fallback>
            </mc:AlternateContent>
          </w:r>
          <w:r>
            <w:rPr>
              <w:rFonts w:asciiTheme="minorHAnsi" w:hAnsiTheme="minorHAnsi" w:cstheme="minorHAnsi"/>
              <w:b/>
              <w:smallCaps/>
              <w:noProof/>
              <w:sz w:val="48"/>
              <w:szCs w:val="48"/>
            </w:rPr>
            <mc:AlternateContent>
              <mc:Choice Requires="wps">
                <w:drawing>
                  <wp:anchor distT="0" distB="0" distL="114300" distR="114300" simplePos="0" relativeHeight="251663872" behindDoc="0" locked="0" layoutInCell="1" allowOverlap="1" wp14:anchorId="11FED57F" wp14:editId="56ACE889">
                    <wp:simplePos x="0" y="0"/>
                    <wp:positionH relativeFrom="column">
                      <wp:posOffset>244549</wp:posOffset>
                    </wp:positionH>
                    <wp:positionV relativeFrom="paragraph">
                      <wp:posOffset>2411848</wp:posOffset>
                    </wp:positionV>
                    <wp:extent cx="9346018" cy="2626242"/>
                    <wp:effectExtent l="0" t="0" r="7620" b="3175"/>
                    <wp:wrapNone/>
                    <wp:docPr id="1" name="Tekstiruutu 1"/>
                    <wp:cNvGraphicFramePr/>
                    <a:graphic xmlns:a="http://schemas.openxmlformats.org/drawingml/2006/main">
                      <a:graphicData uri="http://schemas.microsoft.com/office/word/2010/wordprocessingShape">
                        <wps:wsp>
                          <wps:cNvSpPr txBox="1"/>
                          <wps:spPr>
                            <a:xfrm>
                              <a:off x="0" y="0"/>
                              <a:ext cx="9346018" cy="2626242"/>
                            </a:xfrm>
                            <a:prstGeom prst="rect">
                              <a:avLst/>
                            </a:prstGeom>
                            <a:solidFill>
                              <a:schemeClr val="lt1"/>
                            </a:solidFill>
                            <a:ln w="6350">
                              <a:noFill/>
                            </a:ln>
                          </wps:spPr>
                          <wps:txbx>
                            <w:txbxContent>
                              <w:p w14:paraId="107EE702" w14:textId="39338D3A" w:rsidR="0021746E" w:rsidRPr="0021746E" w:rsidRDefault="0021746E" w:rsidP="0021746E">
                                <w:pPr>
                                  <w:pStyle w:val="Otsikko"/>
                                  <w:spacing w:line="360" w:lineRule="auto"/>
                                  <w:jc w:val="center"/>
                                  <w:rPr>
                                    <w:rFonts w:cstheme="majorHAnsi"/>
                                    <w:b/>
                                    <w:bCs/>
                                    <w:caps/>
                                    <w:color w:val="2F5496" w:themeColor="accent1" w:themeShade="BF"/>
                                    <w:sz w:val="72"/>
                                    <w:szCs w:val="72"/>
                                  </w:rPr>
                                </w:pPr>
                                <w:r w:rsidRPr="0021746E">
                                  <w:rPr>
                                    <w:rFonts w:cstheme="majorHAnsi"/>
                                    <w:b/>
                                    <w:bCs/>
                                    <w:caps/>
                                    <w:color w:val="2F5496" w:themeColor="accent1" w:themeShade="BF"/>
                                    <w:sz w:val="72"/>
                                    <w:szCs w:val="72"/>
                                  </w:rPr>
                                  <w:t xml:space="preserve">Aikuisten perusopetuksen arviointikriteerit </w:t>
                                </w:r>
                              </w:p>
                              <w:p w14:paraId="4ABBF2DF" w14:textId="358D8047" w:rsidR="0021746E" w:rsidRPr="0021746E" w:rsidRDefault="0021746E" w:rsidP="0021746E">
                                <w:pPr>
                                  <w:pStyle w:val="Otsikko"/>
                                  <w:spacing w:line="360" w:lineRule="auto"/>
                                  <w:jc w:val="center"/>
                                  <w:rPr>
                                    <w:rFonts w:cstheme="majorHAnsi"/>
                                    <w:b/>
                                    <w:bCs/>
                                    <w:caps/>
                                    <w:color w:val="2F5496" w:themeColor="accent1" w:themeShade="BF"/>
                                  </w:rPr>
                                </w:pPr>
                                <w:r w:rsidRPr="0021746E">
                                  <w:rPr>
                                    <w:rFonts w:cstheme="majorHAnsi"/>
                                    <w:b/>
                                    <w:bCs/>
                                    <w:caps/>
                                    <w:color w:val="2F5496" w:themeColor="accent1" w:themeShade="BF"/>
                                  </w:rPr>
                                  <w:t>alkuvaiheen opetuksen päättyessä</w:t>
                                </w:r>
                              </w:p>
                              <w:p w14:paraId="5DDA0124" w14:textId="6F70FF95" w:rsidR="0021746E" w:rsidRPr="0021746E" w:rsidRDefault="0021746E" w:rsidP="0021746E">
                                <w:pPr>
                                  <w:pStyle w:val="Otsikko"/>
                                  <w:jc w:val="center"/>
                                  <w:rPr>
                                    <w:rFonts w:cstheme="majorHAnsi"/>
                                    <w:b/>
                                    <w:bCs/>
                                    <w:color w:val="2F5496"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ED57F" id="Tekstiruutu 1" o:spid="_x0000_s1027" type="#_x0000_t202" style="position:absolute;margin-left:19.25pt;margin-top:189.9pt;width:735.9pt;height:206.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" fillcolor="white [3201]" stroked="f" strokeweight=".5pt">
                    <v:textbox>
                      <w:txbxContent>
                        <w:p w14:paraId="107EE702" w14:textId="39338D3A" w:rsidR="0021746E" w:rsidRPr="0021746E" w:rsidRDefault="0021746E" w:rsidP="0021746E">
                          <w:pPr>
                            <w:pStyle w:val="Otsikko"/>
                            <w:spacing w:line="360" w:lineRule="auto"/>
                            <w:jc w:val="center"/>
                            <w:rPr>
                              <w:rFonts w:cstheme="majorHAnsi"/>
                              <w:b/>
                              <w:bCs/>
                              <w:caps/>
                              <w:color w:val="2F5496" w:themeColor="accent1" w:themeShade="BF"/>
                              <w:sz w:val="72"/>
                              <w:szCs w:val="72"/>
                            </w:rPr>
                          </w:pPr>
                          <w:r w:rsidRPr="0021746E">
                            <w:rPr>
                              <w:rFonts w:cstheme="majorHAnsi"/>
                              <w:b/>
                              <w:bCs/>
                              <w:caps/>
                              <w:color w:val="2F5496" w:themeColor="accent1" w:themeShade="BF"/>
                              <w:sz w:val="72"/>
                              <w:szCs w:val="72"/>
                            </w:rPr>
                            <w:t xml:space="preserve">Aikuisten perusopetuksen arviointikriteerit </w:t>
                          </w:r>
                        </w:p>
                        <w:p w14:paraId="4ABBF2DF" w14:textId="358D8047" w:rsidR="0021746E" w:rsidRPr="0021746E" w:rsidRDefault="0021746E" w:rsidP="0021746E">
                          <w:pPr>
                            <w:pStyle w:val="Otsikko"/>
                            <w:spacing w:line="360" w:lineRule="auto"/>
                            <w:jc w:val="center"/>
                            <w:rPr>
                              <w:rFonts w:cstheme="majorHAnsi"/>
                              <w:b/>
                              <w:bCs/>
                              <w:caps/>
                              <w:color w:val="2F5496" w:themeColor="accent1" w:themeShade="BF"/>
                            </w:rPr>
                          </w:pPr>
                          <w:r w:rsidRPr="0021746E">
                            <w:rPr>
                              <w:rFonts w:cstheme="majorHAnsi"/>
                              <w:b/>
                              <w:bCs/>
                              <w:caps/>
                              <w:color w:val="2F5496" w:themeColor="accent1" w:themeShade="BF"/>
                            </w:rPr>
                            <w:t>alkuvaiheen opetuksen päättyessä</w:t>
                          </w:r>
                        </w:p>
                        <w:p w14:paraId="5DDA0124" w14:textId="6F70FF95" w:rsidR="0021746E" w:rsidRPr="0021746E" w:rsidRDefault="0021746E" w:rsidP="0021746E">
                          <w:pPr>
                            <w:pStyle w:val="Otsikko"/>
                            <w:jc w:val="center"/>
                            <w:rPr>
                              <w:rFonts w:cstheme="majorHAnsi"/>
                              <w:b/>
                              <w:bCs/>
                              <w:color w:val="2F5496" w:themeColor="accent1" w:themeShade="BF"/>
                            </w:rPr>
                          </w:pPr>
                        </w:p>
                      </w:txbxContent>
                    </v:textbox>
                  </v:shape>
                </w:pict>
              </mc:Fallback>
            </mc:AlternateContent>
          </w:r>
          <w:r>
            <w:rPr>
              <w:rFonts w:asciiTheme="minorHAnsi" w:hAnsiTheme="minorHAnsi" w:cstheme="minorHAnsi"/>
              <w:b/>
              <w:smallCaps/>
              <w:sz w:val="48"/>
              <w:szCs w:val="48"/>
            </w:rPr>
            <w:br w:type="page"/>
          </w:r>
        </w:p>
      </w:sdtContent>
    </w:sdt>
    <w:p w14:paraId="787BA982" w14:textId="63BD34D7" w:rsidR="002022E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lastRenderedPageBreak/>
        <w:t>Aikuisten perusopetuksen alkuvaiheen tehtävänä on varmistaa, että opiskelijalla on perustiedot ja -taidot sekä olennaiset opiskelu- ja tiedonhankintataidot, jotta hän pystyy opiskelemaan aikuisten perusopetuksen päättövaiheessa tai muussa koulutuksessa (Aikuisten perusopetuksen opetussuunnitelman perusteet 2017).</w:t>
      </w:r>
    </w:p>
    <w:p w14:paraId="6CA10D78" w14:textId="77777777" w:rsidR="00193B46" w:rsidRPr="00EA7C20" w:rsidRDefault="00193B46" w:rsidP="0012370D">
      <w:pPr>
        <w:spacing w:line="240" w:lineRule="auto"/>
        <w:contextualSpacing/>
        <w:rPr>
          <w:rFonts w:asciiTheme="minorHAnsi" w:hAnsiTheme="minorHAnsi" w:cstheme="minorHAnsi"/>
        </w:rPr>
      </w:pPr>
    </w:p>
    <w:p w14:paraId="3B22D14B" w14:textId="798EADF9" w:rsidR="002022E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t>Alkuvaiheen opetuksen tavoitteena on antaa opiskelijalle tarvittavat valmiudet äidinkielessä ja kirjallisuudessa ja tarpeelliset muut valmiudet perusopetuksen päättövaiheeseen siirtymistä varten sekä edistää opiskelijoiden tasapainoista kehitystä (Perusopetuslaki 628/1998, 46 §).</w:t>
      </w:r>
    </w:p>
    <w:p w14:paraId="71B5338C" w14:textId="77777777" w:rsidR="00193B46" w:rsidRPr="00EA7C20" w:rsidRDefault="00193B46" w:rsidP="0012370D">
      <w:pPr>
        <w:spacing w:line="240" w:lineRule="auto"/>
        <w:contextualSpacing/>
        <w:rPr>
          <w:rFonts w:asciiTheme="minorHAnsi" w:hAnsiTheme="minorHAnsi" w:cstheme="minorHAnsi"/>
        </w:rPr>
      </w:pPr>
    </w:p>
    <w:p w14:paraId="41C407D5" w14:textId="4F877912" w:rsidR="002022E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t xml:space="preserve">Aikuisten perusopetuksen alkuvaiheen arviointikriteerien tarkoituksena on yhtenäistää arviointia sekä määritellä se osaamisen taso, jolla on mahdollista ja tarkoituksenmukaista aloittaa aikuisten perusopetuksen päättövaiheen opinnot. </w:t>
      </w:r>
    </w:p>
    <w:p w14:paraId="1B3C8115" w14:textId="77777777" w:rsidR="00193B46" w:rsidRPr="00EA7C20" w:rsidRDefault="00193B46" w:rsidP="0012370D">
      <w:pPr>
        <w:spacing w:line="240" w:lineRule="auto"/>
        <w:contextualSpacing/>
        <w:rPr>
          <w:rFonts w:asciiTheme="minorHAnsi" w:hAnsiTheme="minorHAnsi" w:cstheme="minorHAnsi"/>
        </w:rPr>
      </w:pPr>
    </w:p>
    <w:p w14:paraId="186D4B33" w14:textId="14092B70" w:rsidR="002022E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t>Arviointikriteereitä asetettaessa ei ole muutettu opetussuunnitelman perusteissa jo aikaisemmin määriteltyjä opetuksen tavoitteita. Oppiaineiden tavoitteet ovat samat</w:t>
      </w:r>
      <w:r w:rsidR="00C10715" w:rsidRPr="00EA7C20">
        <w:rPr>
          <w:rFonts w:asciiTheme="minorHAnsi" w:hAnsiTheme="minorHAnsi" w:cstheme="minorHAnsi"/>
        </w:rPr>
        <w:t>,</w:t>
      </w:r>
      <w:r w:rsidRPr="00EA7C20">
        <w:rPr>
          <w:rFonts w:asciiTheme="minorHAnsi" w:hAnsiTheme="minorHAnsi" w:cstheme="minorHAnsi"/>
        </w:rPr>
        <w:t xml:space="preserve"> ja niitä on yhtä monta kuin aikaisemminkin. Mikäli oppiaineessa on useampia kursseja, osa tavoitteista ja siten arviointikriteereistä voi olla kurssikohtaisia, osa taasen laajempia tavoitteita, jotka otetaan huomioon soveltuvin osin kaikilla kursseilla.</w:t>
      </w:r>
    </w:p>
    <w:p w14:paraId="17201779" w14:textId="77777777" w:rsidR="00193B46" w:rsidRPr="00EA7C20" w:rsidRDefault="00193B46" w:rsidP="0012370D">
      <w:pPr>
        <w:spacing w:line="240" w:lineRule="auto"/>
        <w:contextualSpacing/>
        <w:rPr>
          <w:rFonts w:asciiTheme="minorHAnsi" w:hAnsiTheme="minorHAnsi" w:cstheme="minorHAnsi"/>
        </w:rPr>
      </w:pPr>
    </w:p>
    <w:p w14:paraId="33EAAEAE" w14:textId="5B8043E3" w:rsidR="002022E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t xml:space="preserve">Arviointikriteereissä tulee olla tietty abstraktion taso, jotta kriteerit eivät rajoita opetuksen toteuttamista </w:t>
      </w:r>
      <w:r w:rsidR="00C10715" w:rsidRPr="00EA7C20">
        <w:rPr>
          <w:rFonts w:asciiTheme="minorHAnsi" w:hAnsiTheme="minorHAnsi" w:cstheme="minorHAnsi"/>
        </w:rPr>
        <w:t xml:space="preserve">eivätkä </w:t>
      </w:r>
      <w:r w:rsidRPr="00EA7C20">
        <w:rPr>
          <w:rFonts w:asciiTheme="minorHAnsi" w:hAnsiTheme="minorHAnsi" w:cstheme="minorHAnsi"/>
        </w:rPr>
        <w:t>opettajan pedagogista vapautta. Opettajalla tulee olla erilaisia mahdollisuuksia soveltaa opetussuunnitelmaa. Tarkat sisältökuvaukset kriteereissä estäisivät tämän ja saattaisivat toimia myös rajoittavina tekijöinä sille, mitä ja miten opetetaan.</w:t>
      </w:r>
    </w:p>
    <w:p w14:paraId="0EE7784A" w14:textId="77777777" w:rsidR="00193B46" w:rsidRPr="00EA7C20" w:rsidRDefault="00193B46" w:rsidP="0012370D">
      <w:pPr>
        <w:spacing w:line="240" w:lineRule="auto"/>
        <w:contextualSpacing/>
        <w:rPr>
          <w:rFonts w:asciiTheme="minorHAnsi" w:hAnsiTheme="minorHAnsi" w:cstheme="minorHAnsi"/>
          <w:i/>
          <w:iCs/>
        </w:rPr>
      </w:pPr>
    </w:p>
    <w:p w14:paraId="4D3C2A2B" w14:textId="60FE5612" w:rsidR="002022E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t>Opetussuunnitelman perusteissa mainitut keskeiset sisältöalueet ja -elementit voivat sisältyä useamman tavoitteen mukaiseen opiskeluun, ja ne toimivat välineinä tavoitteiden saavuttamiseksi. Toisaalta tietyllä näytöllä voidaan arvioida useamman tavoitteen mukaista osaamista.</w:t>
      </w:r>
    </w:p>
    <w:p w14:paraId="1838CA4E" w14:textId="77777777" w:rsidR="00193B46" w:rsidRPr="00EA7C20" w:rsidRDefault="00193B46" w:rsidP="0012370D">
      <w:pPr>
        <w:spacing w:line="240" w:lineRule="auto"/>
        <w:contextualSpacing/>
        <w:rPr>
          <w:rFonts w:asciiTheme="minorHAnsi" w:hAnsiTheme="minorHAnsi" w:cstheme="minorHAnsi"/>
        </w:rPr>
      </w:pPr>
    </w:p>
    <w:p w14:paraId="182A8F1C" w14:textId="3CEDA625" w:rsidR="002022E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t xml:space="preserve">Oppiaineen kutakin tavoitetta on avattu opettajan näkökulmasta kriteeristötaulukon sarakkeessa </w:t>
      </w:r>
      <w:r w:rsidRPr="00EA7C20">
        <w:rPr>
          <w:rFonts w:asciiTheme="minorHAnsi" w:hAnsiTheme="minorHAnsi" w:cstheme="minorHAnsi"/>
          <w:i/>
          <w:iCs/>
        </w:rPr>
        <w:t>Opetuksen tavoite</w:t>
      </w:r>
      <w:r w:rsidRPr="00EA7C20">
        <w:rPr>
          <w:rFonts w:asciiTheme="minorHAnsi" w:hAnsiTheme="minorHAnsi" w:cstheme="minorHAnsi"/>
        </w:rPr>
        <w:t xml:space="preserve">. Sarakkeessa </w:t>
      </w:r>
      <w:r w:rsidRPr="00EA7C20">
        <w:rPr>
          <w:rFonts w:asciiTheme="minorHAnsi" w:hAnsiTheme="minorHAnsi" w:cstheme="minorHAnsi"/>
          <w:i/>
          <w:iCs/>
        </w:rPr>
        <w:t>Opetuksen tavoitteista johdetut oppimisen tavoitteet</w:t>
      </w:r>
      <w:r w:rsidRPr="00EA7C20">
        <w:rPr>
          <w:rFonts w:asciiTheme="minorHAnsi" w:hAnsiTheme="minorHAnsi" w:cstheme="minorHAnsi"/>
        </w:rPr>
        <w:t xml:space="preserve"> on kuvattu tavoitteen mukaista osaamista opiskelijan näkökulmasta. Opiskelijoiden opintojen aikana saavuttama osaamisen taso vaihtelee; osaamisen vähimmäistaso alkuvaiheen päättyessä on kuvattu sarakkeessa </w:t>
      </w:r>
      <w:r w:rsidRPr="00EA7C20">
        <w:rPr>
          <w:rFonts w:asciiTheme="minorHAnsi" w:hAnsiTheme="minorHAnsi" w:cstheme="minorHAnsi"/>
          <w:i/>
          <w:iCs/>
        </w:rPr>
        <w:t>Osaamisen kuvaus hyväksytylle osaamiselle</w:t>
      </w:r>
      <w:r w:rsidRPr="00EA7C20">
        <w:rPr>
          <w:rFonts w:asciiTheme="minorHAnsi" w:hAnsiTheme="minorHAnsi" w:cstheme="minorHAnsi"/>
        </w:rPr>
        <w:t>. Kunkin kurssin arviointikriteerit tulee avata opiskelijan ymmärtämällä tavalla.</w:t>
      </w:r>
    </w:p>
    <w:p w14:paraId="040BA74C" w14:textId="77777777" w:rsidR="00193B46" w:rsidRPr="00EA7C20" w:rsidRDefault="00193B46" w:rsidP="0012370D">
      <w:pPr>
        <w:spacing w:line="240" w:lineRule="auto"/>
        <w:contextualSpacing/>
        <w:rPr>
          <w:rFonts w:asciiTheme="minorHAnsi" w:hAnsiTheme="minorHAnsi" w:cstheme="minorHAnsi"/>
        </w:rPr>
      </w:pPr>
    </w:p>
    <w:p w14:paraId="33C0F6B2" w14:textId="759DCA3F" w:rsidR="002022E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t>Arvioinnissa voidaan noudattaa niin sanottua kompensaatioperiaatetta, jonka mukaan yhden tavoitteen osalta osoitettu korkeampi osaaminen voi kompensoida toisessa tavoitteessa osoitettua heikompaa hallintaa. Tavoitteet eivät kuitenkaan ole keskenään yhteismitallisia, joten kategorisesti ei voida sanoa, että korkeampi osaaminen yhden tavoitteen osalta korvaa heikomman osaamisen toisen osalta. Kysymys on kokonaisarvioinnista ja siitä, voidaanko katsoa</w:t>
      </w:r>
      <w:r w:rsidR="00C10715" w:rsidRPr="00EA7C20">
        <w:rPr>
          <w:rFonts w:asciiTheme="minorHAnsi" w:hAnsiTheme="minorHAnsi" w:cstheme="minorHAnsi"/>
        </w:rPr>
        <w:t xml:space="preserve"> </w:t>
      </w:r>
      <w:r w:rsidRPr="00EA7C20">
        <w:rPr>
          <w:rFonts w:asciiTheme="minorHAnsi" w:hAnsiTheme="minorHAnsi" w:cstheme="minorHAnsi"/>
        </w:rPr>
        <w:t>opiskelija</w:t>
      </w:r>
      <w:r w:rsidR="00C10715" w:rsidRPr="00EA7C20">
        <w:rPr>
          <w:rFonts w:asciiTheme="minorHAnsi" w:hAnsiTheme="minorHAnsi" w:cstheme="minorHAnsi"/>
        </w:rPr>
        <w:t>n osoittavan</w:t>
      </w:r>
      <w:r w:rsidRPr="00EA7C20">
        <w:rPr>
          <w:rFonts w:asciiTheme="minorHAnsi" w:hAnsiTheme="minorHAnsi" w:cstheme="minorHAnsi"/>
        </w:rPr>
        <w:t xml:space="preserve"> keskimäärin hyväksyttyä osaamista oppiaineen tavoitteiden osalta.</w:t>
      </w:r>
    </w:p>
    <w:p w14:paraId="651649E6" w14:textId="77777777" w:rsidR="00193B46" w:rsidRPr="00EA7C20" w:rsidRDefault="00193B46" w:rsidP="0012370D">
      <w:pPr>
        <w:spacing w:line="240" w:lineRule="auto"/>
        <w:contextualSpacing/>
        <w:rPr>
          <w:rFonts w:asciiTheme="minorHAnsi" w:hAnsiTheme="minorHAnsi" w:cstheme="minorHAnsi"/>
        </w:rPr>
      </w:pPr>
    </w:p>
    <w:p w14:paraId="0CC4D61F" w14:textId="231DDB91" w:rsidR="002022E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t>Kunkin opiskelijan suoritettavat opinnot määritellään opiskelijan henkilökohtaisessa opiskelusuunnitelmassa. Aikuisten perusopetuksen alkuvaiheen opinnot eivät kuitenkaan muodosta oppimäärää kuten päättövaiheen opinnot.  Näin ollen aikuisten perusopetuksen alkuvaiheen kaikkien oppiaineiden kaikkia kursseja ei ole välttämätöntä suorittaa (tai niistä osa voi olla hylättyjä), jos opiskelijalla katsotaan olevan riittävät tiedot ja taidot päättövaiheeseen siirtymiseksi, jotta edellä mainittu perusopetuslain 46 §:n mukainen kirjaus toteutuu.</w:t>
      </w:r>
    </w:p>
    <w:p w14:paraId="4B7D0970" w14:textId="77777777" w:rsidR="00193B46" w:rsidRPr="00EA7C20" w:rsidRDefault="00193B46" w:rsidP="0012370D">
      <w:pPr>
        <w:spacing w:line="240" w:lineRule="auto"/>
        <w:contextualSpacing/>
        <w:rPr>
          <w:rFonts w:asciiTheme="minorHAnsi" w:hAnsiTheme="minorHAnsi" w:cstheme="minorHAnsi"/>
        </w:rPr>
      </w:pPr>
    </w:p>
    <w:p w14:paraId="75359A57" w14:textId="16DFFDA2" w:rsidR="009B734F" w:rsidRPr="00EA7C20" w:rsidRDefault="009B734F" w:rsidP="0012370D">
      <w:pPr>
        <w:spacing w:line="240" w:lineRule="auto"/>
        <w:contextualSpacing/>
        <w:rPr>
          <w:rFonts w:asciiTheme="minorHAnsi" w:hAnsiTheme="minorHAnsi" w:cstheme="minorHAnsi"/>
        </w:rPr>
      </w:pPr>
      <w:bookmarkStart w:id="0" w:name="_Hlk117689322"/>
      <w:r w:rsidRPr="00EA7C20">
        <w:rPr>
          <w:rFonts w:asciiTheme="minorHAnsi" w:hAnsiTheme="minorHAnsi" w:cstheme="minorHAnsi"/>
        </w:rPr>
        <w:t>Opiskelijalle voidaan kurssin suoritusmerkinnän lisäksi antaa sanallinen arvio kurssin tavoitteiden saavuttamisesta.</w:t>
      </w:r>
    </w:p>
    <w:p w14:paraId="2A11F191" w14:textId="77777777" w:rsidR="00193B46" w:rsidRPr="00EA7C20" w:rsidRDefault="00193B46" w:rsidP="0012370D">
      <w:pPr>
        <w:spacing w:line="240" w:lineRule="auto"/>
        <w:contextualSpacing/>
        <w:rPr>
          <w:rFonts w:asciiTheme="minorHAnsi" w:hAnsiTheme="minorHAnsi" w:cstheme="minorHAnsi"/>
        </w:rPr>
      </w:pPr>
    </w:p>
    <w:bookmarkEnd w:id="0"/>
    <w:p w14:paraId="00000009" w14:textId="7657135D" w:rsidR="00DE268E" w:rsidRPr="00EA7C20" w:rsidRDefault="002022EE" w:rsidP="0012370D">
      <w:pPr>
        <w:spacing w:line="240" w:lineRule="auto"/>
        <w:contextualSpacing/>
        <w:rPr>
          <w:rFonts w:asciiTheme="minorHAnsi" w:hAnsiTheme="minorHAnsi" w:cstheme="minorHAnsi"/>
        </w:rPr>
      </w:pPr>
      <w:r w:rsidRPr="00EA7C20">
        <w:rPr>
          <w:rFonts w:asciiTheme="minorHAnsi" w:hAnsiTheme="minorHAnsi" w:cstheme="minorHAnsi"/>
        </w:rPr>
        <w:t>Opetuksen järjestäjä määrittelee, millä edellytyksillä opiskelija voi alkuvaiheen jälkeen tulla hyväksytyksi päättövaiheen opiskelijaksi. Valintakriteerien tulee olla yhdenvertaisia.</w:t>
      </w:r>
    </w:p>
    <w:p w14:paraId="0000000C" w14:textId="0B458A63" w:rsidR="00DE268E" w:rsidRPr="00EA7C20" w:rsidRDefault="00DE268E" w:rsidP="0012370D">
      <w:pPr>
        <w:spacing w:line="240" w:lineRule="auto"/>
        <w:contextualSpacing/>
        <w:rPr>
          <w:rFonts w:asciiTheme="minorHAnsi" w:hAnsiTheme="minorHAnsi" w:cstheme="minorHAnsi"/>
        </w:rPr>
      </w:pPr>
    </w:p>
    <w:p w14:paraId="05DAC1FF" w14:textId="4042AD7B" w:rsidR="00193B46" w:rsidRDefault="00193B46" w:rsidP="0012370D">
      <w:pPr>
        <w:spacing w:line="240" w:lineRule="auto"/>
        <w:contextualSpacing/>
        <w:rPr>
          <w:rFonts w:asciiTheme="minorHAnsi" w:hAnsiTheme="minorHAnsi" w:cstheme="minorHAnsi"/>
        </w:rPr>
      </w:pPr>
    </w:p>
    <w:p w14:paraId="59062797" w14:textId="77777777" w:rsidR="00853AB6" w:rsidRPr="00EA7C20" w:rsidRDefault="00853AB6" w:rsidP="0012370D">
      <w:pPr>
        <w:spacing w:line="240" w:lineRule="auto"/>
        <w:contextualSpacing/>
        <w:rPr>
          <w:rFonts w:asciiTheme="minorHAnsi" w:hAnsiTheme="minorHAnsi" w:cstheme="minorHAnsi"/>
        </w:rPr>
      </w:pPr>
    </w:p>
    <w:sdt>
      <w:sdtPr>
        <w:rPr>
          <w:rFonts w:eastAsia="Calibri" w:cs="Calibri"/>
          <w:b w:val="0"/>
          <w:color w:val="auto"/>
          <w:sz w:val="22"/>
          <w:szCs w:val="22"/>
        </w:rPr>
        <w:id w:val="539563435"/>
        <w:docPartObj>
          <w:docPartGallery w:val="Table of Contents"/>
          <w:docPartUnique/>
        </w:docPartObj>
      </w:sdtPr>
      <w:sdtEndPr>
        <w:rPr>
          <w:bCs/>
        </w:rPr>
      </w:sdtEndPr>
      <w:sdtContent>
        <w:p w14:paraId="09B01B44" w14:textId="533E1768" w:rsidR="00004C4A" w:rsidRDefault="00004C4A">
          <w:pPr>
            <w:pStyle w:val="Sisllysluettelonotsikko"/>
          </w:pPr>
          <w:r>
            <w:t>Sisällys</w:t>
          </w:r>
        </w:p>
        <w:p w14:paraId="32EF8329" w14:textId="0DFAFE18" w:rsidR="00853AB6" w:rsidRDefault="00853AB6">
          <w:pPr>
            <w:pStyle w:val="Sisluet1"/>
            <w:tabs>
              <w:tab w:val="right" w:leader="dot" w:pos="15388"/>
            </w:tabs>
            <w:rPr>
              <w:rFonts w:asciiTheme="minorHAnsi" w:eastAsiaTheme="minorEastAsia" w:hAnsiTheme="minorHAnsi" w:cstheme="minorBidi"/>
              <w:b w:val="0"/>
              <w:caps w:val="0"/>
              <w:noProof/>
              <w:sz w:val="22"/>
            </w:rPr>
          </w:pPr>
          <w:r>
            <w:rPr>
              <w:caps w:val="0"/>
            </w:rPr>
            <w:fldChar w:fldCharType="begin"/>
          </w:r>
          <w:r>
            <w:rPr>
              <w:caps w:val="0"/>
            </w:rPr>
            <w:instrText xml:space="preserve"> TOC \o "1-2" \h \z \u </w:instrText>
          </w:r>
          <w:r>
            <w:rPr>
              <w:caps w:val="0"/>
            </w:rPr>
            <w:fldChar w:fldCharType="separate"/>
          </w:r>
          <w:hyperlink w:anchor="_Toc119323138" w:history="1">
            <w:r w:rsidRPr="00F0258D">
              <w:rPr>
                <w:rStyle w:val="Hyperlinkki"/>
                <w:rFonts w:cstheme="minorHAnsi"/>
                <w:noProof/>
              </w:rPr>
              <w:t>Äidinkieli ja kirjallisuus</w:t>
            </w:r>
            <w:r>
              <w:rPr>
                <w:noProof/>
                <w:webHidden/>
              </w:rPr>
              <w:tab/>
            </w:r>
            <w:r>
              <w:rPr>
                <w:noProof/>
                <w:webHidden/>
              </w:rPr>
              <w:fldChar w:fldCharType="begin"/>
            </w:r>
            <w:r>
              <w:rPr>
                <w:noProof/>
                <w:webHidden/>
              </w:rPr>
              <w:instrText xml:space="preserve"> PAGEREF _Toc119323138 \h </w:instrText>
            </w:r>
            <w:r>
              <w:rPr>
                <w:noProof/>
                <w:webHidden/>
              </w:rPr>
            </w:r>
            <w:r>
              <w:rPr>
                <w:noProof/>
                <w:webHidden/>
              </w:rPr>
              <w:fldChar w:fldCharType="separate"/>
            </w:r>
            <w:r w:rsidR="00B82566">
              <w:rPr>
                <w:noProof/>
                <w:webHidden/>
              </w:rPr>
              <w:t>1</w:t>
            </w:r>
            <w:r>
              <w:rPr>
                <w:noProof/>
                <w:webHidden/>
              </w:rPr>
              <w:fldChar w:fldCharType="end"/>
            </w:r>
          </w:hyperlink>
        </w:p>
        <w:p w14:paraId="29878254" w14:textId="0FC5B0DD" w:rsidR="00853AB6" w:rsidRDefault="00B41F4A">
          <w:pPr>
            <w:pStyle w:val="Sisluet2"/>
            <w:tabs>
              <w:tab w:val="right" w:leader="dot" w:pos="15388"/>
            </w:tabs>
            <w:rPr>
              <w:rFonts w:asciiTheme="minorHAnsi" w:eastAsiaTheme="minorEastAsia" w:hAnsiTheme="minorHAnsi" w:cstheme="minorBidi"/>
              <w:noProof/>
            </w:rPr>
          </w:pPr>
          <w:hyperlink w:anchor="_Toc119323139" w:history="1">
            <w:r w:rsidR="00853AB6" w:rsidRPr="00F0258D">
              <w:rPr>
                <w:rStyle w:val="Hyperlinkki"/>
                <w:rFonts w:cstheme="minorHAnsi"/>
                <w:noProof/>
              </w:rPr>
              <w:t>Suomen kieli ja kirjallisuus -oppimäärä</w:t>
            </w:r>
            <w:r w:rsidR="00853AB6">
              <w:rPr>
                <w:noProof/>
                <w:webHidden/>
              </w:rPr>
              <w:tab/>
            </w:r>
            <w:r w:rsidR="00853AB6">
              <w:rPr>
                <w:noProof/>
                <w:webHidden/>
              </w:rPr>
              <w:fldChar w:fldCharType="begin"/>
            </w:r>
            <w:r w:rsidR="00853AB6">
              <w:rPr>
                <w:noProof/>
                <w:webHidden/>
              </w:rPr>
              <w:instrText xml:space="preserve"> PAGEREF _Toc119323139 \h </w:instrText>
            </w:r>
            <w:r w:rsidR="00853AB6">
              <w:rPr>
                <w:noProof/>
                <w:webHidden/>
              </w:rPr>
            </w:r>
            <w:r w:rsidR="00853AB6">
              <w:rPr>
                <w:noProof/>
                <w:webHidden/>
              </w:rPr>
              <w:fldChar w:fldCharType="separate"/>
            </w:r>
            <w:r w:rsidR="00B82566">
              <w:rPr>
                <w:noProof/>
                <w:webHidden/>
              </w:rPr>
              <w:t>1</w:t>
            </w:r>
            <w:r w:rsidR="00853AB6">
              <w:rPr>
                <w:noProof/>
                <w:webHidden/>
              </w:rPr>
              <w:fldChar w:fldCharType="end"/>
            </w:r>
          </w:hyperlink>
        </w:p>
        <w:p w14:paraId="4E9FA077" w14:textId="6BC5B57A" w:rsidR="00853AB6" w:rsidRDefault="00B41F4A">
          <w:pPr>
            <w:pStyle w:val="Sisluet2"/>
            <w:tabs>
              <w:tab w:val="right" w:leader="dot" w:pos="15388"/>
            </w:tabs>
            <w:rPr>
              <w:rFonts w:asciiTheme="minorHAnsi" w:eastAsiaTheme="minorEastAsia" w:hAnsiTheme="minorHAnsi" w:cstheme="minorBidi"/>
              <w:noProof/>
            </w:rPr>
          </w:pPr>
          <w:hyperlink w:anchor="_Toc119323140" w:history="1">
            <w:r w:rsidR="00853AB6" w:rsidRPr="00F0258D">
              <w:rPr>
                <w:rStyle w:val="Hyperlinkki"/>
                <w:rFonts w:cstheme="minorHAnsi"/>
                <w:noProof/>
              </w:rPr>
              <w:t>Suomi toisena kielenä ja kirjallisuus -oppimäärä</w:t>
            </w:r>
            <w:r w:rsidR="00853AB6">
              <w:rPr>
                <w:noProof/>
                <w:webHidden/>
              </w:rPr>
              <w:tab/>
            </w:r>
            <w:r w:rsidR="00853AB6">
              <w:rPr>
                <w:noProof/>
                <w:webHidden/>
              </w:rPr>
              <w:fldChar w:fldCharType="begin"/>
            </w:r>
            <w:r w:rsidR="00853AB6">
              <w:rPr>
                <w:noProof/>
                <w:webHidden/>
              </w:rPr>
              <w:instrText xml:space="preserve"> PAGEREF _Toc119323140 \h </w:instrText>
            </w:r>
            <w:r w:rsidR="00853AB6">
              <w:rPr>
                <w:noProof/>
                <w:webHidden/>
              </w:rPr>
            </w:r>
            <w:r w:rsidR="00853AB6">
              <w:rPr>
                <w:noProof/>
                <w:webHidden/>
              </w:rPr>
              <w:fldChar w:fldCharType="separate"/>
            </w:r>
            <w:r w:rsidR="00B82566">
              <w:rPr>
                <w:noProof/>
                <w:webHidden/>
              </w:rPr>
              <w:t>5</w:t>
            </w:r>
            <w:r w:rsidR="00853AB6">
              <w:rPr>
                <w:noProof/>
                <w:webHidden/>
              </w:rPr>
              <w:fldChar w:fldCharType="end"/>
            </w:r>
          </w:hyperlink>
        </w:p>
        <w:p w14:paraId="5CDBC7CD" w14:textId="37AE8696" w:rsidR="00853AB6" w:rsidRDefault="00B41F4A">
          <w:pPr>
            <w:pStyle w:val="Sisluet1"/>
            <w:tabs>
              <w:tab w:val="right" w:leader="dot" w:pos="15388"/>
            </w:tabs>
            <w:rPr>
              <w:rFonts w:asciiTheme="minorHAnsi" w:eastAsiaTheme="minorEastAsia" w:hAnsiTheme="minorHAnsi" w:cstheme="minorBidi"/>
              <w:b w:val="0"/>
              <w:caps w:val="0"/>
              <w:noProof/>
              <w:sz w:val="22"/>
            </w:rPr>
          </w:pPr>
          <w:hyperlink w:anchor="_Toc119323141" w:history="1">
            <w:r w:rsidR="00853AB6" w:rsidRPr="00F0258D">
              <w:rPr>
                <w:rStyle w:val="Hyperlinkki"/>
                <w:rFonts w:cstheme="minorHAnsi"/>
                <w:noProof/>
              </w:rPr>
              <w:t>Vieras kieli</w:t>
            </w:r>
            <w:r w:rsidR="00853AB6">
              <w:rPr>
                <w:noProof/>
                <w:webHidden/>
              </w:rPr>
              <w:tab/>
            </w:r>
            <w:r w:rsidR="00853AB6">
              <w:rPr>
                <w:noProof/>
                <w:webHidden/>
              </w:rPr>
              <w:fldChar w:fldCharType="begin"/>
            </w:r>
            <w:r w:rsidR="00853AB6">
              <w:rPr>
                <w:noProof/>
                <w:webHidden/>
              </w:rPr>
              <w:instrText xml:space="preserve"> PAGEREF _Toc119323141 \h </w:instrText>
            </w:r>
            <w:r w:rsidR="00853AB6">
              <w:rPr>
                <w:noProof/>
                <w:webHidden/>
              </w:rPr>
            </w:r>
            <w:r w:rsidR="00853AB6">
              <w:rPr>
                <w:noProof/>
                <w:webHidden/>
              </w:rPr>
              <w:fldChar w:fldCharType="separate"/>
            </w:r>
            <w:r w:rsidR="00B82566">
              <w:rPr>
                <w:noProof/>
                <w:webHidden/>
              </w:rPr>
              <w:t>12</w:t>
            </w:r>
            <w:r w:rsidR="00853AB6">
              <w:rPr>
                <w:noProof/>
                <w:webHidden/>
              </w:rPr>
              <w:fldChar w:fldCharType="end"/>
            </w:r>
          </w:hyperlink>
        </w:p>
        <w:p w14:paraId="768CE3C1" w14:textId="3ECCBA87" w:rsidR="00853AB6" w:rsidRDefault="00B41F4A">
          <w:pPr>
            <w:pStyle w:val="Sisluet2"/>
            <w:tabs>
              <w:tab w:val="right" w:leader="dot" w:pos="15388"/>
            </w:tabs>
            <w:rPr>
              <w:rFonts w:asciiTheme="minorHAnsi" w:eastAsiaTheme="minorEastAsia" w:hAnsiTheme="minorHAnsi" w:cstheme="minorBidi"/>
              <w:noProof/>
            </w:rPr>
          </w:pPr>
          <w:hyperlink w:anchor="_Toc119323142" w:history="1">
            <w:r w:rsidR="00853AB6" w:rsidRPr="00F0258D">
              <w:rPr>
                <w:rStyle w:val="Hyperlinkki"/>
                <w:rFonts w:cstheme="minorHAnsi"/>
                <w:noProof/>
              </w:rPr>
              <w:t>Englanti, A-oppimäärä</w:t>
            </w:r>
            <w:r w:rsidR="00853AB6">
              <w:rPr>
                <w:noProof/>
                <w:webHidden/>
              </w:rPr>
              <w:tab/>
            </w:r>
            <w:r w:rsidR="00853AB6">
              <w:rPr>
                <w:noProof/>
                <w:webHidden/>
              </w:rPr>
              <w:fldChar w:fldCharType="begin"/>
            </w:r>
            <w:r w:rsidR="00853AB6">
              <w:rPr>
                <w:noProof/>
                <w:webHidden/>
              </w:rPr>
              <w:instrText xml:space="preserve"> PAGEREF _Toc119323142 \h </w:instrText>
            </w:r>
            <w:r w:rsidR="00853AB6">
              <w:rPr>
                <w:noProof/>
                <w:webHidden/>
              </w:rPr>
            </w:r>
            <w:r w:rsidR="00853AB6">
              <w:rPr>
                <w:noProof/>
                <w:webHidden/>
              </w:rPr>
              <w:fldChar w:fldCharType="separate"/>
            </w:r>
            <w:r w:rsidR="00B82566">
              <w:rPr>
                <w:noProof/>
                <w:webHidden/>
              </w:rPr>
              <w:t>12</w:t>
            </w:r>
            <w:r w:rsidR="00853AB6">
              <w:rPr>
                <w:noProof/>
                <w:webHidden/>
              </w:rPr>
              <w:fldChar w:fldCharType="end"/>
            </w:r>
          </w:hyperlink>
        </w:p>
        <w:p w14:paraId="160A4C9D" w14:textId="18C52314" w:rsidR="00853AB6" w:rsidRDefault="00B41F4A">
          <w:pPr>
            <w:pStyle w:val="Sisluet2"/>
            <w:tabs>
              <w:tab w:val="right" w:leader="dot" w:pos="15388"/>
            </w:tabs>
            <w:rPr>
              <w:rFonts w:asciiTheme="minorHAnsi" w:eastAsiaTheme="minorEastAsia" w:hAnsiTheme="minorHAnsi" w:cstheme="minorBidi"/>
              <w:noProof/>
            </w:rPr>
          </w:pPr>
          <w:hyperlink w:anchor="_Toc119323143" w:history="1">
            <w:r w:rsidR="00853AB6" w:rsidRPr="00F0258D">
              <w:rPr>
                <w:rStyle w:val="Hyperlinkki"/>
                <w:rFonts w:cstheme="minorHAnsi"/>
                <w:noProof/>
              </w:rPr>
              <w:t>Muu vieras kieli, A-oppimäärä</w:t>
            </w:r>
            <w:r w:rsidR="00853AB6">
              <w:rPr>
                <w:noProof/>
                <w:webHidden/>
              </w:rPr>
              <w:tab/>
            </w:r>
            <w:r w:rsidR="00853AB6">
              <w:rPr>
                <w:noProof/>
                <w:webHidden/>
              </w:rPr>
              <w:fldChar w:fldCharType="begin"/>
            </w:r>
            <w:r w:rsidR="00853AB6">
              <w:rPr>
                <w:noProof/>
                <w:webHidden/>
              </w:rPr>
              <w:instrText xml:space="preserve"> PAGEREF _Toc119323143 \h </w:instrText>
            </w:r>
            <w:r w:rsidR="00853AB6">
              <w:rPr>
                <w:noProof/>
                <w:webHidden/>
              </w:rPr>
            </w:r>
            <w:r w:rsidR="00853AB6">
              <w:rPr>
                <w:noProof/>
                <w:webHidden/>
              </w:rPr>
              <w:fldChar w:fldCharType="separate"/>
            </w:r>
            <w:r w:rsidR="00B82566">
              <w:rPr>
                <w:noProof/>
                <w:webHidden/>
              </w:rPr>
              <w:t>14</w:t>
            </w:r>
            <w:r w:rsidR="00853AB6">
              <w:rPr>
                <w:noProof/>
                <w:webHidden/>
              </w:rPr>
              <w:fldChar w:fldCharType="end"/>
            </w:r>
          </w:hyperlink>
        </w:p>
        <w:p w14:paraId="2429F349" w14:textId="612A35B3" w:rsidR="00853AB6" w:rsidRDefault="00B41F4A">
          <w:pPr>
            <w:pStyle w:val="Sisluet1"/>
            <w:tabs>
              <w:tab w:val="right" w:leader="dot" w:pos="15388"/>
            </w:tabs>
            <w:rPr>
              <w:rFonts w:asciiTheme="minorHAnsi" w:eastAsiaTheme="minorEastAsia" w:hAnsiTheme="minorHAnsi" w:cstheme="minorBidi"/>
              <w:b w:val="0"/>
              <w:caps w:val="0"/>
              <w:noProof/>
              <w:sz w:val="22"/>
            </w:rPr>
          </w:pPr>
          <w:hyperlink w:anchor="_Toc119323144" w:history="1">
            <w:r w:rsidR="00853AB6" w:rsidRPr="00F0258D">
              <w:rPr>
                <w:rStyle w:val="Hyperlinkki"/>
                <w:rFonts w:cstheme="minorHAnsi"/>
                <w:noProof/>
              </w:rPr>
              <w:t>Matematiikka</w:t>
            </w:r>
            <w:r w:rsidR="00853AB6">
              <w:rPr>
                <w:noProof/>
                <w:webHidden/>
              </w:rPr>
              <w:tab/>
            </w:r>
            <w:r w:rsidR="00853AB6">
              <w:rPr>
                <w:noProof/>
                <w:webHidden/>
              </w:rPr>
              <w:fldChar w:fldCharType="begin"/>
            </w:r>
            <w:r w:rsidR="00853AB6">
              <w:rPr>
                <w:noProof/>
                <w:webHidden/>
              </w:rPr>
              <w:instrText xml:space="preserve"> PAGEREF _Toc119323144 \h </w:instrText>
            </w:r>
            <w:r w:rsidR="00853AB6">
              <w:rPr>
                <w:noProof/>
                <w:webHidden/>
              </w:rPr>
            </w:r>
            <w:r w:rsidR="00853AB6">
              <w:rPr>
                <w:noProof/>
                <w:webHidden/>
              </w:rPr>
              <w:fldChar w:fldCharType="separate"/>
            </w:r>
            <w:r w:rsidR="00B82566">
              <w:rPr>
                <w:noProof/>
                <w:webHidden/>
              </w:rPr>
              <w:t>18</w:t>
            </w:r>
            <w:r w:rsidR="00853AB6">
              <w:rPr>
                <w:noProof/>
                <w:webHidden/>
              </w:rPr>
              <w:fldChar w:fldCharType="end"/>
            </w:r>
          </w:hyperlink>
        </w:p>
        <w:p w14:paraId="7866FF99" w14:textId="5CABB511" w:rsidR="00853AB6" w:rsidRDefault="00B41F4A">
          <w:pPr>
            <w:pStyle w:val="Sisluet1"/>
            <w:tabs>
              <w:tab w:val="right" w:leader="dot" w:pos="15388"/>
            </w:tabs>
            <w:rPr>
              <w:rFonts w:asciiTheme="minorHAnsi" w:eastAsiaTheme="minorEastAsia" w:hAnsiTheme="minorHAnsi" w:cstheme="minorBidi"/>
              <w:b w:val="0"/>
              <w:caps w:val="0"/>
              <w:noProof/>
              <w:sz w:val="22"/>
            </w:rPr>
          </w:pPr>
          <w:hyperlink w:anchor="_Toc119323145" w:history="1">
            <w:r w:rsidR="00853AB6" w:rsidRPr="00F0258D">
              <w:rPr>
                <w:rStyle w:val="Hyperlinkki"/>
                <w:rFonts w:cstheme="minorHAnsi"/>
                <w:noProof/>
              </w:rPr>
              <w:t>Yhteiskuntatietous ja kulttuurintuntemus</w:t>
            </w:r>
            <w:r w:rsidR="00853AB6">
              <w:rPr>
                <w:noProof/>
                <w:webHidden/>
              </w:rPr>
              <w:tab/>
            </w:r>
            <w:r w:rsidR="00853AB6">
              <w:rPr>
                <w:noProof/>
                <w:webHidden/>
              </w:rPr>
              <w:fldChar w:fldCharType="begin"/>
            </w:r>
            <w:r w:rsidR="00853AB6">
              <w:rPr>
                <w:noProof/>
                <w:webHidden/>
              </w:rPr>
              <w:instrText xml:space="preserve"> PAGEREF _Toc119323145 \h </w:instrText>
            </w:r>
            <w:r w:rsidR="00853AB6">
              <w:rPr>
                <w:noProof/>
                <w:webHidden/>
              </w:rPr>
            </w:r>
            <w:r w:rsidR="00853AB6">
              <w:rPr>
                <w:noProof/>
                <w:webHidden/>
              </w:rPr>
              <w:fldChar w:fldCharType="separate"/>
            </w:r>
            <w:r w:rsidR="00B82566">
              <w:rPr>
                <w:noProof/>
                <w:webHidden/>
              </w:rPr>
              <w:t>22</w:t>
            </w:r>
            <w:r w:rsidR="00853AB6">
              <w:rPr>
                <w:noProof/>
                <w:webHidden/>
              </w:rPr>
              <w:fldChar w:fldCharType="end"/>
            </w:r>
          </w:hyperlink>
        </w:p>
        <w:p w14:paraId="226886BF" w14:textId="4C46EA19" w:rsidR="00853AB6" w:rsidRDefault="00B41F4A">
          <w:pPr>
            <w:pStyle w:val="Sisluet1"/>
            <w:tabs>
              <w:tab w:val="right" w:leader="dot" w:pos="15388"/>
            </w:tabs>
            <w:rPr>
              <w:rFonts w:asciiTheme="minorHAnsi" w:eastAsiaTheme="minorEastAsia" w:hAnsiTheme="minorHAnsi" w:cstheme="minorBidi"/>
              <w:b w:val="0"/>
              <w:caps w:val="0"/>
              <w:noProof/>
              <w:sz w:val="22"/>
            </w:rPr>
          </w:pPr>
          <w:hyperlink w:anchor="_Toc119323146" w:history="1">
            <w:r w:rsidR="00853AB6" w:rsidRPr="00F0258D">
              <w:rPr>
                <w:rStyle w:val="Hyperlinkki"/>
                <w:rFonts w:cstheme="minorHAnsi"/>
                <w:noProof/>
              </w:rPr>
              <w:t>Ympäristö- ja luonnontieto</w:t>
            </w:r>
            <w:r w:rsidR="00853AB6">
              <w:rPr>
                <w:noProof/>
                <w:webHidden/>
              </w:rPr>
              <w:tab/>
            </w:r>
            <w:r w:rsidR="00853AB6">
              <w:rPr>
                <w:noProof/>
                <w:webHidden/>
              </w:rPr>
              <w:fldChar w:fldCharType="begin"/>
            </w:r>
            <w:r w:rsidR="00853AB6">
              <w:rPr>
                <w:noProof/>
                <w:webHidden/>
              </w:rPr>
              <w:instrText xml:space="preserve"> PAGEREF _Toc119323146 \h </w:instrText>
            </w:r>
            <w:r w:rsidR="00853AB6">
              <w:rPr>
                <w:noProof/>
                <w:webHidden/>
              </w:rPr>
            </w:r>
            <w:r w:rsidR="00853AB6">
              <w:rPr>
                <w:noProof/>
                <w:webHidden/>
              </w:rPr>
              <w:fldChar w:fldCharType="separate"/>
            </w:r>
            <w:r w:rsidR="00B82566">
              <w:rPr>
                <w:noProof/>
                <w:webHidden/>
              </w:rPr>
              <w:t>24</w:t>
            </w:r>
            <w:r w:rsidR="00853AB6">
              <w:rPr>
                <w:noProof/>
                <w:webHidden/>
              </w:rPr>
              <w:fldChar w:fldCharType="end"/>
            </w:r>
          </w:hyperlink>
        </w:p>
        <w:p w14:paraId="1F061219" w14:textId="3B344189" w:rsidR="00853AB6" w:rsidRDefault="00B41F4A">
          <w:pPr>
            <w:pStyle w:val="Sisluet1"/>
            <w:tabs>
              <w:tab w:val="right" w:leader="dot" w:pos="15388"/>
            </w:tabs>
            <w:rPr>
              <w:rFonts w:asciiTheme="minorHAnsi" w:eastAsiaTheme="minorEastAsia" w:hAnsiTheme="minorHAnsi" w:cstheme="minorBidi"/>
              <w:b w:val="0"/>
              <w:caps w:val="0"/>
              <w:noProof/>
              <w:sz w:val="22"/>
            </w:rPr>
          </w:pPr>
          <w:hyperlink w:anchor="_Toc119323147" w:history="1">
            <w:r w:rsidR="00853AB6" w:rsidRPr="00F0258D">
              <w:rPr>
                <w:rStyle w:val="Hyperlinkki"/>
                <w:rFonts w:cstheme="minorHAnsi"/>
                <w:noProof/>
              </w:rPr>
              <w:t>Terveystieto</w:t>
            </w:r>
            <w:r w:rsidR="00853AB6">
              <w:rPr>
                <w:noProof/>
                <w:webHidden/>
              </w:rPr>
              <w:tab/>
            </w:r>
            <w:r w:rsidR="00853AB6">
              <w:rPr>
                <w:noProof/>
                <w:webHidden/>
              </w:rPr>
              <w:fldChar w:fldCharType="begin"/>
            </w:r>
            <w:r w:rsidR="00853AB6">
              <w:rPr>
                <w:noProof/>
                <w:webHidden/>
              </w:rPr>
              <w:instrText xml:space="preserve"> PAGEREF _Toc119323147 \h </w:instrText>
            </w:r>
            <w:r w:rsidR="00853AB6">
              <w:rPr>
                <w:noProof/>
                <w:webHidden/>
              </w:rPr>
            </w:r>
            <w:r w:rsidR="00853AB6">
              <w:rPr>
                <w:noProof/>
                <w:webHidden/>
              </w:rPr>
              <w:fldChar w:fldCharType="separate"/>
            </w:r>
            <w:r w:rsidR="00B82566">
              <w:rPr>
                <w:noProof/>
                <w:webHidden/>
              </w:rPr>
              <w:t>27</w:t>
            </w:r>
            <w:r w:rsidR="00853AB6">
              <w:rPr>
                <w:noProof/>
                <w:webHidden/>
              </w:rPr>
              <w:fldChar w:fldCharType="end"/>
            </w:r>
          </w:hyperlink>
        </w:p>
        <w:p w14:paraId="46F11236" w14:textId="7A3B5201" w:rsidR="00853AB6" w:rsidRDefault="00B41F4A">
          <w:pPr>
            <w:pStyle w:val="Sisluet1"/>
            <w:tabs>
              <w:tab w:val="right" w:leader="dot" w:pos="15388"/>
            </w:tabs>
            <w:rPr>
              <w:rFonts w:asciiTheme="minorHAnsi" w:eastAsiaTheme="minorEastAsia" w:hAnsiTheme="minorHAnsi" w:cstheme="minorBidi"/>
              <w:b w:val="0"/>
              <w:caps w:val="0"/>
              <w:noProof/>
              <w:sz w:val="22"/>
            </w:rPr>
          </w:pPr>
          <w:hyperlink w:anchor="_Toc119323148" w:history="1">
            <w:r w:rsidR="00853AB6" w:rsidRPr="00F0258D">
              <w:rPr>
                <w:rStyle w:val="Hyperlinkki"/>
                <w:rFonts w:cstheme="minorHAnsi"/>
                <w:noProof/>
              </w:rPr>
              <w:t>Opinto-ohjaus ja työelämätaidot</w:t>
            </w:r>
            <w:r w:rsidR="00853AB6">
              <w:rPr>
                <w:noProof/>
                <w:webHidden/>
              </w:rPr>
              <w:tab/>
            </w:r>
            <w:r w:rsidR="00853AB6">
              <w:rPr>
                <w:noProof/>
                <w:webHidden/>
              </w:rPr>
              <w:fldChar w:fldCharType="begin"/>
            </w:r>
            <w:r w:rsidR="00853AB6">
              <w:rPr>
                <w:noProof/>
                <w:webHidden/>
              </w:rPr>
              <w:instrText xml:space="preserve"> PAGEREF _Toc119323148 \h </w:instrText>
            </w:r>
            <w:r w:rsidR="00853AB6">
              <w:rPr>
                <w:noProof/>
                <w:webHidden/>
              </w:rPr>
            </w:r>
            <w:r w:rsidR="00853AB6">
              <w:rPr>
                <w:noProof/>
                <w:webHidden/>
              </w:rPr>
              <w:fldChar w:fldCharType="separate"/>
            </w:r>
            <w:r w:rsidR="00B82566">
              <w:rPr>
                <w:noProof/>
                <w:webHidden/>
              </w:rPr>
              <w:t>30</w:t>
            </w:r>
            <w:r w:rsidR="00853AB6">
              <w:rPr>
                <w:noProof/>
                <w:webHidden/>
              </w:rPr>
              <w:fldChar w:fldCharType="end"/>
            </w:r>
          </w:hyperlink>
        </w:p>
        <w:p w14:paraId="4412B6DA" w14:textId="2954863F" w:rsidR="00004C4A" w:rsidRDefault="00853AB6">
          <w:r>
            <w:rPr>
              <w:caps/>
              <w:sz w:val="24"/>
            </w:rPr>
            <w:fldChar w:fldCharType="end"/>
          </w:r>
        </w:p>
      </w:sdtContent>
    </w:sdt>
    <w:p w14:paraId="2CF08D27" w14:textId="77777777" w:rsidR="006265D7" w:rsidRPr="00EA7C20" w:rsidRDefault="00C40B7C" w:rsidP="0012370D">
      <w:pPr>
        <w:spacing w:line="240" w:lineRule="auto"/>
        <w:contextualSpacing/>
        <w:rPr>
          <w:rFonts w:asciiTheme="minorHAnsi" w:hAnsiTheme="minorHAnsi" w:cstheme="minorHAnsi"/>
        </w:rPr>
        <w:sectPr w:rsidR="006265D7" w:rsidRPr="00EA7C20" w:rsidSect="0021746E">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08" w:footer="708" w:gutter="0"/>
          <w:pgNumType w:start="0"/>
          <w:cols w:space="708"/>
          <w:titlePg/>
          <w:docGrid w:linePitch="299"/>
        </w:sectPr>
      </w:pPr>
      <w:r w:rsidRPr="00EA7C20">
        <w:rPr>
          <w:rFonts w:asciiTheme="minorHAnsi" w:hAnsiTheme="minorHAnsi" w:cstheme="minorHAnsi"/>
        </w:rPr>
        <w:br w:type="page"/>
      </w:r>
    </w:p>
    <w:p w14:paraId="0000001C" w14:textId="77777777" w:rsidR="00DE268E" w:rsidRPr="00EA7C20" w:rsidRDefault="00C40B7C" w:rsidP="0012370D">
      <w:pPr>
        <w:pStyle w:val="Otsikko1"/>
        <w:spacing w:line="240" w:lineRule="auto"/>
        <w:contextualSpacing/>
        <w:rPr>
          <w:rFonts w:asciiTheme="minorHAnsi" w:hAnsiTheme="minorHAnsi" w:cstheme="minorHAnsi"/>
          <w:sz w:val="32"/>
        </w:rPr>
      </w:pPr>
      <w:bookmarkStart w:id="1" w:name="_Toc119323138"/>
      <w:r w:rsidRPr="00EA7C20">
        <w:rPr>
          <w:rFonts w:asciiTheme="minorHAnsi" w:hAnsiTheme="minorHAnsi" w:cstheme="minorHAnsi"/>
          <w:sz w:val="32"/>
        </w:rPr>
        <w:lastRenderedPageBreak/>
        <w:t>Äidinkieli ja kirjallisuus</w:t>
      </w:r>
      <w:bookmarkEnd w:id="1"/>
    </w:p>
    <w:p w14:paraId="0000001D" w14:textId="77777777" w:rsidR="00DE268E" w:rsidRPr="00EA7C20" w:rsidRDefault="00C40B7C" w:rsidP="0012370D">
      <w:pPr>
        <w:pStyle w:val="Otsikko2"/>
        <w:spacing w:line="240" w:lineRule="auto"/>
        <w:contextualSpacing/>
        <w:rPr>
          <w:rFonts w:asciiTheme="minorHAnsi" w:hAnsiTheme="minorHAnsi" w:cstheme="minorHAnsi"/>
          <w:sz w:val="28"/>
          <w:szCs w:val="28"/>
        </w:rPr>
      </w:pPr>
      <w:bookmarkStart w:id="2" w:name="_Toc119323139"/>
      <w:r w:rsidRPr="00EA7C20">
        <w:rPr>
          <w:rFonts w:asciiTheme="minorHAnsi" w:hAnsiTheme="minorHAnsi" w:cstheme="minorHAnsi"/>
          <w:sz w:val="28"/>
          <w:szCs w:val="28"/>
        </w:rPr>
        <w:t>Suomen kieli ja kirjallisuus -oppimäärä</w:t>
      </w:r>
      <w:bookmarkEnd w:id="2"/>
    </w:p>
    <w:p w14:paraId="0000001E" w14:textId="77777777" w:rsidR="00DE268E" w:rsidRPr="00EA7C20" w:rsidRDefault="00DE268E" w:rsidP="0012370D">
      <w:pPr>
        <w:spacing w:line="240" w:lineRule="auto"/>
        <w:contextualSpacing/>
        <w:rPr>
          <w:rFonts w:asciiTheme="minorHAnsi" w:hAnsiTheme="minorHAnsi" w:cstheme="minorHAnsi"/>
        </w:rPr>
      </w:pPr>
    </w:p>
    <w:tbl>
      <w:tblPr>
        <w:tblW w:w="1582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85" w:type="dxa"/>
          <w:left w:w="85" w:type="dxa"/>
          <w:bottom w:w="85" w:type="dxa"/>
          <w:right w:w="57" w:type="dxa"/>
        </w:tblCellMar>
        <w:tblLook w:val="0600" w:firstRow="0" w:lastRow="0" w:firstColumn="0" w:lastColumn="0" w:noHBand="1" w:noVBand="1"/>
      </w:tblPr>
      <w:tblGrid>
        <w:gridCol w:w="3067"/>
        <w:gridCol w:w="1110"/>
        <w:gridCol w:w="3143"/>
        <w:gridCol w:w="2409"/>
        <w:gridCol w:w="6096"/>
      </w:tblGrid>
      <w:tr w:rsidR="00193B46" w:rsidRPr="00EA7C20" w14:paraId="5393098F" w14:textId="77777777" w:rsidTr="005C02C1">
        <w:trPr>
          <w:trHeight w:val="283"/>
          <w:tblHeader/>
        </w:trPr>
        <w:tc>
          <w:tcPr>
            <w:tcW w:w="3067" w:type="dxa"/>
            <w:shd w:val="clear" w:color="auto" w:fill="B4C6E7"/>
            <w:tcMar>
              <w:top w:w="100" w:type="dxa"/>
              <w:left w:w="100" w:type="dxa"/>
              <w:bottom w:w="100" w:type="dxa"/>
              <w:right w:w="100" w:type="dxa"/>
            </w:tcMar>
          </w:tcPr>
          <w:p w14:paraId="7BAB2A5B"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Opetuksen tavoite</w:t>
            </w:r>
          </w:p>
        </w:tc>
        <w:tc>
          <w:tcPr>
            <w:tcW w:w="1110" w:type="dxa"/>
            <w:shd w:val="clear" w:color="auto" w:fill="B4C6E7"/>
            <w:tcMar>
              <w:top w:w="100" w:type="dxa"/>
              <w:left w:w="100" w:type="dxa"/>
              <w:bottom w:w="100" w:type="dxa"/>
              <w:right w:w="100" w:type="dxa"/>
            </w:tcMar>
          </w:tcPr>
          <w:p w14:paraId="7084EBB4"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Kurssit</w:t>
            </w:r>
          </w:p>
        </w:tc>
        <w:tc>
          <w:tcPr>
            <w:tcW w:w="3143" w:type="dxa"/>
            <w:shd w:val="clear" w:color="auto" w:fill="B4C6E7"/>
          </w:tcPr>
          <w:p w14:paraId="365341F7"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Opetuksen tavoitteista johdetut oppimisen tavoitteet</w:t>
            </w:r>
          </w:p>
        </w:tc>
        <w:tc>
          <w:tcPr>
            <w:tcW w:w="2409" w:type="dxa"/>
            <w:shd w:val="clear" w:color="auto" w:fill="B4C6E7"/>
          </w:tcPr>
          <w:p w14:paraId="33167806" w14:textId="24AC0C5C"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 xml:space="preserve">Arvioinnin kohteet </w:t>
            </w:r>
          </w:p>
        </w:tc>
        <w:tc>
          <w:tcPr>
            <w:tcW w:w="6096" w:type="dxa"/>
            <w:shd w:val="clear" w:color="auto" w:fill="B4C6E7"/>
          </w:tcPr>
          <w:p w14:paraId="0007491D"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Osaamisen kuvaus hyväksytylle osaamiselle</w:t>
            </w:r>
          </w:p>
          <w:p w14:paraId="328C833A"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(S = suoritettu)</w:t>
            </w:r>
          </w:p>
        </w:tc>
      </w:tr>
      <w:tr w:rsidR="00193B46" w:rsidRPr="00EA7C20" w14:paraId="70E0EBCF" w14:textId="77777777" w:rsidTr="005C02C1">
        <w:trPr>
          <w:trHeight w:val="250"/>
        </w:trPr>
        <w:tc>
          <w:tcPr>
            <w:tcW w:w="15825" w:type="dxa"/>
            <w:gridSpan w:val="5"/>
            <w:shd w:val="clear" w:color="auto" w:fill="D9E2F3" w:themeFill="accent1" w:themeFillTint="33"/>
          </w:tcPr>
          <w:p w14:paraId="4AE290FC"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Vuorovaikutustilanteissa toimiminen</w:t>
            </w:r>
          </w:p>
        </w:tc>
      </w:tr>
      <w:tr w:rsidR="00193B46" w:rsidRPr="00EA7C20" w14:paraId="38E31E6B" w14:textId="77777777" w:rsidTr="005C02C1">
        <w:trPr>
          <w:trHeight w:val="283"/>
        </w:trPr>
        <w:tc>
          <w:tcPr>
            <w:tcW w:w="3067" w:type="dxa"/>
            <w:tcMar>
              <w:top w:w="100" w:type="dxa"/>
              <w:left w:w="100" w:type="dxa"/>
              <w:bottom w:w="100" w:type="dxa"/>
              <w:right w:w="100" w:type="dxa"/>
            </w:tcMar>
          </w:tcPr>
          <w:p w14:paraId="7FC3635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T1 opastaa opiskelijaa vahvistamaan taitoaan toimia rakentavasti erilaisissa viestintäympäristöissä ja ilmaisemaan mielipiteensä</w:t>
            </w:r>
          </w:p>
        </w:tc>
        <w:tc>
          <w:tcPr>
            <w:tcW w:w="1110" w:type="dxa"/>
            <w:tcMar>
              <w:top w:w="100" w:type="dxa"/>
              <w:left w:w="100" w:type="dxa"/>
              <w:bottom w:w="100" w:type="dxa"/>
              <w:right w:w="100" w:type="dxa"/>
            </w:tcMar>
          </w:tcPr>
          <w:p w14:paraId="05C756FB"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Aäi4, Aäi6, Aäi9</w:t>
            </w:r>
          </w:p>
        </w:tc>
        <w:tc>
          <w:tcPr>
            <w:tcW w:w="3143" w:type="dxa"/>
            <w:tcBorders>
              <w:top w:val="single" w:sz="8" w:space="0" w:color="000000"/>
              <w:left w:val="single" w:sz="8" w:space="0" w:color="000000"/>
              <w:bottom w:val="single" w:sz="8" w:space="0" w:color="000000"/>
              <w:right w:val="single" w:sz="8" w:space="0" w:color="000000"/>
            </w:tcBorders>
            <w:tcMar>
              <w:top w:w="120" w:type="dxa"/>
              <w:left w:w="100" w:type="dxa"/>
              <w:bottom w:w="80" w:type="dxa"/>
              <w:right w:w="100" w:type="dxa"/>
            </w:tcMar>
          </w:tcPr>
          <w:p w14:paraId="4B60823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vahvistaa taitoaan toimia erilaisissa vuorovaikutustilanteissa ja taitoa ilmaista mielipiteensä.</w:t>
            </w:r>
          </w:p>
        </w:tc>
        <w:tc>
          <w:tcPr>
            <w:tcW w:w="2409"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5070908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Toiminta vuorovaikutustilanteissa</w:t>
            </w:r>
          </w:p>
        </w:tc>
        <w:tc>
          <w:tcPr>
            <w:tcW w:w="6096"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0965AAB8"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toimia tavanomaisissa vuorovaikutustilanteissa.</w:t>
            </w:r>
          </w:p>
          <w:p w14:paraId="2D0F4C35" w14:textId="77777777" w:rsidR="006265D7" w:rsidRPr="00EA7C20" w:rsidRDefault="006265D7" w:rsidP="0012370D">
            <w:pPr>
              <w:spacing w:after="0" w:line="240" w:lineRule="auto"/>
              <w:contextualSpacing/>
              <w:rPr>
                <w:rFonts w:asciiTheme="minorHAnsi" w:hAnsiTheme="minorHAnsi" w:cstheme="minorHAnsi"/>
              </w:rPr>
            </w:pPr>
          </w:p>
          <w:p w14:paraId="1C530B3F" w14:textId="75573168"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ilmaista ajatuksiaan vastaamalla esitettyihin kysymyksiin.</w:t>
            </w:r>
          </w:p>
        </w:tc>
      </w:tr>
      <w:tr w:rsidR="00193B46" w:rsidRPr="00EA7C20" w14:paraId="5FDE59AE" w14:textId="77777777" w:rsidTr="005C02C1">
        <w:trPr>
          <w:trHeight w:val="283"/>
        </w:trPr>
        <w:tc>
          <w:tcPr>
            <w:tcW w:w="3067" w:type="dxa"/>
            <w:shd w:val="clear" w:color="auto" w:fill="F2F2F2" w:themeFill="background1" w:themeFillShade="F2"/>
            <w:tcMar>
              <w:top w:w="100" w:type="dxa"/>
              <w:left w:w="100" w:type="dxa"/>
              <w:bottom w:w="100" w:type="dxa"/>
              <w:right w:w="100" w:type="dxa"/>
            </w:tcMar>
          </w:tcPr>
          <w:p w14:paraId="7C12C0F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T2 ohjata opiskelijaa huomaamaan omien kielellisten ja viestinnällisten valintojen vaikutuksia viestinnässään ja huomioimaan toisten tarpeita ryhmäviestintätilanteissa</w:t>
            </w:r>
          </w:p>
        </w:tc>
        <w:tc>
          <w:tcPr>
            <w:tcW w:w="1110" w:type="dxa"/>
            <w:shd w:val="clear" w:color="auto" w:fill="F2F2F2" w:themeFill="background1" w:themeFillShade="F2"/>
            <w:tcMar>
              <w:top w:w="100" w:type="dxa"/>
              <w:left w:w="100" w:type="dxa"/>
              <w:bottom w:w="100" w:type="dxa"/>
              <w:right w:w="100" w:type="dxa"/>
            </w:tcMar>
          </w:tcPr>
          <w:p w14:paraId="7682AD1B"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Aäi4, Aäi6</w:t>
            </w:r>
          </w:p>
        </w:tc>
        <w:tc>
          <w:tcPr>
            <w:tcW w:w="31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0E37E71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huomaamaan omien kielellisten ja viestinnällisten valintojen vaikutuksia ryhmäviestintätilanteissa ja ottamaan muut ryhmän jäsenet huomioon.</w:t>
            </w:r>
          </w:p>
        </w:tc>
        <w:tc>
          <w:tcPr>
            <w:tcW w:w="2409"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11A9F238"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Ryhmäviestinnän taidot</w:t>
            </w:r>
          </w:p>
        </w:tc>
        <w:tc>
          <w:tcPr>
            <w:tcW w:w="6096"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3FBE080A" w14:textId="3EEB569C"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kuunnella muita ja osallistuu keskusteluun asiallisesti.</w:t>
            </w:r>
          </w:p>
          <w:p w14:paraId="656671D7" w14:textId="77777777" w:rsidR="006265D7" w:rsidRPr="00EA7C20" w:rsidRDefault="006265D7" w:rsidP="0012370D">
            <w:pPr>
              <w:spacing w:after="0" w:line="240" w:lineRule="auto"/>
              <w:contextualSpacing/>
              <w:rPr>
                <w:rFonts w:asciiTheme="minorHAnsi" w:hAnsiTheme="minorHAnsi" w:cstheme="minorHAnsi"/>
              </w:rPr>
            </w:pPr>
          </w:p>
          <w:p w14:paraId="78473C3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osaa mukauttaa viestintäänsä jonkin verran tilanteeseen sopivaksi. </w:t>
            </w:r>
          </w:p>
        </w:tc>
      </w:tr>
      <w:tr w:rsidR="00193B46" w:rsidRPr="00EA7C20" w14:paraId="70CE932C" w14:textId="77777777" w:rsidTr="005C02C1">
        <w:trPr>
          <w:trHeight w:val="283"/>
        </w:trPr>
        <w:tc>
          <w:tcPr>
            <w:tcW w:w="3067" w:type="dxa"/>
            <w:tcMar>
              <w:top w:w="100" w:type="dxa"/>
              <w:left w:w="100" w:type="dxa"/>
              <w:bottom w:w="100" w:type="dxa"/>
              <w:right w:w="100" w:type="dxa"/>
            </w:tcMar>
          </w:tcPr>
          <w:p w14:paraId="70235587"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T3 ohjata opiskelijaa käyttämään luovuuttaan ja ilmaisemaan itseään monipuolisesti erilaisissa viestintä- ja esitystilanteissa</w:t>
            </w:r>
          </w:p>
        </w:tc>
        <w:tc>
          <w:tcPr>
            <w:tcW w:w="1110" w:type="dxa"/>
            <w:tcMar>
              <w:top w:w="100" w:type="dxa"/>
              <w:left w:w="100" w:type="dxa"/>
              <w:bottom w:w="100" w:type="dxa"/>
              <w:right w:w="100" w:type="dxa"/>
            </w:tcMar>
          </w:tcPr>
          <w:p w14:paraId="16951CC6"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Aäi4, Aäi6, Aäi13, Aäi17</w:t>
            </w:r>
          </w:p>
        </w:tc>
        <w:tc>
          <w:tcPr>
            <w:tcW w:w="3143" w:type="dxa"/>
            <w:tcBorders>
              <w:top w:val="single" w:sz="8" w:space="0" w:color="000000"/>
              <w:left w:val="single" w:sz="8" w:space="0" w:color="000000"/>
              <w:bottom w:val="single" w:sz="8" w:space="0" w:color="000000"/>
              <w:right w:val="single" w:sz="8" w:space="0" w:color="000000"/>
            </w:tcBorders>
            <w:tcMar>
              <w:top w:w="120" w:type="dxa"/>
              <w:left w:w="100" w:type="dxa"/>
              <w:bottom w:w="80" w:type="dxa"/>
              <w:right w:w="100" w:type="dxa"/>
            </w:tcMar>
          </w:tcPr>
          <w:p w14:paraId="717D8DC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käyttämään luovuuttaan ja ilmaisemaan itseään monipuolisesti erilaisissa viestintä- ja esitystilanteissa.</w:t>
            </w:r>
          </w:p>
          <w:p w14:paraId="78B5E250"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 </w:t>
            </w:r>
          </w:p>
        </w:tc>
        <w:tc>
          <w:tcPr>
            <w:tcW w:w="2409"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74B8062E"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Esiintymisen taidot</w:t>
            </w:r>
          </w:p>
          <w:p w14:paraId="52D1FAEF"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 </w:t>
            </w:r>
          </w:p>
        </w:tc>
        <w:tc>
          <w:tcPr>
            <w:tcW w:w="6096"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5C949623" w14:textId="262A36C6"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pitää lyhyen valmistellun puhe-esityksen itselleen tutusta aiheesta.</w:t>
            </w:r>
          </w:p>
          <w:p w14:paraId="3C841276" w14:textId="77777777" w:rsidR="006265D7" w:rsidRPr="00EA7C20" w:rsidRDefault="006265D7" w:rsidP="0012370D">
            <w:pPr>
              <w:spacing w:after="0" w:line="240" w:lineRule="auto"/>
              <w:contextualSpacing/>
              <w:rPr>
                <w:rFonts w:asciiTheme="minorHAnsi" w:hAnsiTheme="minorHAnsi" w:cstheme="minorHAnsi"/>
              </w:rPr>
            </w:pPr>
          </w:p>
          <w:p w14:paraId="4B50AB75"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ilmaista itseään ymmärrettävästi.</w:t>
            </w:r>
          </w:p>
        </w:tc>
      </w:tr>
      <w:tr w:rsidR="00193B46" w:rsidRPr="00EA7C20" w14:paraId="630200A6" w14:textId="77777777" w:rsidTr="005C02C1">
        <w:trPr>
          <w:trHeight w:val="283"/>
        </w:trPr>
        <w:tc>
          <w:tcPr>
            <w:tcW w:w="3067" w:type="dxa"/>
            <w:shd w:val="clear" w:color="auto" w:fill="F2F2F2" w:themeFill="background1" w:themeFillShade="F2"/>
            <w:tcMar>
              <w:top w:w="100" w:type="dxa"/>
              <w:left w:w="100" w:type="dxa"/>
              <w:bottom w:w="100" w:type="dxa"/>
              <w:right w:w="100" w:type="dxa"/>
            </w:tcMar>
          </w:tcPr>
          <w:p w14:paraId="3FF0FFD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T4 kannustaa opiskelijaa kehittämään myönteistä viestijäkuvaa sekä halua ja kykyä toimia erilaisissa, myös monimediaisissa vuorovaikutustilanteissa</w:t>
            </w:r>
          </w:p>
        </w:tc>
        <w:tc>
          <w:tcPr>
            <w:tcW w:w="1110" w:type="dxa"/>
            <w:shd w:val="clear" w:color="auto" w:fill="F2F2F2" w:themeFill="background1" w:themeFillShade="F2"/>
            <w:tcMar>
              <w:top w:w="100" w:type="dxa"/>
              <w:left w:w="100" w:type="dxa"/>
              <w:bottom w:w="100" w:type="dxa"/>
              <w:right w:w="100" w:type="dxa"/>
            </w:tcMar>
          </w:tcPr>
          <w:p w14:paraId="1B9484F3"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Aäi1, Aäi4, Aäi6, Aäi9, Aäi14</w:t>
            </w:r>
          </w:p>
        </w:tc>
        <w:tc>
          <w:tcPr>
            <w:tcW w:w="31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2BBD1294" w14:textId="2AD94B2C"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oppii havainnoimaan omaa viestintäänsä </w:t>
            </w:r>
            <w:r w:rsidR="006265D7" w:rsidRPr="00EA7C20">
              <w:rPr>
                <w:rFonts w:asciiTheme="minorHAnsi" w:hAnsiTheme="minorHAnsi" w:cstheme="minorHAnsi"/>
              </w:rPr>
              <w:t xml:space="preserve">sekä </w:t>
            </w:r>
            <w:r w:rsidRPr="00EA7C20">
              <w:rPr>
                <w:rFonts w:asciiTheme="minorHAnsi" w:hAnsiTheme="minorHAnsi" w:cstheme="minorHAnsi"/>
              </w:rPr>
              <w:t xml:space="preserve">tunnistamaan vahvuuksiaan </w:t>
            </w:r>
            <w:r w:rsidR="006265D7" w:rsidRPr="00EA7C20">
              <w:rPr>
                <w:rFonts w:asciiTheme="minorHAnsi" w:hAnsiTheme="minorHAnsi" w:cstheme="minorHAnsi"/>
              </w:rPr>
              <w:t xml:space="preserve">ja </w:t>
            </w:r>
            <w:r w:rsidRPr="00EA7C20">
              <w:rPr>
                <w:rFonts w:asciiTheme="minorHAnsi" w:hAnsiTheme="minorHAnsi" w:cstheme="minorHAnsi"/>
              </w:rPr>
              <w:t>kehittämisalueitaan.</w:t>
            </w:r>
          </w:p>
        </w:tc>
        <w:tc>
          <w:tcPr>
            <w:tcW w:w="2409"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0F7E895E" w14:textId="6D258DC1"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Vuorovaikutustaitojen kehittäminen</w:t>
            </w:r>
          </w:p>
          <w:p w14:paraId="04688736"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 </w:t>
            </w:r>
          </w:p>
          <w:p w14:paraId="3917CE9A"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 </w:t>
            </w:r>
          </w:p>
        </w:tc>
        <w:tc>
          <w:tcPr>
            <w:tcW w:w="6096"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615DB552"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nimetä jonkin viestinnällisen vahvuutensa tai kehittämiskohteensa.</w:t>
            </w:r>
          </w:p>
        </w:tc>
      </w:tr>
      <w:tr w:rsidR="00193B46" w:rsidRPr="00EA7C20" w14:paraId="4C199F64" w14:textId="77777777" w:rsidTr="005C02C1">
        <w:trPr>
          <w:trHeight w:val="283"/>
        </w:trPr>
        <w:tc>
          <w:tcPr>
            <w:tcW w:w="15825" w:type="dxa"/>
            <w:gridSpan w:val="5"/>
            <w:shd w:val="clear" w:color="auto" w:fill="D9E2F3" w:themeFill="accent1" w:themeFillTint="33"/>
          </w:tcPr>
          <w:p w14:paraId="5EDFD5CA"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Tekstien tulkitseminen</w:t>
            </w:r>
          </w:p>
        </w:tc>
      </w:tr>
      <w:tr w:rsidR="00193B46" w:rsidRPr="00EA7C20" w14:paraId="24B3E5A6" w14:textId="77777777" w:rsidTr="005C02C1">
        <w:trPr>
          <w:trHeight w:val="283"/>
        </w:trPr>
        <w:tc>
          <w:tcPr>
            <w:tcW w:w="3067" w:type="dxa"/>
            <w:tcMar>
              <w:top w:w="100" w:type="dxa"/>
              <w:left w:w="100" w:type="dxa"/>
              <w:bottom w:w="100" w:type="dxa"/>
              <w:right w:w="100" w:type="dxa"/>
            </w:tcMar>
          </w:tcPr>
          <w:p w14:paraId="0E04A695"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T5 ohjata opiskelijaa sujuvoittamaan lukutaitoaan ja käyttämään tekstin ymmärtämisen strategioita sekä tarkkailemaan ja arvioimaan omaa lukemistaan</w:t>
            </w:r>
          </w:p>
        </w:tc>
        <w:tc>
          <w:tcPr>
            <w:tcW w:w="1110" w:type="dxa"/>
            <w:tcMar>
              <w:top w:w="100" w:type="dxa"/>
              <w:left w:w="100" w:type="dxa"/>
              <w:bottom w:w="100" w:type="dxa"/>
              <w:right w:w="100" w:type="dxa"/>
            </w:tcMar>
          </w:tcPr>
          <w:p w14:paraId="63776124" w14:textId="03FA598A"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Aäi1–</w:t>
            </w:r>
            <w:r w:rsidR="00761684" w:rsidRPr="00EA7C20">
              <w:rPr>
                <w:rFonts w:asciiTheme="minorHAnsi" w:hAnsiTheme="minorHAnsi" w:cstheme="minorHAnsi"/>
              </w:rPr>
              <w:t>Aäi</w:t>
            </w:r>
            <w:r w:rsidRPr="00EA7C20">
              <w:rPr>
                <w:rFonts w:asciiTheme="minorHAnsi" w:hAnsiTheme="minorHAnsi" w:cstheme="minorHAnsi"/>
              </w:rPr>
              <w:t>2, Aäi11–</w:t>
            </w:r>
            <w:r w:rsidR="00761684" w:rsidRPr="00EA7C20">
              <w:rPr>
                <w:rFonts w:asciiTheme="minorHAnsi" w:hAnsiTheme="minorHAnsi" w:cstheme="minorHAnsi"/>
              </w:rPr>
              <w:t xml:space="preserve"> Aäi</w:t>
            </w:r>
            <w:r w:rsidRPr="00EA7C20">
              <w:rPr>
                <w:rFonts w:asciiTheme="minorHAnsi" w:hAnsiTheme="minorHAnsi" w:cstheme="minorHAnsi"/>
              </w:rPr>
              <w:t>13</w:t>
            </w:r>
          </w:p>
        </w:tc>
        <w:tc>
          <w:tcPr>
            <w:tcW w:w="3143" w:type="dxa"/>
            <w:tcBorders>
              <w:top w:val="single" w:sz="8" w:space="0" w:color="000000"/>
              <w:left w:val="single" w:sz="8" w:space="0" w:color="000000"/>
              <w:bottom w:val="single" w:sz="8" w:space="0" w:color="000000"/>
              <w:right w:val="single" w:sz="8" w:space="0" w:color="000000"/>
            </w:tcBorders>
            <w:tcMar>
              <w:top w:w="120" w:type="dxa"/>
              <w:left w:w="100" w:type="dxa"/>
              <w:bottom w:w="80" w:type="dxa"/>
              <w:right w:w="100" w:type="dxa"/>
            </w:tcMar>
          </w:tcPr>
          <w:p w14:paraId="75D69910" w14:textId="0776CFE8"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sujuvoittaa lukemistaan ja oppii käyttämään tekstin ymmärtämisen strategioita sekä tarkkailemaan ja arvioimaan omaa lukemistaan.</w:t>
            </w:r>
            <w:r w:rsidR="00761684" w:rsidRPr="00EA7C20">
              <w:rPr>
                <w:rFonts w:asciiTheme="minorHAnsi" w:hAnsiTheme="minorHAnsi" w:cstheme="minorHAnsi"/>
              </w:rPr>
              <w:t xml:space="preserve"> </w:t>
            </w:r>
          </w:p>
        </w:tc>
        <w:tc>
          <w:tcPr>
            <w:tcW w:w="2409"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44BAE5BC"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Lukutaidon kehittyminen</w:t>
            </w:r>
          </w:p>
        </w:tc>
        <w:tc>
          <w:tcPr>
            <w:tcW w:w="6096"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5DD6FDEF" w14:textId="54BC1CD9"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lukea</w:t>
            </w:r>
            <w:r w:rsidR="006265D7" w:rsidRPr="00EA7C20">
              <w:rPr>
                <w:rFonts w:asciiTheme="minorHAnsi" w:hAnsiTheme="minorHAnsi" w:cstheme="minorHAnsi"/>
              </w:rPr>
              <w:t xml:space="preserve"> </w:t>
            </w:r>
            <w:r w:rsidRPr="00EA7C20">
              <w:rPr>
                <w:rFonts w:asciiTheme="minorHAnsi" w:hAnsiTheme="minorHAnsi" w:cstheme="minorHAnsi"/>
              </w:rPr>
              <w:t>rakenteeltaan ja kieleltään yksinkertaisia tekstejä melko sujuvasti.</w:t>
            </w:r>
          </w:p>
          <w:p w14:paraId="3BDAB714" w14:textId="77777777" w:rsidR="006265D7" w:rsidRPr="00EA7C20" w:rsidRDefault="006265D7" w:rsidP="0012370D">
            <w:pPr>
              <w:spacing w:after="0" w:line="240" w:lineRule="auto"/>
              <w:contextualSpacing/>
              <w:rPr>
                <w:rFonts w:asciiTheme="minorHAnsi" w:hAnsiTheme="minorHAnsi" w:cstheme="minorHAnsi"/>
              </w:rPr>
            </w:pPr>
          </w:p>
          <w:p w14:paraId="1BD8B2FC" w14:textId="50AE48DD"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ohjatusti käyttää jotakin yksinkertaista tekstinymmärtämisen perusstrategiaa.</w:t>
            </w:r>
          </w:p>
          <w:p w14:paraId="492E34E1" w14:textId="77777777" w:rsidR="006265D7" w:rsidRPr="00EA7C20" w:rsidRDefault="006265D7" w:rsidP="0012370D">
            <w:pPr>
              <w:spacing w:after="0" w:line="240" w:lineRule="auto"/>
              <w:contextualSpacing/>
              <w:rPr>
                <w:rFonts w:asciiTheme="minorHAnsi" w:hAnsiTheme="minorHAnsi" w:cstheme="minorHAnsi"/>
              </w:rPr>
            </w:pPr>
          </w:p>
          <w:p w14:paraId="63573C5F"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nimetä jonkin yksittäisen kehittämiskohteensa lukijana.</w:t>
            </w:r>
          </w:p>
        </w:tc>
      </w:tr>
      <w:tr w:rsidR="00193B46" w:rsidRPr="00EA7C20" w14:paraId="182856A2" w14:textId="77777777" w:rsidTr="005C02C1">
        <w:trPr>
          <w:trHeight w:val="283"/>
        </w:trPr>
        <w:tc>
          <w:tcPr>
            <w:tcW w:w="3067" w:type="dxa"/>
            <w:shd w:val="clear" w:color="auto" w:fill="F2F2F2" w:themeFill="background1" w:themeFillShade="F2"/>
            <w:tcMar>
              <w:top w:w="100" w:type="dxa"/>
              <w:left w:w="100" w:type="dxa"/>
              <w:bottom w:w="100" w:type="dxa"/>
              <w:right w:w="100" w:type="dxa"/>
            </w:tcMar>
          </w:tcPr>
          <w:p w14:paraId="247DE2AE"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T6 opastaa opiskelijaa kehittämään monimuotoisten tekstien arvioinnin ja tulkitsemisen taitoja ja laajentamaan opiskelijan sana- ja käsitevarantoa sekä edistämään hänen ajattelutaitojaan</w:t>
            </w:r>
          </w:p>
        </w:tc>
        <w:tc>
          <w:tcPr>
            <w:tcW w:w="1110" w:type="dxa"/>
            <w:shd w:val="clear" w:color="auto" w:fill="F2F2F2" w:themeFill="background1" w:themeFillShade="F2"/>
            <w:tcMar>
              <w:top w:w="100" w:type="dxa"/>
              <w:left w:w="100" w:type="dxa"/>
              <w:bottom w:w="100" w:type="dxa"/>
              <w:right w:w="100" w:type="dxa"/>
            </w:tcMar>
          </w:tcPr>
          <w:p w14:paraId="0C6DEABB" w14:textId="0F66483A"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Aäi3, Aäi5, Aäi7, Aäi11–</w:t>
            </w:r>
            <w:r w:rsidR="00761684" w:rsidRPr="00EA7C20">
              <w:rPr>
                <w:rFonts w:asciiTheme="minorHAnsi" w:hAnsiTheme="minorHAnsi" w:cstheme="minorHAnsi"/>
              </w:rPr>
              <w:t xml:space="preserve"> Aäi</w:t>
            </w:r>
            <w:r w:rsidRPr="00EA7C20">
              <w:rPr>
                <w:rFonts w:asciiTheme="minorHAnsi" w:hAnsiTheme="minorHAnsi" w:cstheme="minorHAnsi"/>
              </w:rPr>
              <w:t xml:space="preserve">13 </w:t>
            </w:r>
          </w:p>
        </w:tc>
        <w:tc>
          <w:tcPr>
            <w:tcW w:w="31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6FD2C047"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kehittää monimuotoisten tekstien erittelyn, arvioinnin ja tulkitsemisen taitoja ja laajentaa sana- ja käsitevarantoaan.</w:t>
            </w:r>
          </w:p>
        </w:tc>
        <w:tc>
          <w:tcPr>
            <w:tcW w:w="2409"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0327546A"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Tekstien erittely ja ymmärtäminen</w:t>
            </w:r>
          </w:p>
        </w:tc>
        <w:tc>
          <w:tcPr>
            <w:tcW w:w="6096"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16DE1A49" w14:textId="0CAF797A"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selostaa jotakin tekstin sisällöstä apukysymysten avulla.</w:t>
            </w:r>
          </w:p>
          <w:p w14:paraId="42D3F9B6" w14:textId="77777777" w:rsidR="006265D7" w:rsidRPr="00EA7C20" w:rsidRDefault="006265D7" w:rsidP="0012370D">
            <w:pPr>
              <w:spacing w:after="0" w:line="240" w:lineRule="auto"/>
              <w:contextualSpacing/>
              <w:rPr>
                <w:rFonts w:asciiTheme="minorHAnsi" w:hAnsiTheme="minorHAnsi" w:cstheme="minorHAnsi"/>
              </w:rPr>
            </w:pPr>
          </w:p>
          <w:p w14:paraId="61A329B4" w14:textId="591FA464"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tunnistaa teksteistä itselleen uusia sanoja ja käsitteitä.</w:t>
            </w:r>
          </w:p>
          <w:p w14:paraId="2DF27209" w14:textId="77777777" w:rsidR="006265D7" w:rsidRPr="00EA7C20" w:rsidRDefault="006265D7" w:rsidP="0012370D">
            <w:pPr>
              <w:spacing w:after="0" w:line="240" w:lineRule="auto"/>
              <w:contextualSpacing/>
              <w:rPr>
                <w:rFonts w:asciiTheme="minorHAnsi" w:hAnsiTheme="minorHAnsi" w:cstheme="minorHAnsi"/>
              </w:rPr>
            </w:pPr>
          </w:p>
          <w:p w14:paraId="4B83BE4C"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tunnistaa ohjatusti joitakin yksinkertaisille tekstilajeille tyypillisiä piirteitä.</w:t>
            </w:r>
          </w:p>
        </w:tc>
      </w:tr>
      <w:tr w:rsidR="00193B46" w:rsidRPr="00EA7C20" w14:paraId="020E3605" w14:textId="77777777" w:rsidTr="005C02C1">
        <w:trPr>
          <w:trHeight w:val="283"/>
        </w:trPr>
        <w:tc>
          <w:tcPr>
            <w:tcW w:w="3067" w:type="dxa"/>
            <w:tcMar>
              <w:top w:w="100" w:type="dxa"/>
              <w:left w:w="100" w:type="dxa"/>
              <w:bottom w:w="100" w:type="dxa"/>
              <w:right w:w="100" w:type="dxa"/>
            </w:tcMar>
          </w:tcPr>
          <w:p w14:paraId="5E904357"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T7 ohjata opiskelijaa tiedonhankintaan, monipuolisten tiedonlähteiden käyttöön ja tiedon luotettavuuden arviointiin</w:t>
            </w:r>
          </w:p>
        </w:tc>
        <w:tc>
          <w:tcPr>
            <w:tcW w:w="1110" w:type="dxa"/>
            <w:tcMar>
              <w:top w:w="100" w:type="dxa"/>
              <w:left w:w="100" w:type="dxa"/>
              <w:bottom w:w="100" w:type="dxa"/>
              <w:right w:w="100" w:type="dxa"/>
            </w:tcMar>
          </w:tcPr>
          <w:p w14:paraId="5F744D2D" w14:textId="37AA29D2"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Aäi2, Aäi5, Aäi12, Aäi14–</w:t>
            </w:r>
            <w:r w:rsidR="00761684" w:rsidRPr="00EA7C20">
              <w:rPr>
                <w:rFonts w:asciiTheme="minorHAnsi" w:hAnsiTheme="minorHAnsi" w:cstheme="minorHAnsi"/>
              </w:rPr>
              <w:t xml:space="preserve"> Aäi</w:t>
            </w:r>
            <w:r w:rsidRPr="00EA7C20">
              <w:rPr>
                <w:rFonts w:asciiTheme="minorHAnsi" w:hAnsiTheme="minorHAnsi" w:cstheme="minorHAnsi"/>
              </w:rPr>
              <w:t>15</w:t>
            </w:r>
          </w:p>
        </w:tc>
        <w:tc>
          <w:tcPr>
            <w:tcW w:w="3143" w:type="dxa"/>
            <w:tcBorders>
              <w:top w:val="single" w:sz="8" w:space="0" w:color="000000"/>
              <w:left w:val="single" w:sz="8" w:space="0" w:color="000000"/>
              <w:bottom w:val="single" w:sz="8" w:space="0" w:color="000000"/>
              <w:right w:val="single" w:sz="8" w:space="0" w:color="000000"/>
            </w:tcBorders>
            <w:tcMar>
              <w:top w:w="120" w:type="dxa"/>
              <w:left w:w="100" w:type="dxa"/>
              <w:bottom w:w="80" w:type="dxa"/>
              <w:right w:w="100" w:type="dxa"/>
            </w:tcMar>
          </w:tcPr>
          <w:p w14:paraId="0BC198C2"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hankkimaan tietoa, käyttämään monipuolisia tiedonlähteitä ja arvioimaan tiedon luotettavuutta.</w:t>
            </w:r>
          </w:p>
        </w:tc>
        <w:tc>
          <w:tcPr>
            <w:tcW w:w="2409"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1D0E030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Tiedonhankintataidot ja lähdekriittisyys</w:t>
            </w:r>
          </w:p>
        </w:tc>
        <w:tc>
          <w:tcPr>
            <w:tcW w:w="6096"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3D97C285"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etsiä ohjatusti yksittäisiä tietoja annetuista lähteistä.</w:t>
            </w:r>
          </w:p>
        </w:tc>
      </w:tr>
      <w:tr w:rsidR="00193B46" w:rsidRPr="00EA7C20" w14:paraId="6EDB5A7F" w14:textId="77777777" w:rsidTr="005C02C1">
        <w:trPr>
          <w:trHeight w:val="283"/>
        </w:trPr>
        <w:tc>
          <w:tcPr>
            <w:tcW w:w="3067" w:type="dxa"/>
            <w:shd w:val="clear" w:color="auto" w:fill="F2F2F2" w:themeFill="background1" w:themeFillShade="F2"/>
            <w:tcMar>
              <w:top w:w="100" w:type="dxa"/>
              <w:left w:w="100" w:type="dxa"/>
              <w:bottom w:w="100" w:type="dxa"/>
              <w:right w:w="100" w:type="dxa"/>
            </w:tcMar>
          </w:tcPr>
          <w:p w14:paraId="763B1F27"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T8 opastaa opiskelijaa tutustumaan taitotasolleen sopivaan kirjallisuuteen, kannustaa opiskelijaa kehittämään kirjallisuudentuntemustaan ja kiinnostustaan erilaisia tekstejä kohtaan luomalla mahdollisuuksia myönteisiin lukukokemuksiin ja </w:t>
            </w:r>
            <w:r w:rsidRPr="00EA7C20">
              <w:rPr>
                <w:rFonts w:asciiTheme="minorHAnsi" w:hAnsiTheme="minorHAnsi" w:cstheme="minorHAnsi"/>
              </w:rPr>
              <w:lastRenderedPageBreak/>
              <w:t>-elämyksiin, tiedonhalun tyydyttämiseen sekä lukukokemusten jakamiseen, myös monimediaisissa ympäristöissä</w:t>
            </w:r>
          </w:p>
        </w:tc>
        <w:tc>
          <w:tcPr>
            <w:tcW w:w="1110" w:type="dxa"/>
            <w:shd w:val="clear" w:color="auto" w:fill="F2F2F2" w:themeFill="background1" w:themeFillShade="F2"/>
            <w:tcMar>
              <w:top w:w="100" w:type="dxa"/>
              <w:left w:w="100" w:type="dxa"/>
              <w:bottom w:w="100" w:type="dxa"/>
              <w:right w:w="100" w:type="dxa"/>
            </w:tcMar>
          </w:tcPr>
          <w:p w14:paraId="552703FE" w14:textId="356066B2"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Aäi11–</w:t>
            </w:r>
            <w:r w:rsidR="00761684" w:rsidRPr="00EA7C20">
              <w:rPr>
                <w:rFonts w:asciiTheme="minorHAnsi" w:hAnsiTheme="minorHAnsi" w:cstheme="minorHAnsi"/>
              </w:rPr>
              <w:t xml:space="preserve"> Aäi</w:t>
            </w:r>
            <w:r w:rsidRPr="00EA7C20">
              <w:rPr>
                <w:rFonts w:asciiTheme="minorHAnsi" w:hAnsiTheme="minorHAnsi" w:cstheme="minorHAnsi"/>
              </w:rPr>
              <w:t xml:space="preserve">15 </w:t>
            </w:r>
          </w:p>
        </w:tc>
        <w:tc>
          <w:tcPr>
            <w:tcW w:w="31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54D11C89" w14:textId="047AA892"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kehittää kirjallisuudentuntemustaan ja kiinnostustaan taitotasolleen sopivaa kirjallisuutta sekä media- ja muita tekstejä kohtaan</w:t>
            </w:r>
            <w:r w:rsidR="006265D7" w:rsidRPr="00EA7C20">
              <w:rPr>
                <w:rFonts w:asciiTheme="minorHAnsi" w:hAnsiTheme="minorHAnsi" w:cstheme="minorHAnsi"/>
              </w:rPr>
              <w:t>. Hän</w:t>
            </w:r>
            <w:r w:rsidRPr="00EA7C20">
              <w:rPr>
                <w:rFonts w:asciiTheme="minorHAnsi" w:hAnsiTheme="minorHAnsi" w:cstheme="minorHAnsi"/>
              </w:rPr>
              <w:t xml:space="preserve"> oppii jakamaan lukukokemuksiaan myös monimediaisissa ympäristöissä.</w:t>
            </w:r>
          </w:p>
        </w:tc>
        <w:tc>
          <w:tcPr>
            <w:tcW w:w="2409"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754097DF"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Kirjallisuuden ja tekstien tuntemus ja lukukokemusten jakaminen</w:t>
            </w:r>
          </w:p>
        </w:tc>
        <w:tc>
          <w:tcPr>
            <w:tcW w:w="6096"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4A0F39A0" w14:textId="5A87F679"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ohjatusti selostaa yksinkertaisen fiktiivisen tekstin juonen.</w:t>
            </w:r>
          </w:p>
          <w:p w14:paraId="2D0757A0" w14:textId="77777777" w:rsidR="006265D7" w:rsidRPr="00EA7C20" w:rsidRDefault="006265D7" w:rsidP="0012370D">
            <w:pPr>
              <w:spacing w:after="0" w:line="240" w:lineRule="auto"/>
              <w:contextualSpacing/>
              <w:rPr>
                <w:rFonts w:asciiTheme="minorHAnsi" w:hAnsiTheme="minorHAnsi" w:cstheme="minorHAnsi"/>
              </w:rPr>
            </w:pPr>
          </w:p>
          <w:p w14:paraId="45229374"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apukysymysten avulla kertoa luku-, kuuntelu- ja katselukokemuksistaan.</w:t>
            </w:r>
          </w:p>
          <w:p w14:paraId="5A7FAB4C"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 </w:t>
            </w:r>
          </w:p>
        </w:tc>
      </w:tr>
      <w:tr w:rsidR="00193B46" w:rsidRPr="00EA7C20" w14:paraId="58F74902" w14:textId="77777777" w:rsidTr="005C02C1">
        <w:trPr>
          <w:trHeight w:val="15"/>
        </w:trPr>
        <w:tc>
          <w:tcPr>
            <w:tcW w:w="15825" w:type="dxa"/>
            <w:gridSpan w:val="5"/>
            <w:shd w:val="clear" w:color="auto" w:fill="D9E2F3" w:themeFill="accent1" w:themeFillTint="33"/>
          </w:tcPr>
          <w:p w14:paraId="702BBCCF"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Tekstien tuottaminen</w:t>
            </w:r>
          </w:p>
        </w:tc>
      </w:tr>
      <w:tr w:rsidR="00193B46" w:rsidRPr="00EA7C20" w14:paraId="4F11BC9F" w14:textId="77777777" w:rsidTr="005C02C1">
        <w:trPr>
          <w:trHeight w:val="283"/>
        </w:trPr>
        <w:tc>
          <w:tcPr>
            <w:tcW w:w="3067" w:type="dxa"/>
            <w:tcMar>
              <w:top w:w="100" w:type="dxa"/>
              <w:left w:w="100" w:type="dxa"/>
              <w:bottom w:w="100" w:type="dxa"/>
              <w:right w:w="100" w:type="dxa"/>
            </w:tcMar>
          </w:tcPr>
          <w:p w14:paraId="21B8BCA7"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T9 rohkaista opiskelijaa ilmaisemaan kokemuksia, ajatuksia ja mielipiteitä ja vahvistamaan myönteistä kuvaa itsestä tekstien tuottajana</w:t>
            </w:r>
          </w:p>
        </w:tc>
        <w:tc>
          <w:tcPr>
            <w:tcW w:w="1110" w:type="dxa"/>
            <w:tcMar>
              <w:top w:w="100" w:type="dxa"/>
              <w:left w:w="100" w:type="dxa"/>
              <w:bottom w:w="100" w:type="dxa"/>
              <w:right w:w="100" w:type="dxa"/>
            </w:tcMar>
          </w:tcPr>
          <w:p w14:paraId="472A0DDC" w14:textId="6CA255C9"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Aäi1, Aäi3, Aäi8–</w:t>
            </w:r>
            <w:r w:rsidR="00761684" w:rsidRPr="00EA7C20">
              <w:rPr>
                <w:rFonts w:asciiTheme="minorHAnsi" w:hAnsiTheme="minorHAnsi" w:cstheme="minorHAnsi"/>
              </w:rPr>
              <w:t xml:space="preserve"> Aäi</w:t>
            </w:r>
            <w:r w:rsidRPr="00EA7C20">
              <w:rPr>
                <w:rFonts w:asciiTheme="minorHAnsi" w:hAnsiTheme="minorHAnsi" w:cstheme="minorHAnsi"/>
              </w:rPr>
              <w:t xml:space="preserve">10 </w:t>
            </w:r>
          </w:p>
        </w:tc>
        <w:tc>
          <w:tcPr>
            <w:tcW w:w="3143" w:type="dxa"/>
            <w:tcBorders>
              <w:top w:val="single" w:sz="8" w:space="0" w:color="000000"/>
              <w:left w:val="single" w:sz="8" w:space="0" w:color="000000"/>
              <w:bottom w:val="single" w:sz="8" w:space="0" w:color="000000"/>
              <w:right w:val="single" w:sz="8" w:space="0" w:color="000000"/>
            </w:tcBorders>
            <w:tcMar>
              <w:top w:w="120" w:type="dxa"/>
              <w:left w:w="100" w:type="dxa"/>
              <w:bottom w:w="80" w:type="dxa"/>
              <w:right w:w="100" w:type="dxa"/>
            </w:tcMar>
          </w:tcPr>
          <w:p w14:paraId="33629DCB"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ilmaisemaan kokemuksiaan, ajatuksiaan ja mielipiteitään ja vahvistaa myönteistä kuvaa itsestään tekstien tuottajana.</w:t>
            </w:r>
          </w:p>
        </w:tc>
        <w:tc>
          <w:tcPr>
            <w:tcW w:w="2409"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694C4BA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Kokemusten, ajatusten ja mielipiteiden ilmaiseminen sekä tekstin tuottamisen taitojen kehittäminen</w:t>
            </w:r>
          </w:p>
        </w:tc>
        <w:tc>
          <w:tcPr>
            <w:tcW w:w="6096"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2EFF8736" w14:textId="0DB95C89"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tuottaa mallien tai apukysymysten avulla tekstejä, joissa hän ilmaisee ajatuksiaan, kokemuksiaan tai mielipiteitään.</w:t>
            </w:r>
          </w:p>
          <w:p w14:paraId="1B1FAB38" w14:textId="77777777" w:rsidR="006265D7" w:rsidRPr="00EA7C20" w:rsidRDefault="006265D7" w:rsidP="0012370D">
            <w:pPr>
              <w:spacing w:after="0" w:line="240" w:lineRule="auto"/>
              <w:contextualSpacing/>
              <w:rPr>
                <w:rFonts w:asciiTheme="minorHAnsi" w:hAnsiTheme="minorHAnsi" w:cstheme="minorHAnsi"/>
              </w:rPr>
            </w:pPr>
          </w:p>
          <w:p w14:paraId="1BF2DCEA"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ohjatusti nimetä jonkin yksittäisen kehittämiskohteensa tekstin tuottajana.</w:t>
            </w:r>
          </w:p>
        </w:tc>
      </w:tr>
      <w:tr w:rsidR="00193B46" w:rsidRPr="00EA7C20" w14:paraId="6C69105C" w14:textId="77777777" w:rsidTr="005C02C1">
        <w:trPr>
          <w:trHeight w:val="283"/>
        </w:trPr>
        <w:tc>
          <w:tcPr>
            <w:tcW w:w="3067" w:type="dxa"/>
            <w:shd w:val="clear" w:color="auto" w:fill="F2F2F2" w:themeFill="background1" w:themeFillShade="F2"/>
            <w:tcMar>
              <w:top w:w="100" w:type="dxa"/>
              <w:left w:w="100" w:type="dxa"/>
              <w:bottom w:w="100" w:type="dxa"/>
              <w:right w:w="100" w:type="dxa"/>
            </w:tcMar>
          </w:tcPr>
          <w:p w14:paraId="767E01C4"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T10 kannustaa ja ohjata opiskelijaa kielentämään ajatuksiaan ja harjoittelemaan kertovien, kuvaavien, ohjaavien ja yksinkertaisten kantaa ottavien tekstien tuottamista</w:t>
            </w:r>
          </w:p>
        </w:tc>
        <w:tc>
          <w:tcPr>
            <w:tcW w:w="1110" w:type="dxa"/>
            <w:shd w:val="clear" w:color="auto" w:fill="F2F2F2" w:themeFill="background1" w:themeFillShade="F2"/>
            <w:tcMar>
              <w:top w:w="100" w:type="dxa"/>
              <w:left w:w="100" w:type="dxa"/>
              <w:bottom w:w="100" w:type="dxa"/>
              <w:right w:w="100" w:type="dxa"/>
            </w:tcMar>
          </w:tcPr>
          <w:p w14:paraId="5B16AC85" w14:textId="70A1AB0C"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Aäi3, Aäi5</w:t>
            </w:r>
            <w:r w:rsidR="006265D7" w:rsidRPr="00EA7C20">
              <w:rPr>
                <w:rFonts w:asciiTheme="minorHAnsi" w:hAnsiTheme="minorHAnsi" w:cstheme="minorHAnsi"/>
              </w:rPr>
              <w:t>–</w:t>
            </w:r>
            <w:r w:rsidR="00761684" w:rsidRPr="00EA7C20">
              <w:rPr>
                <w:rFonts w:asciiTheme="minorHAnsi" w:hAnsiTheme="minorHAnsi" w:cstheme="minorHAnsi"/>
              </w:rPr>
              <w:t xml:space="preserve"> Aäi</w:t>
            </w:r>
            <w:r w:rsidRPr="00EA7C20">
              <w:rPr>
                <w:rFonts w:asciiTheme="minorHAnsi" w:hAnsiTheme="minorHAnsi" w:cstheme="minorHAnsi"/>
              </w:rPr>
              <w:t>6, Aäi9–</w:t>
            </w:r>
            <w:r w:rsidR="00761684" w:rsidRPr="00EA7C20">
              <w:rPr>
                <w:rFonts w:asciiTheme="minorHAnsi" w:hAnsiTheme="minorHAnsi" w:cstheme="minorHAnsi"/>
              </w:rPr>
              <w:t xml:space="preserve"> Aäi</w:t>
            </w:r>
            <w:r w:rsidRPr="00EA7C20">
              <w:rPr>
                <w:rFonts w:asciiTheme="minorHAnsi" w:hAnsiTheme="minorHAnsi" w:cstheme="minorHAnsi"/>
              </w:rPr>
              <w:t xml:space="preserve">10 </w:t>
            </w:r>
          </w:p>
        </w:tc>
        <w:tc>
          <w:tcPr>
            <w:tcW w:w="31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0FE54EF3"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tuottamaan kertovia, kuvaavia, ohjaavia ja yksinkertaisia kantaa ottavia tekstejä.</w:t>
            </w:r>
          </w:p>
        </w:tc>
        <w:tc>
          <w:tcPr>
            <w:tcW w:w="2409"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6B127194"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Tekstilajien hallinta</w:t>
            </w:r>
          </w:p>
        </w:tc>
        <w:tc>
          <w:tcPr>
            <w:tcW w:w="6096"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3D9C288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tuottaa mallien tai apukysymysten avulla yksinkertaisia kertovia tekstejä itselleen tutuista aiheista.</w:t>
            </w:r>
          </w:p>
          <w:p w14:paraId="2ACBEDA8"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 </w:t>
            </w:r>
          </w:p>
        </w:tc>
      </w:tr>
      <w:tr w:rsidR="00193B46" w:rsidRPr="00EA7C20" w14:paraId="6C9F0B85" w14:textId="77777777" w:rsidTr="005C02C1">
        <w:trPr>
          <w:trHeight w:val="283"/>
        </w:trPr>
        <w:tc>
          <w:tcPr>
            <w:tcW w:w="3067" w:type="dxa"/>
            <w:tcMar>
              <w:top w:w="100" w:type="dxa"/>
              <w:left w:w="100" w:type="dxa"/>
              <w:bottom w:w="100" w:type="dxa"/>
              <w:right w:w="100" w:type="dxa"/>
            </w:tcMar>
          </w:tcPr>
          <w:p w14:paraId="15A57A75"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T11 ohjata opiskelijaa edistämään opiskelijan </w:t>
            </w:r>
            <w:proofErr w:type="spellStart"/>
            <w:r w:rsidRPr="00EA7C20">
              <w:rPr>
                <w:rFonts w:asciiTheme="minorHAnsi" w:hAnsiTheme="minorHAnsi" w:cstheme="minorHAnsi"/>
              </w:rPr>
              <w:t>käsinkirjoittamisen</w:t>
            </w:r>
            <w:proofErr w:type="spellEnd"/>
            <w:r w:rsidRPr="00EA7C20">
              <w:rPr>
                <w:rFonts w:asciiTheme="minorHAnsi" w:hAnsiTheme="minorHAnsi" w:cstheme="minorHAnsi"/>
              </w:rPr>
              <w:t xml:space="preserve"> ja näppäintaitojen </w:t>
            </w:r>
            <w:proofErr w:type="spellStart"/>
            <w:r w:rsidRPr="00EA7C20">
              <w:rPr>
                <w:rFonts w:asciiTheme="minorHAnsi" w:hAnsiTheme="minorHAnsi" w:cstheme="minorHAnsi"/>
              </w:rPr>
              <w:t>sujuvoitumista</w:t>
            </w:r>
            <w:proofErr w:type="spellEnd"/>
            <w:r w:rsidRPr="00EA7C20">
              <w:rPr>
                <w:rFonts w:asciiTheme="minorHAnsi" w:hAnsiTheme="minorHAnsi" w:cstheme="minorHAnsi"/>
              </w:rPr>
              <w:t xml:space="preserve"> kirjoitettaessa ja vahvistamaan kirjoitetun kielen, tekstien rakenteiden ja oikeinkirjoituksen hallintaa</w:t>
            </w:r>
          </w:p>
        </w:tc>
        <w:tc>
          <w:tcPr>
            <w:tcW w:w="1110" w:type="dxa"/>
            <w:tcMar>
              <w:top w:w="100" w:type="dxa"/>
              <w:left w:w="100" w:type="dxa"/>
              <w:bottom w:w="100" w:type="dxa"/>
              <w:right w:w="100" w:type="dxa"/>
            </w:tcMar>
          </w:tcPr>
          <w:p w14:paraId="085796AD" w14:textId="32C281F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Aäi1, Aäi5, Aäi9–</w:t>
            </w:r>
            <w:r w:rsidR="00761684" w:rsidRPr="00EA7C20">
              <w:rPr>
                <w:rFonts w:asciiTheme="minorHAnsi" w:hAnsiTheme="minorHAnsi" w:cstheme="minorHAnsi"/>
              </w:rPr>
              <w:t xml:space="preserve"> Aäi</w:t>
            </w:r>
            <w:r w:rsidRPr="00EA7C20">
              <w:rPr>
                <w:rFonts w:asciiTheme="minorHAnsi" w:hAnsiTheme="minorHAnsi" w:cstheme="minorHAnsi"/>
              </w:rPr>
              <w:t>10</w:t>
            </w:r>
          </w:p>
        </w:tc>
        <w:tc>
          <w:tcPr>
            <w:tcW w:w="3143" w:type="dxa"/>
            <w:tcBorders>
              <w:top w:val="single" w:sz="8" w:space="0" w:color="000000"/>
              <w:left w:val="single" w:sz="8" w:space="0" w:color="000000"/>
              <w:bottom w:val="single" w:sz="8" w:space="0" w:color="000000"/>
              <w:right w:val="single" w:sz="8" w:space="0" w:color="000000"/>
            </w:tcBorders>
            <w:tcMar>
              <w:top w:w="120" w:type="dxa"/>
              <w:left w:w="100" w:type="dxa"/>
              <w:bottom w:w="80" w:type="dxa"/>
              <w:right w:w="100" w:type="dxa"/>
            </w:tcMar>
          </w:tcPr>
          <w:p w14:paraId="233C18DB" w14:textId="6BC4D108"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sujuvoittaa </w:t>
            </w:r>
            <w:proofErr w:type="spellStart"/>
            <w:r w:rsidRPr="00EA7C20">
              <w:rPr>
                <w:rFonts w:asciiTheme="minorHAnsi" w:hAnsiTheme="minorHAnsi" w:cstheme="minorHAnsi"/>
              </w:rPr>
              <w:t>käsinkirjoittamista</w:t>
            </w:r>
            <w:proofErr w:type="spellEnd"/>
            <w:r w:rsidRPr="00EA7C20">
              <w:rPr>
                <w:rFonts w:asciiTheme="minorHAnsi" w:hAnsiTheme="minorHAnsi" w:cstheme="minorHAnsi"/>
              </w:rPr>
              <w:t xml:space="preserve"> ja näppäintaitoja sekä vahvistaa kirjoitetun kielen ja tekstien rakenteiden ja oikeinkirjoituksen hallintaa.</w:t>
            </w:r>
          </w:p>
        </w:tc>
        <w:tc>
          <w:tcPr>
            <w:tcW w:w="2409"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53925144"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Kirjoitustaidon kehittäminen ja kirjoitetun kielen hallinta</w:t>
            </w:r>
          </w:p>
        </w:tc>
        <w:tc>
          <w:tcPr>
            <w:tcW w:w="6096"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2F447106" w14:textId="08F20544"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kirjoittaa käsin sekä tieto- ja viestintäteknologiaa hyödyntäen lyhyitä yhtenäisiä tekstejä, joista saa selvää.</w:t>
            </w:r>
          </w:p>
          <w:p w14:paraId="47C0A538" w14:textId="77777777" w:rsidR="006265D7" w:rsidRPr="00EA7C20" w:rsidRDefault="006265D7" w:rsidP="0012370D">
            <w:pPr>
              <w:spacing w:after="0" w:line="240" w:lineRule="auto"/>
              <w:contextualSpacing/>
              <w:rPr>
                <w:rFonts w:asciiTheme="minorHAnsi" w:hAnsiTheme="minorHAnsi" w:cstheme="minorHAnsi"/>
              </w:rPr>
            </w:pPr>
          </w:p>
          <w:p w14:paraId="6FB0CC6B"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käyttää yksinkertaisia virke- ja lauserakenteita   sekä käyttää satunnaisesti virkkeen lopetusmerkkejä ja isoa alkukirjainta virkkeen alussa ja erisnimissä. Ilmaisussa on paljon puheenvaraisuutta.</w:t>
            </w:r>
          </w:p>
        </w:tc>
      </w:tr>
      <w:tr w:rsidR="00193B46" w:rsidRPr="00EA7C20" w14:paraId="537CFE2F" w14:textId="77777777" w:rsidTr="005C02C1">
        <w:trPr>
          <w:trHeight w:val="283"/>
        </w:trPr>
        <w:tc>
          <w:tcPr>
            <w:tcW w:w="3067" w:type="dxa"/>
            <w:shd w:val="clear" w:color="auto" w:fill="F2F2F2" w:themeFill="background1" w:themeFillShade="F2"/>
            <w:tcMar>
              <w:top w:w="100" w:type="dxa"/>
              <w:left w:w="100" w:type="dxa"/>
              <w:bottom w:w="100" w:type="dxa"/>
              <w:right w:w="100" w:type="dxa"/>
            </w:tcMar>
          </w:tcPr>
          <w:p w14:paraId="44A1A948" w14:textId="77777777" w:rsidR="006265D7"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T12 kannustaa opiskelijaa kehittämään tekstin tuottamisen prosesseja ja taitoa arvioida omia tekstejä, tarjota </w:t>
            </w:r>
          </w:p>
          <w:p w14:paraId="2C89E7D3" w14:textId="448F32EE"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mahdollisuuksia rakentavan palautteen antamiseen ja saamiseen, ohjata ottamaan huomioon tekstin vastaanottaja sekä toimimaan eettisesti verkossa yksityisyyttä ja tekijänoikeuksia kunnioittaen</w:t>
            </w:r>
          </w:p>
        </w:tc>
        <w:tc>
          <w:tcPr>
            <w:tcW w:w="1110" w:type="dxa"/>
            <w:shd w:val="clear" w:color="auto" w:fill="F2F2F2" w:themeFill="background1" w:themeFillShade="F2"/>
            <w:tcMar>
              <w:top w:w="100" w:type="dxa"/>
              <w:left w:w="100" w:type="dxa"/>
              <w:bottom w:w="100" w:type="dxa"/>
              <w:right w:w="100" w:type="dxa"/>
            </w:tcMar>
          </w:tcPr>
          <w:p w14:paraId="418F62E4" w14:textId="59502310"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Aäi1–</w:t>
            </w:r>
            <w:r w:rsidR="00761684" w:rsidRPr="00EA7C20">
              <w:rPr>
                <w:rFonts w:asciiTheme="minorHAnsi" w:hAnsiTheme="minorHAnsi" w:cstheme="minorHAnsi"/>
              </w:rPr>
              <w:t>Aäi</w:t>
            </w:r>
            <w:r w:rsidRPr="00EA7C20">
              <w:rPr>
                <w:rFonts w:asciiTheme="minorHAnsi" w:hAnsiTheme="minorHAnsi" w:cstheme="minorHAnsi"/>
              </w:rPr>
              <w:t>2, Aäi5–</w:t>
            </w:r>
            <w:r w:rsidR="00761684" w:rsidRPr="00EA7C20">
              <w:rPr>
                <w:rFonts w:asciiTheme="minorHAnsi" w:hAnsiTheme="minorHAnsi" w:cstheme="minorHAnsi"/>
              </w:rPr>
              <w:t xml:space="preserve"> Aäi</w:t>
            </w:r>
            <w:r w:rsidRPr="00EA7C20">
              <w:rPr>
                <w:rFonts w:asciiTheme="minorHAnsi" w:hAnsiTheme="minorHAnsi" w:cstheme="minorHAnsi"/>
              </w:rPr>
              <w:t xml:space="preserve">7, </w:t>
            </w:r>
            <w:r w:rsidRPr="00EA7C20">
              <w:rPr>
                <w:rFonts w:asciiTheme="minorHAnsi" w:hAnsiTheme="minorHAnsi" w:cstheme="minorHAnsi"/>
              </w:rPr>
              <w:lastRenderedPageBreak/>
              <w:t>Aäi9–</w:t>
            </w:r>
            <w:r w:rsidR="00761684" w:rsidRPr="00EA7C20">
              <w:rPr>
                <w:rFonts w:asciiTheme="minorHAnsi" w:hAnsiTheme="minorHAnsi" w:cstheme="minorHAnsi"/>
              </w:rPr>
              <w:t xml:space="preserve"> Aäi</w:t>
            </w:r>
            <w:r w:rsidRPr="00EA7C20">
              <w:rPr>
                <w:rFonts w:asciiTheme="minorHAnsi" w:hAnsiTheme="minorHAnsi" w:cstheme="minorHAnsi"/>
              </w:rPr>
              <w:t>10, Aäi14</w:t>
            </w:r>
          </w:p>
        </w:tc>
        <w:tc>
          <w:tcPr>
            <w:tcW w:w="31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34D1AB7B" w14:textId="7C3D3183"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 xml:space="preserve">Opiskelija kehittää tekstin tuottamisen prosessejaan </w:t>
            </w:r>
            <w:r w:rsidR="006265D7" w:rsidRPr="00EA7C20">
              <w:rPr>
                <w:rFonts w:asciiTheme="minorHAnsi" w:hAnsiTheme="minorHAnsi" w:cstheme="minorHAnsi"/>
              </w:rPr>
              <w:t xml:space="preserve">sekä </w:t>
            </w:r>
            <w:r w:rsidRPr="00EA7C20">
              <w:rPr>
                <w:rFonts w:asciiTheme="minorHAnsi" w:hAnsiTheme="minorHAnsi" w:cstheme="minorHAnsi"/>
              </w:rPr>
              <w:t xml:space="preserve">taitoaan tuottaa tekstiä yhdessä, arvioida omia ja muiden tekstejä ja </w:t>
            </w:r>
            <w:r w:rsidRPr="00EA7C20">
              <w:rPr>
                <w:rFonts w:asciiTheme="minorHAnsi" w:hAnsiTheme="minorHAnsi" w:cstheme="minorHAnsi"/>
              </w:rPr>
              <w:lastRenderedPageBreak/>
              <w:t>ottaa vastaan palautetta omista teksteistä</w:t>
            </w:r>
            <w:r w:rsidR="006265D7" w:rsidRPr="00EA7C20">
              <w:rPr>
                <w:rFonts w:asciiTheme="minorHAnsi" w:hAnsiTheme="minorHAnsi" w:cstheme="minorHAnsi"/>
              </w:rPr>
              <w:t>. Hän</w:t>
            </w:r>
            <w:r w:rsidRPr="00EA7C20">
              <w:rPr>
                <w:rFonts w:asciiTheme="minorHAnsi" w:hAnsiTheme="minorHAnsi" w:cstheme="minorHAnsi"/>
              </w:rPr>
              <w:t xml:space="preserve"> oppii toimimaan eettisesti verkossa yksityisyyttä ja tekijänoikeuksia kunnioittaen.</w:t>
            </w:r>
          </w:p>
        </w:tc>
        <w:tc>
          <w:tcPr>
            <w:tcW w:w="2409"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6AAC61A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Tekstin tuottamisen prosessin hallinta ja eettinen viestintä</w:t>
            </w:r>
          </w:p>
        </w:tc>
        <w:tc>
          <w:tcPr>
            <w:tcW w:w="6096"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722C1B70" w14:textId="51D9C248"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ideoida ja tuottaa tekstiä mallien tai apukysymysten avulla.</w:t>
            </w:r>
          </w:p>
          <w:p w14:paraId="29FF2245" w14:textId="77777777" w:rsidR="006265D7" w:rsidRPr="00EA7C20" w:rsidRDefault="006265D7" w:rsidP="0012370D">
            <w:pPr>
              <w:spacing w:after="0" w:line="240" w:lineRule="auto"/>
              <w:contextualSpacing/>
              <w:rPr>
                <w:rFonts w:asciiTheme="minorHAnsi" w:hAnsiTheme="minorHAnsi" w:cstheme="minorHAnsi"/>
              </w:rPr>
            </w:pPr>
          </w:p>
          <w:p w14:paraId="21257F9E"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Opiskelija osaa tehdä joitakin pintatason havaintoja omasta tekstistään.</w:t>
            </w:r>
          </w:p>
          <w:p w14:paraId="369D817A"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 </w:t>
            </w:r>
          </w:p>
        </w:tc>
      </w:tr>
      <w:tr w:rsidR="00193B46" w:rsidRPr="00EA7C20" w14:paraId="3E5DC87D" w14:textId="77777777" w:rsidTr="005C02C1">
        <w:trPr>
          <w:trHeight w:val="283"/>
        </w:trPr>
        <w:tc>
          <w:tcPr>
            <w:tcW w:w="15825" w:type="dxa"/>
            <w:gridSpan w:val="5"/>
            <w:shd w:val="clear" w:color="auto" w:fill="D9E2F3" w:themeFill="accent1" w:themeFillTint="33"/>
          </w:tcPr>
          <w:p w14:paraId="7D303B3F"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lastRenderedPageBreak/>
              <w:t>Kielen, kirjallisuuden ja kulttuurin ymmärtäminen</w:t>
            </w:r>
          </w:p>
        </w:tc>
      </w:tr>
      <w:tr w:rsidR="00193B46" w:rsidRPr="00EA7C20" w14:paraId="4E00E184" w14:textId="77777777" w:rsidTr="005C02C1">
        <w:trPr>
          <w:trHeight w:val="283"/>
        </w:trPr>
        <w:tc>
          <w:tcPr>
            <w:tcW w:w="3067" w:type="dxa"/>
            <w:tcMar>
              <w:top w:w="100" w:type="dxa"/>
              <w:left w:w="100" w:type="dxa"/>
              <w:bottom w:w="100" w:type="dxa"/>
              <w:right w:w="100" w:type="dxa"/>
            </w:tcMar>
          </w:tcPr>
          <w:p w14:paraId="2EE12CC4" w14:textId="35A4E949"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T13 ohjata opiskelijaa vahvistamaan kielitietoisuuttaan, innostaa häntä tutkimaan ja tarkkailemaan kieltä ja sen eri variantteja ja harjaannuttaa käyttämään käsitteitä, joiden avulla kielestä ja sen rakenteista puhutaan</w:t>
            </w:r>
            <w:r w:rsidR="001C5421" w:rsidRPr="00EA7C20">
              <w:rPr>
                <w:rFonts w:asciiTheme="minorHAnsi" w:hAnsiTheme="minorHAnsi" w:cstheme="minorHAnsi"/>
              </w:rPr>
              <w:t>,</w:t>
            </w:r>
            <w:r w:rsidRPr="00EA7C20">
              <w:rPr>
                <w:rFonts w:asciiTheme="minorHAnsi" w:hAnsiTheme="minorHAnsi" w:cstheme="minorHAnsi"/>
              </w:rPr>
              <w:t xml:space="preserve"> ja auttaa ymmärtämään kielellisten valintojen vaikutusta vuorovaikutuksessa</w:t>
            </w:r>
          </w:p>
        </w:tc>
        <w:tc>
          <w:tcPr>
            <w:tcW w:w="1110" w:type="dxa"/>
            <w:tcMar>
              <w:top w:w="100" w:type="dxa"/>
              <w:left w:w="100" w:type="dxa"/>
              <w:bottom w:w="100" w:type="dxa"/>
              <w:right w:w="100" w:type="dxa"/>
            </w:tcMar>
          </w:tcPr>
          <w:p w14:paraId="0F7F2E60" w14:textId="15D5B5CE"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Aäi3, Aäi5, Aäi7, Aäi12–</w:t>
            </w:r>
            <w:r w:rsidR="00761684" w:rsidRPr="00EA7C20">
              <w:rPr>
                <w:rFonts w:asciiTheme="minorHAnsi" w:hAnsiTheme="minorHAnsi" w:cstheme="minorHAnsi"/>
              </w:rPr>
              <w:t xml:space="preserve"> Aäi</w:t>
            </w:r>
            <w:r w:rsidRPr="00EA7C20">
              <w:rPr>
                <w:rFonts w:asciiTheme="minorHAnsi" w:hAnsiTheme="minorHAnsi" w:cstheme="minorHAnsi"/>
              </w:rPr>
              <w:t>13, Aäi16–</w:t>
            </w:r>
            <w:r w:rsidR="00761684" w:rsidRPr="00EA7C20">
              <w:rPr>
                <w:rFonts w:asciiTheme="minorHAnsi" w:hAnsiTheme="minorHAnsi" w:cstheme="minorHAnsi"/>
              </w:rPr>
              <w:t xml:space="preserve"> Aäi</w:t>
            </w:r>
            <w:r w:rsidRPr="00EA7C20">
              <w:rPr>
                <w:rFonts w:asciiTheme="minorHAnsi" w:hAnsiTheme="minorHAnsi" w:cstheme="minorHAnsi"/>
              </w:rPr>
              <w:t>17</w:t>
            </w:r>
          </w:p>
        </w:tc>
        <w:tc>
          <w:tcPr>
            <w:tcW w:w="3143" w:type="dxa"/>
            <w:tcBorders>
              <w:top w:val="single" w:sz="8" w:space="0" w:color="000000"/>
              <w:left w:val="single" w:sz="8" w:space="0" w:color="000000"/>
              <w:bottom w:val="single" w:sz="8" w:space="0" w:color="000000"/>
              <w:right w:val="single" w:sz="8" w:space="0" w:color="000000"/>
            </w:tcBorders>
            <w:tcMar>
              <w:top w:w="120" w:type="dxa"/>
              <w:left w:w="100" w:type="dxa"/>
              <w:bottom w:w="80" w:type="dxa"/>
              <w:right w:w="100" w:type="dxa"/>
            </w:tcMar>
          </w:tcPr>
          <w:p w14:paraId="1D22E42E" w14:textId="082D29CF"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vahvistamaan kielitietoisuuttaan, tutkimaan ja tarkkailemaan kieltä ja sen eri variantteja sekä käyttämään käsitteitä, joiden avulla kielestä ja sen rakenteista puhutaan</w:t>
            </w:r>
            <w:r w:rsidR="001C5421" w:rsidRPr="00EA7C20">
              <w:rPr>
                <w:rFonts w:asciiTheme="minorHAnsi" w:hAnsiTheme="minorHAnsi" w:cstheme="minorHAnsi"/>
              </w:rPr>
              <w:t xml:space="preserve">. Hän </w:t>
            </w:r>
            <w:r w:rsidRPr="00EA7C20">
              <w:rPr>
                <w:rFonts w:asciiTheme="minorHAnsi" w:hAnsiTheme="minorHAnsi" w:cstheme="minorHAnsi"/>
              </w:rPr>
              <w:t>oppii ymmärtämään kielellisten valintojen vaikutuksia.</w:t>
            </w:r>
          </w:p>
        </w:tc>
        <w:tc>
          <w:tcPr>
            <w:tcW w:w="2409"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5E98813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Kielen tarkastelun kehittyminen</w:t>
            </w:r>
          </w:p>
        </w:tc>
        <w:tc>
          <w:tcPr>
            <w:tcW w:w="6096"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1BA2FAC5" w14:textId="6343ECF1"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tehdä satunnaisia havaintoja joistakin kielenkäyttötilanteista.</w:t>
            </w:r>
          </w:p>
          <w:p w14:paraId="3FE5D33C" w14:textId="77777777" w:rsidR="001C5421" w:rsidRPr="00EA7C20" w:rsidRDefault="001C5421" w:rsidP="0012370D">
            <w:pPr>
              <w:spacing w:after="0" w:line="240" w:lineRule="auto"/>
              <w:contextualSpacing/>
              <w:rPr>
                <w:rFonts w:asciiTheme="minorHAnsi" w:hAnsiTheme="minorHAnsi" w:cstheme="minorHAnsi"/>
              </w:rPr>
            </w:pPr>
          </w:p>
          <w:p w14:paraId="567B29D6"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nimetä joitakin kielen ja tekstien piirteitä ja rakenteita.</w:t>
            </w:r>
          </w:p>
        </w:tc>
      </w:tr>
      <w:tr w:rsidR="00193B46" w:rsidRPr="00EA7C20" w14:paraId="6BB5ED3F" w14:textId="77777777" w:rsidTr="005C02C1">
        <w:trPr>
          <w:trHeight w:val="283"/>
        </w:trPr>
        <w:tc>
          <w:tcPr>
            <w:tcW w:w="3067" w:type="dxa"/>
            <w:shd w:val="clear" w:color="auto" w:fill="F2F2F2" w:themeFill="background1" w:themeFillShade="F2"/>
            <w:tcMar>
              <w:top w:w="100" w:type="dxa"/>
              <w:left w:w="100" w:type="dxa"/>
              <w:bottom w:w="100" w:type="dxa"/>
              <w:right w:w="100" w:type="dxa"/>
            </w:tcMar>
          </w:tcPr>
          <w:p w14:paraId="12D85894"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T14 kannustaa opiskelijaa laajentamaan tekstivalikoimaansa ja lukemaan omalle taitotasolle sopivaa kirjallisuutta sekä rohkaista lukuharrastukseen, lukuelämysten jakamiseen ja kirjaston aktiiviseen käyttämiseen</w:t>
            </w:r>
          </w:p>
        </w:tc>
        <w:tc>
          <w:tcPr>
            <w:tcW w:w="1110" w:type="dxa"/>
            <w:shd w:val="clear" w:color="auto" w:fill="F2F2F2" w:themeFill="background1" w:themeFillShade="F2"/>
            <w:tcMar>
              <w:top w:w="100" w:type="dxa"/>
              <w:left w:w="100" w:type="dxa"/>
              <w:bottom w:w="100" w:type="dxa"/>
              <w:right w:w="100" w:type="dxa"/>
            </w:tcMar>
          </w:tcPr>
          <w:p w14:paraId="10CACE28" w14:textId="010E8814"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Aäi2, Aäi7, Aäi10, Aäi13, Aäi15–</w:t>
            </w:r>
            <w:r w:rsidR="00761684" w:rsidRPr="00EA7C20">
              <w:rPr>
                <w:rFonts w:asciiTheme="minorHAnsi" w:hAnsiTheme="minorHAnsi" w:cstheme="minorHAnsi"/>
              </w:rPr>
              <w:t xml:space="preserve"> Aäi</w:t>
            </w:r>
            <w:r w:rsidRPr="00EA7C20">
              <w:rPr>
                <w:rFonts w:asciiTheme="minorHAnsi" w:hAnsiTheme="minorHAnsi" w:cstheme="minorHAnsi"/>
              </w:rPr>
              <w:t>17</w:t>
            </w:r>
          </w:p>
        </w:tc>
        <w:tc>
          <w:tcPr>
            <w:tcW w:w="31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4F538456" w14:textId="0301E85F"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laajentaa tekstivalikoimaansa</w:t>
            </w:r>
            <w:r w:rsidR="001C5421" w:rsidRPr="00EA7C20">
              <w:rPr>
                <w:rFonts w:asciiTheme="minorHAnsi" w:hAnsiTheme="minorHAnsi" w:cstheme="minorHAnsi"/>
              </w:rPr>
              <w:t xml:space="preserve">, </w:t>
            </w:r>
            <w:r w:rsidRPr="00EA7C20">
              <w:rPr>
                <w:rFonts w:asciiTheme="minorHAnsi" w:hAnsiTheme="minorHAnsi" w:cstheme="minorHAnsi"/>
              </w:rPr>
              <w:t xml:space="preserve">lukee taitotasolleen sopivaa kirjallisuutta </w:t>
            </w:r>
            <w:r w:rsidR="001C5421" w:rsidRPr="00EA7C20">
              <w:rPr>
                <w:rFonts w:asciiTheme="minorHAnsi" w:hAnsiTheme="minorHAnsi" w:cstheme="minorHAnsi"/>
              </w:rPr>
              <w:t xml:space="preserve">ja </w:t>
            </w:r>
            <w:r w:rsidRPr="00EA7C20">
              <w:rPr>
                <w:rFonts w:asciiTheme="minorHAnsi" w:hAnsiTheme="minorHAnsi" w:cstheme="minorHAnsi"/>
              </w:rPr>
              <w:t>oppii käyttämään kirjastoa.</w:t>
            </w:r>
          </w:p>
        </w:tc>
        <w:tc>
          <w:tcPr>
            <w:tcW w:w="2409"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5208ACBC"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Kirjallisuuden tuntemus ja tekstivalikoiman laajentaminen</w:t>
            </w:r>
          </w:p>
        </w:tc>
        <w:tc>
          <w:tcPr>
            <w:tcW w:w="6096" w:type="dxa"/>
            <w:tcBorders>
              <w:top w:val="single" w:sz="8" w:space="0" w:color="000000"/>
              <w:left w:val="nil"/>
              <w:bottom w:val="single" w:sz="8" w:space="0" w:color="000000"/>
              <w:right w:val="single" w:sz="8" w:space="0" w:color="000000"/>
            </w:tcBorders>
            <w:shd w:val="clear" w:color="auto" w:fill="F2F2F2" w:themeFill="background1" w:themeFillShade="F2"/>
            <w:tcMar>
              <w:top w:w="120" w:type="dxa"/>
              <w:left w:w="100" w:type="dxa"/>
              <w:bottom w:w="80" w:type="dxa"/>
              <w:right w:w="100" w:type="dxa"/>
            </w:tcMar>
          </w:tcPr>
          <w:p w14:paraId="31D78BCE" w14:textId="2E7D588C"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on lukenut jonkin lyhyen kaunokirjallisen teoksen tai tietokirjan.</w:t>
            </w:r>
          </w:p>
          <w:p w14:paraId="19BAAD3B" w14:textId="77777777" w:rsidR="001C5421" w:rsidRPr="00EA7C20" w:rsidRDefault="001C5421" w:rsidP="0012370D">
            <w:pPr>
              <w:spacing w:after="0" w:line="240" w:lineRule="auto"/>
              <w:contextualSpacing/>
              <w:rPr>
                <w:rFonts w:asciiTheme="minorHAnsi" w:hAnsiTheme="minorHAnsi" w:cstheme="minorHAnsi"/>
              </w:rPr>
            </w:pPr>
          </w:p>
          <w:p w14:paraId="351B19B4"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käyttää kirjastopalveluja ohjatusti.</w:t>
            </w:r>
          </w:p>
        </w:tc>
      </w:tr>
      <w:tr w:rsidR="00193B46" w:rsidRPr="00EA7C20" w14:paraId="5086F413" w14:textId="77777777" w:rsidTr="005C02C1">
        <w:trPr>
          <w:trHeight w:val="283"/>
        </w:trPr>
        <w:tc>
          <w:tcPr>
            <w:tcW w:w="3067" w:type="dxa"/>
            <w:tcMar>
              <w:top w:w="100" w:type="dxa"/>
              <w:left w:w="100" w:type="dxa"/>
              <w:bottom w:w="100" w:type="dxa"/>
              <w:right w:w="100" w:type="dxa"/>
            </w:tcMar>
          </w:tcPr>
          <w:p w14:paraId="58DE6BDA" w14:textId="7B3C47A5" w:rsidR="001C5421"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T15 tukea opiskelijaa </w:t>
            </w:r>
          </w:p>
          <w:p w14:paraId="3D5B8871" w14:textId="0F12E6A2"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kielellisen ja kulttuurisen identiteetin rakentamisessa ja ohjata </w:t>
            </w:r>
            <w:r w:rsidRPr="00EA7C20">
              <w:rPr>
                <w:rFonts w:asciiTheme="minorHAnsi" w:hAnsiTheme="minorHAnsi" w:cstheme="minorHAnsi"/>
              </w:rPr>
              <w:lastRenderedPageBreak/>
              <w:t>arvostamaan myös muita kulttuureja ja kieliä sekä luoda opiskelijalle mahdollisuuksia media- ja kulttuuritarjontaan tutustumiseen sekä oman kulttuurin tuottamiseen</w:t>
            </w:r>
          </w:p>
        </w:tc>
        <w:tc>
          <w:tcPr>
            <w:tcW w:w="1110" w:type="dxa"/>
            <w:tcMar>
              <w:top w:w="100" w:type="dxa"/>
              <w:left w:w="100" w:type="dxa"/>
              <w:bottom w:w="100" w:type="dxa"/>
              <w:right w:w="100" w:type="dxa"/>
            </w:tcMar>
          </w:tcPr>
          <w:p w14:paraId="7B8E28F2" w14:textId="090824F5"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Aäi2, Aäi5, Aäi7–</w:t>
            </w:r>
            <w:r w:rsidR="00761684" w:rsidRPr="00EA7C20">
              <w:rPr>
                <w:rFonts w:asciiTheme="minorHAnsi" w:hAnsiTheme="minorHAnsi" w:cstheme="minorHAnsi"/>
              </w:rPr>
              <w:t xml:space="preserve"> </w:t>
            </w:r>
            <w:r w:rsidR="00761684" w:rsidRPr="00EA7C20">
              <w:rPr>
                <w:rFonts w:asciiTheme="minorHAnsi" w:hAnsiTheme="minorHAnsi" w:cstheme="minorHAnsi"/>
              </w:rPr>
              <w:lastRenderedPageBreak/>
              <w:t>Aäi</w:t>
            </w:r>
            <w:r w:rsidRPr="00EA7C20">
              <w:rPr>
                <w:rFonts w:asciiTheme="minorHAnsi" w:hAnsiTheme="minorHAnsi" w:cstheme="minorHAnsi"/>
              </w:rPr>
              <w:t>8, Aäi13–</w:t>
            </w:r>
            <w:r w:rsidR="00761684" w:rsidRPr="00EA7C20">
              <w:rPr>
                <w:rFonts w:asciiTheme="minorHAnsi" w:hAnsiTheme="minorHAnsi" w:cstheme="minorHAnsi"/>
              </w:rPr>
              <w:t xml:space="preserve"> Aäi</w:t>
            </w:r>
            <w:r w:rsidRPr="00EA7C20">
              <w:rPr>
                <w:rFonts w:asciiTheme="minorHAnsi" w:hAnsiTheme="minorHAnsi" w:cstheme="minorHAnsi"/>
              </w:rPr>
              <w:t>14, Aäi16–</w:t>
            </w:r>
            <w:r w:rsidR="00761684" w:rsidRPr="00EA7C20">
              <w:rPr>
                <w:rFonts w:asciiTheme="minorHAnsi" w:hAnsiTheme="minorHAnsi" w:cstheme="minorHAnsi"/>
              </w:rPr>
              <w:t xml:space="preserve"> Aäi</w:t>
            </w:r>
            <w:r w:rsidRPr="00EA7C20">
              <w:rPr>
                <w:rFonts w:asciiTheme="minorHAnsi" w:hAnsiTheme="minorHAnsi" w:cstheme="minorHAnsi"/>
              </w:rPr>
              <w:t>17</w:t>
            </w:r>
          </w:p>
        </w:tc>
        <w:tc>
          <w:tcPr>
            <w:tcW w:w="3143" w:type="dxa"/>
            <w:tcBorders>
              <w:top w:val="single" w:sz="8" w:space="0" w:color="000000"/>
              <w:left w:val="single" w:sz="8" w:space="0" w:color="000000"/>
              <w:bottom w:val="single" w:sz="8" w:space="0" w:color="000000"/>
              <w:right w:val="single" w:sz="8" w:space="0" w:color="000000"/>
            </w:tcBorders>
            <w:tcMar>
              <w:top w:w="120" w:type="dxa"/>
              <w:left w:w="100" w:type="dxa"/>
              <w:bottom w:w="80" w:type="dxa"/>
              <w:right w:w="100" w:type="dxa"/>
            </w:tcMar>
          </w:tcPr>
          <w:p w14:paraId="17C5BA36" w14:textId="3EBA0694" w:rsidR="00193B46" w:rsidRPr="00EA7C20" w:rsidRDefault="00193B46" w:rsidP="009B6B88">
            <w:pPr>
              <w:spacing w:after="0" w:line="240" w:lineRule="auto"/>
              <w:contextualSpacing/>
              <w:rPr>
                <w:rFonts w:asciiTheme="minorHAnsi" w:hAnsiTheme="minorHAnsi" w:cstheme="minorHAnsi"/>
              </w:rPr>
            </w:pPr>
            <w:r w:rsidRPr="00EA7C20">
              <w:rPr>
                <w:rFonts w:asciiTheme="minorHAnsi" w:hAnsiTheme="minorHAnsi" w:cstheme="minorHAnsi"/>
              </w:rPr>
              <w:lastRenderedPageBreak/>
              <w:t>Opiskelija oppii</w:t>
            </w:r>
            <w:r w:rsidR="009B6B88">
              <w:rPr>
                <w:rFonts w:asciiTheme="minorHAnsi" w:hAnsiTheme="minorHAnsi" w:cstheme="minorHAnsi"/>
              </w:rPr>
              <w:t xml:space="preserve"> </w:t>
            </w:r>
            <w:r w:rsidRPr="00EA7C20">
              <w:rPr>
                <w:rFonts w:asciiTheme="minorHAnsi" w:hAnsiTheme="minorHAnsi" w:cstheme="minorHAnsi"/>
              </w:rPr>
              <w:t xml:space="preserve">kehittämään omaa kielellistä ja kulttuurista </w:t>
            </w:r>
            <w:r w:rsidRPr="00EA7C20">
              <w:rPr>
                <w:rFonts w:asciiTheme="minorHAnsi" w:hAnsiTheme="minorHAnsi" w:cstheme="minorHAnsi"/>
              </w:rPr>
              <w:lastRenderedPageBreak/>
              <w:t xml:space="preserve">identiteettiään </w:t>
            </w:r>
            <w:r w:rsidR="001C5421" w:rsidRPr="00EA7C20">
              <w:rPr>
                <w:rFonts w:asciiTheme="minorHAnsi" w:hAnsiTheme="minorHAnsi" w:cstheme="minorHAnsi"/>
              </w:rPr>
              <w:t xml:space="preserve">sekä </w:t>
            </w:r>
            <w:r w:rsidRPr="00EA7C20">
              <w:rPr>
                <w:rFonts w:asciiTheme="minorHAnsi" w:hAnsiTheme="minorHAnsi" w:cstheme="minorHAnsi"/>
              </w:rPr>
              <w:t>arvostamaan eri kulttuureja ja kieliä</w:t>
            </w:r>
            <w:r w:rsidR="001C5421" w:rsidRPr="00EA7C20">
              <w:rPr>
                <w:rFonts w:asciiTheme="minorHAnsi" w:hAnsiTheme="minorHAnsi" w:cstheme="minorHAnsi"/>
              </w:rPr>
              <w:t xml:space="preserve">. Hän </w:t>
            </w:r>
            <w:r w:rsidRPr="00EA7C20">
              <w:rPr>
                <w:rFonts w:asciiTheme="minorHAnsi" w:hAnsiTheme="minorHAnsi" w:cstheme="minorHAnsi"/>
              </w:rPr>
              <w:t>oppii käyttämään mediaa ja kulttuuripalveluja.</w:t>
            </w:r>
          </w:p>
        </w:tc>
        <w:tc>
          <w:tcPr>
            <w:tcW w:w="2409"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17856B7B"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Kielitietoisuuden ja kulttuurin tuntemuksen kehittyminen</w:t>
            </w:r>
          </w:p>
        </w:tc>
        <w:tc>
          <w:tcPr>
            <w:tcW w:w="6096" w:type="dxa"/>
            <w:tcBorders>
              <w:top w:val="single" w:sz="8" w:space="0" w:color="000000"/>
              <w:left w:val="nil"/>
              <w:bottom w:val="single" w:sz="8" w:space="0" w:color="000000"/>
              <w:right w:val="single" w:sz="8" w:space="0" w:color="000000"/>
            </w:tcBorders>
            <w:tcMar>
              <w:top w:w="120" w:type="dxa"/>
              <w:left w:w="100" w:type="dxa"/>
              <w:bottom w:w="80" w:type="dxa"/>
              <w:right w:w="100" w:type="dxa"/>
            </w:tcMar>
          </w:tcPr>
          <w:p w14:paraId="74791A8F" w14:textId="08D5FEF0"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nimetä joitakin kielten ja kulttuuristen piirteiden yhtäläisyyksiä ja eroja.</w:t>
            </w:r>
          </w:p>
          <w:p w14:paraId="14A1E055" w14:textId="77777777" w:rsidR="001C5421" w:rsidRPr="00EA7C20" w:rsidRDefault="001C5421" w:rsidP="0012370D">
            <w:pPr>
              <w:spacing w:after="0" w:line="240" w:lineRule="auto"/>
              <w:contextualSpacing/>
              <w:rPr>
                <w:rFonts w:asciiTheme="minorHAnsi" w:hAnsiTheme="minorHAnsi" w:cstheme="minorHAnsi"/>
              </w:rPr>
            </w:pPr>
          </w:p>
          <w:p w14:paraId="64FCC7B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Opiskelija osaa kuvata median ja kulttuurin käyttöä arjessaan.</w:t>
            </w:r>
          </w:p>
        </w:tc>
      </w:tr>
    </w:tbl>
    <w:p w14:paraId="0000009B" w14:textId="77777777" w:rsidR="00DE268E" w:rsidRPr="00EA7C20" w:rsidRDefault="00DE268E" w:rsidP="0012370D">
      <w:pPr>
        <w:spacing w:line="240" w:lineRule="auto"/>
        <w:contextualSpacing/>
        <w:rPr>
          <w:rFonts w:asciiTheme="minorHAnsi" w:hAnsiTheme="minorHAnsi" w:cstheme="minorHAnsi"/>
        </w:rPr>
      </w:pPr>
    </w:p>
    <w:p w14:paraId="0000009D" w14:textId="77777777" w:rsidR="00DE268E" w:rsidRPr="00EA7C20" w:rsidRDefault="00DE268E" w:rsidP="00EA7C20">
      <w:pPr>
        <w:spacing w:after="0" w:line="240" w:lineRule="auto"/>
        <w:contextualSpacing/>
        <w:rPr>
          <w:rFonts w:asciiTheme="minorHAnsi" w:hAnsiTheme="minorHAnsi" w:cstheme="minorHAnsi"/>
        </w:rPr>
      </w:pPr>
    </w:p>
    <w:p w14:paraId="0000009E" w14:textId="77777777" w:rsidR="00DE268E" w:rsidRPr="00EA7C20" w:rsidRDefault="00C40B7C" w:rsidP="00EA7C20">
      <w:pPr>
        <w:pStyle w:val="Otsikko2"/>
        <w:spacing w:before="0" w:line="240" w:lineRule="auto"/>
        <w:contextualSpacing/>
        <w:rPr>
          <w:rFonts w:asciiTheme="minorHAnsi" w:hAnsiTheme="minorHAnsi" w:cstheme="minorHAnsi"/>
          <w:sz w:val="28"/>
          <w:szCs w:val="28"/>
        </w:rPr>
      </w:pPr>
      <w:bookmarkStart w:id="3" w:name="_Toc119323140"/>
      <w:r w:rsidRPr="00EA7C20">
        <w:rPr>
          <w:rFonts w:asciiTheme="minorHAnsi" w:hAnsiTheme="minorHAnsi" w:cstheme="minorHAnsi"/>
          <w:sz w:val="28"/>
          <w:szCs w:val="28"/>
        </w:rPr>
        <w:t>Suomi toisena kielenä ja kirjallisuus -oppimäärä</w:t>
      </w:r>
      <w:bookmarkEnd w:id="3"/>
    </w:p>
    <w:p w14:paraId="57B0EBC6" w14:textId="77777777" w:rsidR="001C5421" w:rsidRPr="00EA7C20" w:rsidRDefault="001C5421" w:rsidP="0012370D">
      <w:pPr>
        <w:spacing w:after="0" w:line="240" w:lineRule="auto"/>
        <w:contextualSpacing/>
        <w:rPr>
          <w:rFonts w:asciiTheme="minorHAnsi" w:hAnsiTheme="minorHAnsi" w:cstheme="minorHAnsi"/>
        </w:rPr>
      </w:pPr>
    </w:p>
    <w:p w14:paraId="2D6930C0" w14:textId="31E76020" w:rsidR="00601BE4" w:rsidRPr="009B6B88" w:rsidRDefault="00C40B7C" w:rsidP="00EA7C20">
      <w:pPr>
        <w:spacing w:after="0" w:line="240" w:lineRule="auto"/>
        <w:contextualSpacing/>
        <w:rPr>
          <w:rFonts w:asciiTheme="minorHAnsi" w:hAnsiTheme="minorHAnsi" w:cstheme="minorHAnsi"/>
        </w:rPr>
      </w:pPr>
      <w:r w:rsidRPr="009B6B88">
        <w:rPr>
          <w:rFonts w:asciiTheme="minorHAnsi" w:hAnsiTheme="minorHAnsi" w:cstheme="minorHAnsi"/>
        </w:rPr>
        <w:t>Alla olevassa taulukossa on kuvattu hyväksyttyä osaamista sekä kielitaidon alkeissa (kurssit As21</w:t>
      </w:r>
      <w:r w:rsidR="001C5421" w:rsidRPr="009B6B88">
        <w:rPr>
          <w:rFonts w:asciiTheme="minorHAnsi" w:hAnsiTheme="minorHAnsi" w:cstheme="minorHAnsi"/>
        </w:rPr>
        <w:t>–</w:t>
      </w:r>
      <w:r w:rsidRPr="009B6B88">
        <w:rPr>
          <w:rFonts w:asciiTheme="minorHAnsi" w:hAnsiTheme="minorHAnsi" w:cstheme="minorHAnsi"/>
        </w:rPr>
        <w:t>As29) että kehittyvässä kielitaidossa (As210</w:t>
      </w:r>
      <w:r w:rsidR="001C5421" w:rsidRPr="009B6B88">
        <w:rPr>
          <w:rFonts w:asciiTheme="minorHAnsi" w:hAnsiTheme="minorHAnsi" w:cstheme="minorHAnsi"/>
        </w:rPr>
        <w:t>–</w:t>
      </w:r>
      <w:r w:rsidRPr="009B6B88">
        <w:rPr>
          <w:rFonts w:asciiTheme="minorHAnsi" w:hAnsiTheme="minorHAnsi" w:cstheme="minorHAnsi"/>
        </w:rPr>
        <w:t xml:space="preserve">As217). </w:t>
      </w:r>
      <w:bookmarkStart w:id="4" w:name="_Hlk118464685"/>
      <w:r w:rsidR="00601BE4" w:rsidRPr="009B6B88">
        <w:rPr>
          <w:rFonts w:asciiTheme="minorHAnsi" w:hAnsiTheme="minorHAnsi" w:cstheme="minorHAnsi"/>
        </w:rPr>
        <w:t>Kielitaidon alkeiden kriteereitä käytetään kurssien As21</w:t>
      </w:r>
      <w:r w:rsidR="001C5421" w:rsidRPr="009B6B88">
        <w:rPr>
          <w:rFonts w:asciiTheme="minorHAnsi" w:hAnsiTheme="minorHAnsi" w:cstheme="minorHAnsi"/>
        </w:rPr>
        <w:t>–</w:t>
      </w:r>
      <w:r w:rsidR="00601BE4" w:rsidRPr="009B6B88">
        <w:rPr>
          <w:rFonts w:asciiTheme="minorHAnsi" w:hAnsiTheme="minorHAnsi" w:cstheme="minorHAnsi"/>
        </w:rPr>
        <w:t>As29 arvioinnissa</w:t>
      </w:r>
      <w:r w:rsidR="00964F6C" w:rsidRPr="009B6B88">
        <w:rPr>
          <w:rFonts w:asciiTheme="minorHAnsi" w:hAnsiTheme="minorHAnsi" w:cstheme="minorHAnsi"/>
        </w:rPr>
        <w:t>.</w:t>
      </w:r>
      <w:r w:rsidR="00601BE4" w:rsidRPr="009B6B88">
        <w:rPr>
          <w:rFonts w:asciiTheme="minorHAnsi" w:hAnsiTheme="minorHAnsi" w:cstheme="minorHAnsi"/>
        </w:rPr>
        <w:t xml:space="preserve"> </w:t>
      </w:r>
      <w:r w:rsidR="00964F6C" w:rsidRPr="009B6B88">
        <w:rPr>
          <w:rFonts w:asciiTheme="minorHAnsi" w:hAnsiTheme="minorHAnsi" w:cstheme="minorHAnsi"/>
        </w:rPr>
        <w:t>K</w:t>
      </w:r>
      <w:r w:rsidR="00601BE4" w:rsidRPr="009B6B88">
        <w:rPr>
          <w:rFonts w:asciiTheme="minorHAnsi" w:hAnsiTheme="minorHAnsi" w:cstheme="minorHAnsi"/>
        </w:rPr>
        <w:t xml:space="preserve">ehittyvän kielitaidon kriteereitä </w:t>
      </w:r>
      <w:r w:rsidR="00964F6C" w:rsidRPr="009B6B88">
        <w:rPr>
          <w:rFonts w:asciiTheme="minorHAnsi" w:hAnsiTheme="minorHAnsi" w:cstheme="minorHAnsi"/>
        </w:rPr>
        <w:t xml:space="preserve">käytetään </w:t>
      </w:r>
      <w:r w:rsidR="00601BE4" w:rsidRPr="009B6B88">
        <w:rPr>
          <w:rFonts w:asciiTheme="minorHAnsi" w:hAnsiTheme="minorHAnsi" w:cstheme="minorHAnsi"/>
        </w:rPr>
        <w:t>kurssien As210</w:t>
      </w:r>
      <w:r w:rsidR="001C5421" w:rsidRPr="009B6B88">
        <w:rPr>
          <w:rFonts w:asciiTheme="minorHAnsi" w:hAnsiTheme="minorHAnsi" w:cstheme="minorHAnsi"/>
        </w:rPr>
        <w:t>–</w:t>
      </w:r>
      <w:r w:rsidR="00601BE4" w:rsidRPr="009B6B88">
        <w:rPr>
          <w:rFonts w:asciiTheme="minorHAnsi" w:hAnsiTheme="minorHAnsi" w:cstheme="minorHAnsi"/>
        </w:rPr>
        <w:t>As217 arvioinnissa</w:t>
      </w:r>
      <w:r w:rsidR="00964F6C" w:rsidRPr="009B6B88">
        <w:rPr>
          <w:rFonts w:asciiTheme="minorHAnsi" w:hAnsiTheme="minorHAnsi" w:cstheme="minorHAnsi"/>
        </w:rPr>
        <w:t>; lisäksi edellytetään kielitaidon alkeiden kriteereiden mukaista osaamista</w:t>
      </w:r>
      <w:r w:rsidR="00601BE4" w:rsidRPr="009B6B88">
        <w:rPr>
          <w:rFonts w:asciiTheme="minorHAnsi" w:hAnsiTheme="minorHAnsi" w:cstheme="minorHAnsi"/>
        </w:rPr>
        <w:t>.</w:t>
      </w:r>
    </w:p>
    <w:bookmarkEnd w:id="4"/>
    <w:p w14:paraId="0000014E" w14:textId="77777777" w:rsidR="00DE268E" w:rsidRPr="00EA7C20" w:rsidRDefault="00DE268E" w:rsidP="0012370D">
      <w:pPr>
        <w:spacing w:line="240" w:lineRule="auto"/>
        <w:contextualSpacing/>
        <w:rPr>
          <w:rFonts w:asciiTheme="minorHAnsi" w:hAnsiTheme="minorHAnsi" w:cstheme="minorHAnsi"/>
        </w:rPr>
      </w:pPr>
    </w:p>
    <w:tbl>
      <w:tblPr>
        <w:tblW w:w="15838"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85" w:type="dxa"/>
          <w:left w:w="85" w:type="dxa"/>
          <w:bottom w:w="85" w:type="dxa"/>
          <w:right w:w="57" w:type="dxa"/>
        </w:tblCellMar>
        <w:tblLook w:val="0000" w:firstRow="0" w:lastRow="0" w:firstColumn="0" w:lastColumn="0" w:noHBand="0" w:noVBand="0"/>
      </w:tblPr>
      <w:tblGrid>
        <w:gridCol w:w="3080"/>
        <w:gridCol w:w="1099"/>
        <w:gridCol w:w="3012"/>
        <w:gridCol w:w="2551"/>
        <w:gridCol w:w="6096"/>
      </w:tblGrid>
      <w:tr w:rsidR="009B6B88" w:rsidRPr="009B6B88" w14:paraId="084E7F76" w14:textId="77777777" w:rsidTr="00C10715">
        <w:trPr>
          <w:tblHeader/>
        </w:trPr>
        <w:tc>
          <w:tcPr>
            <w:tcW w:w="3080" w:type="dxa"/>
            <w:shd w:val="clear" w:color="auto" w:fill="B4C6E7"/>
          </w:tcPr>
          <w:p w14:paraId="2FA736CE"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tavoite</w:t>
            </w:r>
          </w:p>
        </w:tc>
        <w:tc>
          <w:tcPr>
            <w:tcW w:w="1099" w:type="dxa"/>
            <w:shd w:val="clear" w:color="auto" w:fill="B4C6E7"/>
          </w:tcPr>
          <w:p w14:paraId="3CEE4E6F"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Kurssit</w:t>
            </w:r>
          </w:p>
        </w:tc>
        <w:tc>
          <w:tcPr>
            <w:tcW w:w="3012" w:type="dxa"/>
            <w:shd w:val="clear" w:color="auto" w:fill="B4C6E7"/>
          </w:tcPr>
          <w:p w14:paraId="1D43CABF"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tavoitteista johdetut oppimisen tavoitteet</w:t>
            </w:r>
          </w:p>
        </w:tc>
        <w:tc>
          <w:tcPr>
            <w:tcW w:w="2551" w:type="dxa"/>
            <w:shd w:val="clear" w:color="auto" w:fill="B4C6E7"/>
          </w:tcPr>
          <w:p w14:paraId="4CC5D3BC" w14:textId="37479B1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Arvioinnin kohteet </w:t>
            </w:r>
          </w:p>
        </w:tc>
        <w:tc>
          <w:tcPr>
            <w:tcW w:w="6096" w:type="dxa"/>
            <w:shd w:val="clear" w:color="auto" w:fill="B4C6E7"/>
          </w:tcPr>
          <w:p w14:paraId="5C589EAC"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Osaamisen kuvaus hyväksytylle osaamiselle </w:t>
            </w:r>
          </w:p>
          <w:p w14:paraId="4ECC2259"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(S = suoritettu)</w:t>
            </w:r>
          </w:p>
        </w:tc>
      </w:tr>
      <w:tr w:rsidR="009B6B88" w:rsidRPr="009B6B88" w14:paraId="31005F0F" w14:textId="77777777" w:rsidTr="00C10715">
        <w:tc>
          <w:tcPr>
            <w:tcW w:w="15838" w:type="dxa"/>
            <w:gridSpan w:val="5"/>
            <w:shd w:val="clear" w:color="auto" w:fill="D9E2F3" w:themeFill="accent1" w:themeFillTint="33"/>
          </w:tcPr>
          <w:p w14:paraId="467C7E26"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Vuorovaikutustilanteissa toimiminen</w:t>
            </w:r>
          </w:p>
        </w:tc>
      </w:tr>
      <w:tr w:rsidR="009B6B88" w:rsidRPr="009B6B88" w14:paraId="1923A29D" w14:textId="77777777" w:rsidTr="00C10715">
        <w:trPr>
          <w:trHeight w:val="1852"/>
        </w:trPr>
        <w:tc>
          <w:tcPr>
            <w:tcW w:w="3080" w:type="dxa"/>
          </w:tcPr>
          <w:p w14:paraId="764B8176" w14:textId="51159FFD"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T1 rohkaista opiskelijaa vahvistamaan vuorovaikutustaitojaan ja ilmaisuvarantoaan arjen vuorovaikutustilanteissa sekä vahvista</w:t>
            </w:r>
            <w:r w:rsidR="004D0D7A" w:rsidRPr="009B6B88">
              <w:rPr>
                <w:rFonts w:asciiTheme="minorHAnsi" w:hAnsiTheme="minorHAnsi" w:cstheme="minorHAnsi"/>
              </w:rPr>
              <w:t>maan</w:t>
            </w:r>
            <w:r w:rsidRPr="009B6B88">
              <w:rPr>
                <w:rFonts w:asciiTheme="minorHAnsi" w:hAnsiTheme="minorHAnsi" w:cstheme="minorHAnsi"/>
              </w:rPr>
              <w:t xml:space="preserve"> kuuntelun ja kuullun ymmärtämisen taitojaan</w:t>
            </w:r>
          </w:p>
        </w:tc>
        <w:tc>
          <w:tcPr>
            <w:tcW w:w="1099" w:type="dxa"/>
          </w:tcPr>
          <w:p w14:paraId="49B282DA" w14:textId="45A7968F"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w:t>
            </w:r>
            <w:r w:rsidR="006532E4"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tcPr>
          <w:p w14:paraId="6052D01E"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vahvistaa vuorovaikutus- ja kuullun ymmärtämisen taitojaan sekä laajentaa ilmaisuvarantoaan.</w:t>
            </w:r>
          </w:p>
        </w:tc>
        <w:tc>
          <w:tcPr>
            <w:tcW w:w="2551" w:type="dxa"/>
          </w:tcPr>
          <w:p w14:paraId="6406F074"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Vuorovaikutustaidot, ilmaisuvaranto ja kuullun ymmärtäminen</w:t>
            </w:r>
          </w:p>
        </w:tc>
        <w:tc>
          <w:tcPr>
            <w:tcW w:w="6096" w:type="dxa"/>
          </w:tcPr>
          <w:p w14:paraId="79437F02"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Kielitaidon alkeet</w:t>
            </w:r>
          </w:p>
          <w:p w14:paraId="2D6C6D02" w14:textId="6A5287D0"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on rohkaistunut käyttämään suomen kieltä erilaisissa tutuissa arkipäivän ja oppilaitoksen vuorovaikutustilanteissa. Opiskelija pyrkii vastaamaan hänelle esitettyihin kysymyksiin. Hän ymmärtää vuorottelun merkityksen keskustelutilanteessa. Opiskelija osaa keskittyä kuunteluun ja ilmaista, jos ei ymmärrä kuulemaansa.</w:t>
            </w:r>
          </w:p>
          <w:p w14:paraId="339EB42D" w14:textId="77777777" w:rsidR="00193B46" w:rsidRPr="009B6B88" w:rsidRDefault="00193B46" w:rsidP="0012370D">
            <w:pPr>
              <w:spacing w:after="0" w:line="240" w:lineRule="auto"/>
              <w:contextualSpacing/>
              <w:rPr>
                <w:rFonts w:asciiTheme="minorHAnsi" w:hAnsiTheme="minorHAnsi" w:cstheme="minorHAnsi"/>
              </w:rPr>
            </w:pPr>
          </w:p>
          <w:p w14:paraId="6A730301"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Kehittyvä kielitaito</w:t>
            </w:r>
          </w:p>
          <w:p w14:paraId="59472357" w14:textId="6222608D"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ilmaista saman</w:t>
            </w:r>
            <w:r w:rsidR="006532E4" w:rsidRPr="009B6B88">
              <w:rPr>
                <w:rFonts w:asciiTheme="minorHAnsi" w:hAnsiTheme="minorHAnsi" w:cstheme="minorHAnsi"/>
              </w:rPr>
              <w:t>mielisyyttä</w:t>
            </w:r>
            <w:r w:rsidRPr="009B6B88">
              <w:rPr>
                <w:rFonts w:asciiTheme="minorHAnsi" w:hAnsiTheme="minorHAnsi" w:cstheme="minorHAnsi"/>
              </w:rPr>
              <w:t xml:space="preserve"> ja erimielisyyttä sekä esittää tarkentavia kysymyksiä. </w:t>
            </w:r>
            <w:r w:rsidR="006532E4" w:rsidRPr="009B6B88">
              <w:rPr>
                <w:rFonts w:asciiTheme="minorHAnsi" w:hAnsiTheme="minorHAnsi" w:cstheme="minorHAnsi"/>
              </w:rPr>
              <w:t xml:space="preserve">Hän </w:t>
            </w:r>
            <w:r w:rsidRPr="009B6B88">
              <w:rPr>
                <w:rFonts w:asciiTheme="minorHAnsi" w:hAnsiTheme="minorHAnsi" w:cstheme="minorHAnsi"/>
              </w:rPr>
              <w:t>osaa ottaa keskustelukumppanit huomioon.</w:t>
            </w:r>
          </w:p>
        </w:tc>
      </w:tr>
      <w:tr w:rsidR="009B6B88" w:rsidRPr="009B6B88" w14:paraId="7E7FBF78" w14:textId="77777777" w:rsidTr="00C10715">
        <w:tc>
          <w:tcPr>
            <w:tcW w:w="3080" w:type="dxa"/>
            <w:shd w:val="clear" w:color="auto" w:fill="F2F2F2" w:themeFill="background1" w:themeFillShade="F2"/>
          </w:tcPr>
          <w:p w14:paraId="07222AFE"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T2 harjaannuttaa opiskelijaa keskustelemaan erilaisista aiheista sekä vahvistaa niissä tarvittavaa sanastoa ja fraseologiaa</w:t>
            </w:r>
          </w:p>
        </w:tc>
        <w:tc>
          <w:tcPr>
            <w:tcW w:w="1099" w:type="dxa"/>
            <w:shd w:val="clear" w:color="auto" w:fill="F2F2F2" w:themeFill="background1" w:themeFillShade="F2"/>
          </w:tcPr>
          <w:p w14:paraId="44D81077" w14:textId="5BDEF822"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w:t>
            </w:r>
            <w:r w:rsidR="006532E4"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shd w:val="clear" w:color="auto" w:fill="F2F2F2" w:themeFill="background1" w:themeFillShade="F2"/>
          </w:tcPr>
          <w:p w14:paraId="2FFC75EE" w14:textId="13E2144F"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kehittyy keskustelijana</w:t>
            </w:r>
            <w:r w:rsidR="006532E4" w:rsidRPr="009B6B88">
              <w:rPr>
                <w:rFonts w:asciiTheme="minorHAnsi" w:hAnsiTheme="minorHAnsi" w:cstheme="minorHAnsi"/>
              </w:rPr>
              <w:t>. H</w:t>
            </w:r>
            <w:r w:rsidRPr="009B6B88">
              <w:rPr>
                <w:rFonts w:asciiTheme="minorHAnsi" w:hAnsiTheme="minorHAnsi" w:cstheme="minorHAnsi"/>
              </w:rPr>
              <w:t>änen suomen kielen sanavarastonsa ja fraseologiansa laajenevat.</w:t>
            </w:r>
          </w:p>
        </w:tc>
        <w:tc>
          <w:tcPr>
            <w:tcW w:w="2551" w:type="dxa"/>
            <w:shd w:val="clear" w:color="auto" w:fill="F2F2F2" w:themeFill="background1" w:themeFillShade="F2"/>
          </w:tcPr>
          <w:p w14:paraId="0344F6FE"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Sanaston ja fraseologian hallinta ja laajuus</w:t>
            </w:r>
          </w:p>
        </w:tc>
        <w:tc>
          <w:tcPr>
            <w:tcW w:w="6096" w:type="dxa"/>
            <w:shd w:val="clear" w:color="auto" w:fill="F2F2F2" w:themeFill="background1" w:themeFillShade="F2"/>
          </w:tcPr>
          <w:p w14:paraId="07C42559"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Kielitaidon alkeet</w:t>
            </w:r>
          </w:p>
          <w:p w14:paraId="0AD98E3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selkeää arkikielistä puhetta ja osaa auttavasti käyttää perussanastoa kurssisisältöihin liittyvistä aihepiireistä sana- ja lausetasolla. Opiskelija osaa muodostaa yksinkertaisia kysymyksiä ja pyyntöjä sekä reagoida keskustelussa tilanteen vaatimalla tavalla.</w:t>
            </w:r>
          </w:p>
          <w:p w14:paraId="5731BE5E" w14:textId="77777777" w:rsidR="00193B46" w:rsidRPr="009B6B88" w:rsidRDefault="00193B46" w:rsidP="0012370D">
            <w:pPr>
              <w:spacing w:after="0" w:line="240" w:lineRule="auto"/>
              <w:contextualSpacing/>
              <w:rPr>
                <w:rFonts w:asciiTheme="minorHAnsi" w:hAnsiTheme="minorHAnsi" w:cstheme="minorHAnsi"/>
              </w:rPr>
            </w:pPr>
          </w:p>
          <w:p w14:paraId="2A610A66"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Kehittyvä kielitaito</w:t>
            </w:r>
          </w:p>
          <w:p w14:paraId="67D8AD5D"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rPr>
              <w:t>Opiskelijalla on jo kehittyvä sanavarasto aihepiireistä, jotka liittyvät mm. henkilöhistoriaan, lähiympäristöön, tapakulttuuriin, harrastuksiin ja koulutukseen. Opiskelija osaa ilmaista mielipiteensä ja perustella sen. Hän osaa päätellä sanojen merkityksiä asiayhteyden avulla ja hyväksyy, ettei ymmärrä kaikkea.</w:t>
            </w:r>
          </w:p>
        </w:tc>
      </w:tr>
      <w:tr w:rsidR="009B6B88" w:rsidRPr="009B6B88" w14:paraId="61F09F9F" w14:textId="77777777" w:rsidTr="00C10715">
        <w:tc>
          <w:tcPr>
            <w:tcW w:w="3080" w:type="dxa"/>
          </w:tcPr>
          <w:p w14:paraId="05E1540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T3 ohjata opiskelijaa vahvistamaan kielellistä ilmaisurohkeuttaan</w:t>
            </w:r>
          </w:p>
        </w:tc>
        <w:tc>
          <w:tcPr>
            <w:tcW w:w="1099" w:type="dxa"/>
          </w:tcPr>
          <w:p w14:paraId="30609C7B" w14:textId="0A85919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w:t>
            </w:r>
            <w:r w:rsidR="006532E4"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tcPr>
          <w:p w14:paraId="055FE6A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rohkaistuu käyttämään entistä monipuolisempia ilmaisutapoja.</w:t>
            </w:r>
          </w:p>
        </w:tc>
        <w:tc>
          <w:tcPr>
            <w:tcW w:w="2551" w:type="dxa"/>
          </w:tcPr>
          <w:p w14:paraId="4B20C247"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Ilmaisu vuorovaikutustilanteissa</w:t>
            </w:r>
          </w:p>
        </w:tc>
        <w:tc>
          <w:tcPr>
            <w:tcW w:w="6096" w:type="dxa"/>
          </w:tcPr>
          <w:p w14:paraId="42C9F250"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Kielitaidon alkeet</w:t>
            </w:r>
          </w:p>
          <w:p w14:paraId="5861BCB4"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ottaa käyttöön oppimiaan sanoja ja fraaseja omassa ilmaisussaan. Hän pyrkii muodostamaan lauseita, jotka ilmaisevat omistamista, pitämistä ja kiinnostusta.</w:t>
            </w:r>
          </w:p>
          <w:p w14:paraId="389136D5" w14:textId="77777777" w:rsidR="00193B46" w:rsidRPr="009B6B88" w:rsidRDefault="00193B46" w:rsidP="0012370D">
            <w:pPr>
              <w:spacing w:after="0" w:line="240" w:lineRule="auto"/>
              <w:contextualSpacing/>
              <w:rPr>
                <w:rFonts w:asciiTheme="minorHAnsi" w:hAnsiTheme="minorHAnsi" w:cstheme="minorHAnsi"/>
              </w:rPr>
            </w:pPr>
          </w:p>
          <w:p w14:paraId="35F1635E"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Kehittyvä kielitaito</w:t>
            </w:r>
          </w:p>
          <w:p w14:paraId="087DECC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käyttää oppimiaan sanoja ja rakenteita rohkeasti ja monipuolisesti. Hän uskaltaa käyttää suomen kieltä erilaisissa opiskeluun liittyvissä tilanteissa turvautumatta käännös- tai tulkkausapuun. Hän hyväksyy virheet osaksi oppimisprosessia ja osoittaa aktiivista otetta vuorovaikutustilanteissa.</w:t>
            </w:r>
          </w:p>
        </w:tc>
      </w:tr>
      <w:tr w:rsidR="009B6B88" w:rsidRPr="009B6B88" w14:paraId="19938628" w14:textId="77777777" w:rsidTr="00C10715">
        <w:tc>
          <w:tcPr>
            <w:tcW w:w="15838" w:type="dxa"/>
            <w:gridSpan w:val="5"/>
            <w:shd w:val="clear" w:color="auto" w:fill="D9E2F3" w:themeFill="accent1" w:themeFillTint="33"/>
          </w:tcPr>
          <w:p w14:paraId="67288C19"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Tekstien tulkitseminen</w:t>
            </w:r>
          </w:p>
        </w:tc>
      </w:tr>
      <w:tr w:rsidR="009B6B88" w:rsidRPr="009B6B88" w14:paraId="6AA7100D" w14:textId="77777777" w:rsidTr="00C10715">
        <w:tc>
          <w:tcPr>
            <w:tcW w:w="3080" w:type="dxa"/>
            <w:shd w:val="clear" w:color="auto" w:fill="F2F2F2" w:themeFill="background1" w:themeFillShade="F2"/>
          </w:tcPr>
          <w:p w14:paraId="4B8E75A9" w14:textId="412F01EE"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T4 ohjata opiskelijaa vahvistamaan peruslukutaitoaan ja lukemaan kielitaidolleen sopivia tekstejä ja keskustelemaan lukemastaan</w:t>
            </w:r>
          </w:p>
        </w:tc>
        <w:tc>
          <w:tcPr>
            <w:tcW w:w="1099" w:type="dxa"/>
            <w:shd w:val="clear" w:color="auto" w:fill="F2F2F2" w:themeFill="background1" w:themeFillShade="F2"/>
          </w:tcPr>
          <w:p w14:paraId="3344B906" w14:textId="5156A8BD"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w:t>
            </w:r>
            <w:r w:rsidR="006532E4"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shd w:val="clear" w:color="auto" w:fill="F2F2F2" w:themeFill="background1" w:themeFillShade="F2"/>
          </w:tcPr>
          <w:p w14:paraId="6E7AF2D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kehittää peruslukutaitoaan ja tekstinymmärtämisen taitojaan.</w:t>
            </w:r>
          </w:p>
          <w:p w14:paraId="7DC3363C" w14:textId="77777777" w:rsidR="00193B46" w:rsidRPr="009B6B88" w:rsidRDefault="00193B46" w:rsidP="0012370D">
            <w:pPr>
              <w:spacing w:after="0" w:line="240" w:lineRule="auto"/>
              <w:contextualSpacing/>
              <w:rPr>
                <w:rFonts w:asciiTheme="minorHAnsi" w:hAnsiTheme="minorHAnsi" w:cstheme="minorHAnsi"/>
              </w:rPr>
            </w:pPr>
          </w:p>
        </w:tc>
        <w:tc>
          <w:tcPr>
            <w:tcW w:w="2551" w:type="dxa"/>
            <w:shd w:val="clear" w:color="auto" w:fill="F2F2F2" w:themeFill="background1" w:themeFillShade="F2"/>
          </w:tcPr>
          <w:p w14:paraId="4504A00C"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Peruslukutaito ja tekstin ymmärtäminen</w:t>
            </w:r>
          </w:p>
        </w:tc>
        <w:tc>
          <w:tcPr>
            <w:tcW w:w="6096" w:type="dxa"/>
            <w:shd w:val="clear" w:color="auto" w:fill="F2F2F2" w:themeFill="background1" w:themeFillShade="F2"/>
          </w:tcPr>
          <w:p w14:paraId="5D7CB6C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b/>
              </w:rPr>
              <w:t>Kielitaidon alkeet</w:t>
            </w:r>
            <w:r w:rsidRPr="009B6B88">
              <w:rPr>
                <w:rFonts w:asciiTheme="minorHAnsi" w:hAnsiTheme="minorHAnsi" w:cstheme="minorHAnsi"/>
              </w:rPr>
              <w:t xml:space="preserve"> </w:t>
            </w:r>
          </w:p>
          <w:p w14:paraId="147C3ED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sujuvoittaa lukutaitoaan sanatasolta lausetasolle sekä ääneen että ääneti. Hän käyttää tarvittaessa tavutusta apuna lukemisessa. </w:t>
            </w:r>
          </w:p>
          <w:p w14:paraId="7D839C70" w14:textId="77777777" w:rsidR="00193B46" w:rsidRPr="009B6B88" w:rsidRDefault="00193B46" w:rsidP="0012370D">
            <w:pPr>
              <w:spacing w:after="0" w:line="240" w:lineRule="auto"/>
              <w:contextualSpacing/>
              <w:rPr>
                <w:rFonts w:asciiTheme="minorHAnsi" w:hAnsiTheme="minorHAnsi" w:cstheme="minorHAnsi"/>
              </w:rPr>
            </w:pPr>
          </w:p>
          <w:p w14:paraId="3D1568D4"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 xml:space="preserve">Opiskelija pystyy lukemaan ja tulkitsemaan opiskelutasolleen tyypillisiä tehtävänantoja ja ohjeita sekä vastaamaan lyhyestä tekstistä esitettyihin yksinkertaisiin kysymyksiin. </w:t>
            </w:r>
          </w:p>
          <w:p w14:paraId="79635578" w14:textId="77777777" w:rsidR="00193B46" w:rsidRPr="009B6B88" w:rsidRDefault="00193B46" w:rsidP="0012370D">
            <w:pPr>
              <w:spacing w:after="0" w:line="240" w:lineRule="auto"/>
              <w:contextualSpacing/>
              <w:rPr>
                <w:rFonts w:asciiTheme="minorHAnsi" w:hAnsiTheme="minorHAnsi" w:cstheme="minorHAnsi"/>
              </w:rPr>
            </w:pPr>
          </w:p>
          <w:p w14:paraId="72D2CF3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lukea arkielämässä ja asiointitilanteissa kohtaamiaan yksinkertaisia tekstejä kuten kylttejä, mainoksia, lyhyitä ohjeita ja aikatauluja. </w:t>
            </w:r>
          </w:p>
          <w:p w14:paraId="1C650757" w14:textId="77777777" w:rsidR="00193B46" w:rsidRPr="009B6B88" w:rsidRDefault="00193B46" w:rsidP="0012370D">
            <w:pPr>
              <w:spacing w:after="0" w:line="240" w:lineRule="auto"/>
              <w:contextualSpacing/>
              <w:rPr>
                <w:rFonts w:asciiTheme="minorHAnsi" w:hAnsiTheme="minorHAnsi" w:cstheme="minorHAnsi"/>
              </w:rPr>
            </w:pPr>
          </w:p>
          <w:p w14:paraId="6AD766A6"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lukea tekstejä eri kanavissa. Hän ymmärtää lukemisen sujuvuuden ja tarkkuuden merkityksen ja pyrkii vahvistamaan näitä taitoja.</w:t>
            </w:r>
          </w:p>
          <w:p w14:paraId="6489EA8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 </w:t>
            </w:r>
          </w:p>
          <w:p w14:paraId="19F769E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b/>
              </w:rPr>
              <w:t>Kehittyvä kielitaito</w:t>
            </w:r>
          </w:p>
          <w:p w14:paraId="43A69E7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Opiskelijan lukemisessa lause- ja tekstitasolla voi olla vielä pieniä puutteita. Virheistä huolimatta opiskelija osoittaa ymmärtävänsä lukemaansa. Hän kehittää pitkäjänteisyyttään lukijana.</w:t>
            </w:r>
          </w:p>
          <w:p w14:paraId="6A1AAD2C" w14:textId="77777777" w:rsidR="00193B46" w:rsidRPr="009B6B88" w:rsidRDefault="00193B46" w:rsidP="0012370D">
            <w:pPr>
              <w:spacing w:after="0" w:line="240" w:lineRule="auto"/>
              <w:contextualSpacing/>
              <w:rPr>
                <w:rFonts w:asciiTheme="minorHAnsi" w:hAnsiTheme="minorHAnsi" w:cstheme="minorHAnsi"/>
              </w:rPr>
            </w:pPr>
          </w:p>
          <w:p w14:paraId="1C725EAF"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löytää lyhyehköistä teksteistä olennaiset sanat ja asiat sekä osaa vastata tekstin sisältöön liittyviin selkeisiin kysymyksiin. Hän ymmärtää ohjatusti silmäilevän lukemisen merkityksen. </w:t>
            </w:r>
          </w:p>
        </w:tc>
      </w:tr>
      <w:tr w:rsidR="009B6B88" w:rsidRPr="009B6B88" w14:paraId="2175B82D" w14:textId="77777777" w:rsidTr="00EA7C20">
        <w:trPr>
          <w:trHeight w:val="283"/>
        </w:trPr>
        <w:tc>
          <w:tcPr>
            <w:tcW w:w="3080" w:type="dxa"/>
          </w:tcPr>
          <w:p w14:paraId="261FB092"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 xml:space="preserve">T5 auttaa opiskelijaa kehittämään valmiuksia päätellä tekstin merkityksiä </w:t>
            </w:r>
            <w:proofErr w:type="spellStart"/>
            <w:r w:rsidRPr="009B6B88">
              <w:rPr>
                <w:rFonts w:asciiTheme="minorHAnsi" w:hAnsiTheme="minorHAnsi" w:cstheme="minorHAnsi"/>
              </w:rPr>
              <w:t>tekstuaalisten</w:t>
            </w:r>
            <w:proofErr w:type="spellEnd"/>
            <w:r w:rsidRPr="009B6B88">
              <w:rPr>
                <w:rFonts w:asciiTheme="minorHAnsi" w:hAnsiTheme="minorHAnsi" w:cstheme="minorHAnsi"/>
              </w:rPr>
              <w:t xml:space="preserve"> ja kielellisten vihjeiden sekä tekstilajin perusteella</w:t>
            </w:r>
          </w:p>
        </w:tc>
        <w:tc>
          <w:tcPr>
            <w:tcW w:w="1099" w:type="dxa"/>
          </w:tcPr>
          <w:p w14:paraId="28C58F75" w14:textId="4364530B"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As24</w:t>
            </w:r>
            <w:r w:rsidR="006532E4"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7, As213</w:t>
            </w:r>
            <w:r w:rsidR="006532E4"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tcPr>
          <w:p w14:paraId="3E1D3ABE"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ymmärtää erilaisia tekstejä </w:t>
            </w:r>
            <w:proofErr w:type="spellStart"/>
            <w:r w:rsidRPr="009B6B88">
              <w:rPr>
                <w:rFonts w:asciiTheme="minorHAnsi" w:hAnsiTheme="minorHAnsi" w:cstheme="minorHAnsi"/>
              </w:rPr>
              <w:t>tekstuaalisia</w:t>
            </w:r>
            <w:proofErr w:type="spellEnd"/>
            <w:r w:rsidRPr="009B6B88">
              <w:rPr>
                <w:rFonts w:asciiTheme="minorHAnsi" w:hAnsiTheme="minorHAnsi" w:cstheme="minorHAnsi"/>
              </w:rPr>
              <w:t xml:space="preserve"> vihjeitä ja tekstilajia hyödyntäen.</w:t>
            </w:r>
          </w:p>
        </w:tc>
        <w:tc>
          <w:tcPr>
            <w:tcW w:w="2551" w:type="dxa"/>
          </w:tcPr>
          <w:p w14:paraId="0263708E"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Tekstien tulkinta</w:t>
            </w:r>
          </w:p>
        </w:tc>
        <w:tc>
          <w:tcPr>
            <w:tcW w:w="6096" w:type="dxa"/>
          </w:tcPr>
          <w:p w14:paraId="3BE1AFC8"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Kielitaidon alkeet </w:t>
            </w:r>
          </w:p>
          <w:p w14:paraId="5C216E56"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tunnistaa yleisimpiä arkielämän ja asiointitilanteiden tekstilajeja, toimii niiden kanssa tarkoituksenmukaisella tavalla ja löytää niistä tarvitsemansa tiedon. </w:t>
            </w:r>
          </w:p>
          <w:p w14:paraId="0992D28E" w14:textId="77777777" w:rsidR="00193B46" w:rsidRPr="009B6B88" w:rsidRDefault="00193B46" w:rsidP="0012370D">
            <w:pPr>
              <w:spacing w:after="0" w:line="240" w:lineRule="auto"/>
              <w:contextualSpacing/>
              <w:rPr>
                <w:rFonts w:asciiTheme="minorHAnsi" w:hAnsiTheme="minorHAnsi" w:cstheme="minorHAnsi"/>
              </w:rPr>
            </w:pPr>
          </w:p>
          <w:p w14:paraId="60A447FB"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Kehittyvä kielitaito</w:t>
            </w:r>
          </w:p>
          <w:p w14:paraId="196A6371" w14:textId="0EA37D92"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huomaa eroja eri tekstilajien välillä ja hyödyntää </w:t>
            </w:r>
            <w:proofErr w:type="spellStart"/>
            <w:r w:rsidRPr="009B6B88">
              <w:rPr>
                <w:rFonts w:asciiTheme="minorHAnsi" w:hAnsiTheme="minorHAnsi" w:cstheme="minorHAnsi"/>
              </w:rPr>
              <w:t>tekstuaalisia</w:t>
            </w:r>
            <w:proofErr w:type="spellEnd"/>
            <w:r w:rsidRPr="009B6B88">
              <w:rPr>
                <w:rFonts w:asciiTheme="minorHAnsi" w:hAnsiTheme="minorHAnsi" w:cstheme="minorHAnsi"/>
              </w:rPr>
              <w:t xml:space="preserve"> vihjeitä</w:t>
            </w:r>
            <w:r w:rsidR="006532E4" w:rsidRPr="009B6B88">
              <w:rPr>
                <w:rFonts w:asciiTheme="minorHAnsi" w:hAnsiTheme="minorHAnsi" w:cstheme="minorHAnsi"/>
              </w:rPr>
              <w:t>,</w:t>
            </w:r>
            <w:r w:rsidRPr="009B6B88">
              <w:rPr>
                <w:rFonts w:asciiTheme="minorHAnsi" w:hAnsiTheme="minorHAnsi" w:cstheme="minorHAnsi"/>
              </w:rPr>
              <w:t xml:space="preserve"> kuten kuvaa, fonttia ja tekstin asettelua</w:t>
            </w:r>
            <w:r w:rsidR="006532E4" w:rsidRPr="009B6B88">
              <w:rPr>
                <w:rFonts w:asciiTheme="minorHAnsi" w:hAnsiTheme="minorHAnsi" w:cstheme="minorHAnsi"/>
              </w:rPr>
              <w:t>,</w:t>
            </w:r>
            <w:r w:rsidRPr="009B6B88">
              <w:rPr>
                <w:rFonts w:asciiTheme="minorHAnsi" w:hAnsiTheme="minorHAnsi" w:cstheme="minorHAnsi"/>
              </w:rPr>
              <w:t xml:space="preserve"> oman ymmärtämisensä tukena. Hän käsittää tekstin muodostavan yhtenäi</w:t>
            </w:r>
            <w:r w:rsidRPr="009B6B88">
              <w:rPr>
                <w:rFonts w:asciiTheme="minorHAnsi" w:hAnsiTheme="minorHAnsi" w:cstheme="minorHAnsi"/>
              </w:rPr>
              <w:lastRenderedPageBreak/>
              <w:t>sen, koherentin kokonaisuuden ja ymmärtää otsikoinnin ja kappalejaon merkityksen. Opiskelija on tietoinen lähdekritiikin ideasta. Hän sietää osittaista ymmärtämistä.</w:t>
            </w:r>
          </w:p>
        </w:tc>
      </w:tr>
      <w:tr w:rsidR="009B6B88" w:rsidRPr="009B6B88" w14:paraId="4ABAF027" w14:textId="77777777" w:rsidTr="00C10715">
        <w:tc>
          <w:tcPr>
            <w:tcW w:w="15838" w:type="dxa"/>
            <w:gridSpan w:val="5"/>
            <w:shd w:val="clear" w:color="auto" w:fill="D9E2F3" w:themeFill="accent1" w:themeFillTint="33"/>
          </w:tcPr>
          <w:p w14:paraId="3C274CD2"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lastRenderedPageBreak/>
              <w:t>Tekstien tuottaminen</w:t>
            </w:r>
          </w:p>
        </w:tc>
      </w:tr>
      <w:tr w:rsidR="009B6B88" w:rsidRPr="009B6B88" w14:paraId="0E8F6B33" w14:textId="77777777" w:rsidTr="00C10715">
        <w:tc>
          <w:tcPr>
            <w:tcW w:w="3080" w:type="dxa"/>
            <w:shd w:val="clear" w:color="auto" w:fill="F2F2F2" w:themeFill="background1" w:themeFillShade="F2"/>
          </w:tcPr>
          <w:p w14:paraId="009BD62C"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T6 innostaa opiskelijaa tuottamaan eri tekstilajeja ja vahvistamaan tuottamisessa tarvittavia taitoja</w:t>
            </w:r>
          </w:p>
        </w:tc>
        <w:tc>
          <w:tcPr>
            <w:tcW w:w="1099" w:type="dxa"/>
            <w:shd w:val="clear" w:color="auto" w:fill="F2F2F2" w:themeFill="background1" w:themeFillShade="F2"/>
          </w:tcPr>
          <w:p w14:paraId="75740CD4" w14:textId="7AD2B3F2"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As23</w:t>
            </w:r>
            <w:r w:rsidR="006532E4"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shd w:val="clear" w:color="auto" w:fill="F2F2F2" w:themeFill="background1" w:themeFillShade="F2"/>
          </w:tcPr>
          <w:p w14:paraId="001D1FB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laajentaa osaamistaan erilaisten yksinkertaisten tekstilajien kirjallisena tuottajana.</w:t>
            </w:r>
          </w:p>
        </w:tc>
        <w:tc>
          <w:tcPr>
            <w:tcW w:w="2551" w:type="dxa"/>
            <w:shd w:val="clear" w:color="auto" w:fill="F2F2F2" w:themeFill="background1" w:themeFillShade="F2"/>
          </w:tcPr>
          <w:p w14:paraId="7856C136"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Tekstien tuottaminen</w:t>
            </w:r>
          </w:p>
        </w:tc>
        <w:tc>
          <w:tcPr>
            <w:tcW w:w="6096" w:type="dxa"/>
            <w:shd w:val="clear" w:color="auto" w:fill="F2F2F2" w:themeFill="background1" w:themeFillShade="F2"/>
          </w:tcPr>
          <w:p w14:paraId="333F3FFD"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Kielitaidon alkeet </w:t>
            </w:r>
          </w:p>
          <w:p w14:paraId="1C868914"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kirjoittaa lyhyitä, tuttuja ja jokapäiväisiä sanoja ymmärrettävästi. Hän osaa täyttää sähköisen ja paperisen henkilötietolomakkeen. Opiskelija osaa kirjoittaa lyhyitä arkielämässä ja opiskelussa tarvittavia vastauksia ja viestejä.</w:t>
            </w:r>
          </w:p>
          <w:p w14:paraId="704598A2" w14:textId="77777777" w:rsidR="00193B46" w:rsidRPr="009B6B88" w:rsidRDefault="00193B46" w:rsidP="0012370D">
            <w:pPr>
              <w:spacing w:after="0" w:line="240" w:lineRule="auto"/>
              <w:contextualSpacing/>
              <w:rPr>
                <w:rFonts w:asciiTheme="minorHAnsi" w:hAnsiTheme="minorHAnsi" w:cstheme="minorHAnsi"/>
                <w:b/>
              </w:rPr>
            </w:pPr>
          </w:p>
          <w:p w14:paraId="38FD6CEC"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Kehittyvä kielitaito</w:t>
            </w:r>
          </w:p>
          <w:p w14:paraId="6D486D21"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kirjoittaa arkeen ja opiskeluun liittyviä lyhyitä ja informatiivisia tekstejä kevyesti </w:t>
            </w:r>
            <w:proofErr w:type="spellStart"/>
            <w:r w:rsidRPr="009B6B88">
              <w:rPr>
                <w:rFonts w:asciiTheme="minorHAnsi" w:hAnsiTheme="minorHAnsi" w:cstheme="minorHAnsi"/>
              </w:rPr>
              <w:t>sidostaen</w:t>
            </w:r>
            <w:proofErr w:type="spellEnd"/>
            <w:r w:rsidRPr="009B6B88">
              <w:rPr>
                <w:rFonts w:asciiTheme="minorHAnsi" w:hAnsiTheme="minorHAnsi" w:cstheme="minorHAnsi"/>
              </w:rPr>
              <w:t>. Hän ymmärtää kirjoitetun kielen tarkkuuden merkityksen ja pyrkii noudattamaan kirjoitetun kielen normeja ja konventioita. Opiskelija osaa kirjoittaessaan erottaa nykyisyyden ja menneen ajan.</w:t>
            </w:r>
          </w:p>
        </w:tc>
      </w:tr>
      <w:tr w:rsidR="009B6B88" w:rsidRPr="009B6B88" w14:paraId="60156F4F" w14:textId="77777777" w:rsidTr="00C10715">
        <w:tc>
          <w:tcPr>
            <w:tcW w:w="3080" w:type="dxa"/>
          </w:tcPr>
          <w:p w14:paraId="2F103FB2"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T7 ohjata opiskelijaa harjoittamaan käsin kirjoittamista ja näppäintaitojaan sekä oikeinkirjoituksen perusasioita</w:t>
            </w:r>
          </w:p>
        </w:tc>
        <w:tc>
          <w:tcPr>
            <w:tcW w:w="1099" w:type="dxa"/>
          </w:tcPr>
          <w:p w14:paraId="1D686409" w14:textId="004E3AC9"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w:t>
            </w:r>
            <w:r w:rsidR="006532E4"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tcPr>
          <w:p w14:paraId="48D274F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vahvistaa käsin ja koneella kirjoittamisen taitojaan.</w:t>
            </w:r>
          </w:p>
        </w:tc>
        <w:tc>
          <w:tcPr>
            <w:tcW w:w="2551" w:type="dxa"/>
          </w:tcPr>
          <w:p w14:paraId="4CDE6E24" w14:textId="5431EBD6" w:rsidR="00193B46" w:rsidRPr="009B6B88" w:rsidRDefault="006532E4" w:rsidP="0012370D">
            <w:pPr>
              <w:spacing w:after="0" w:line="240" w:lineRule="auto"/>
              <w:contextualSpacing/>
              <w:rPr>
                <w:rFonts w:asciiTheme="minorHAnsi" w:hAnsiTheme="minorHAnsi" w:cstheme="minorHAnsi"/>
              </w:rPr>
            </w:pPr>
            <w:r w:rsidRPr="009B6B88">
              <w:rPr>
                <w:rFonts w:asciiTheme="minorHAnsi" w:hAnsiTheme="minorHAnsi" w:cstheme="minorHAnsi"/>
              </w:rPr>
              <w:t>Käsin kirjoittamisen taito</w:t>
            </w:r>
            <w:r w:rsidR="00193B46" w:rsidRPr="009B6B88">
              <w:rPr>
                <w:rFonts w:asciiTheme="minorHAnsi" w:hAnsiTheme="minorHAnsi" w:cstheme="minorHAnsi"/>
              </w:rPr>
              <w:t xml:space="preserve"> ja näppäintaidot</w:t>
            </w:r>
          </w:p>
        </w:tc>
        <w:tc>
          <w:tcPr>
            <w:tcW w:w="6096" w:type="dxa"/>
          </w:tcPr>
          <w:p w14:paraId="0C343452"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Kielitaidon alkeet</w:t>
            </w:r>
          </w:p>
          <w:p w14:paraId="49C7EE14"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kirjoittaa käsin tunnistettavia kirjaimia ja sanoja oikeaa kirjoitussuuntaa noudattaen. Hän osaa kirjoittaa sekä isoja että pieniä kirjaimia ja ymmärtää niiden käytöllä olevan merkitystä. Opiskelija osaa asemoida oman tekstinsä annettuun tilaan ja ymmärtää sanavälien merkityksen. Opiskelija tutustuu päätelaitteiden käyttöön opiskelussa. </w:t>
            </w:r>
          </w:p>
          <w:p w14:paraId="16054943" w14:textId="77777777" w:rsidR="00193B46" w:rsidRPr="009B6B88" w:rsidRDefault="00193B46" w:rsidP="0012370D">
            <w:pPr>
              <w:spacing w:after="0" w:line="240" w:lineRule="auto"/>
              <w:contextualSpacing/>
              <w:rPr>
                <w:rFonts w:asciiTheme="minorHAnsi" w:hAnsiTheme="minorHAnsi" w:cstheme="minorHAnsi"/>
              </w:rPr>
            </w:pPr>
          </w:p>
          <w:p w14:paraId="63D85A91"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Kehittyvä kielitaito</w:t>
            </w:r>
          </w:p>
          <w:p w14:paraId="7E17549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kirjoittaa käsin ja koneella virkkeitä, joissa on iso alkukirjain, sanavälit ja sopiva päättömerkki. Hän osaa toimia yksinkertaisissa verkko-opiskeluympäristöissä. Opiskelija harjoittelee kirjoittamaan yhä sujuvammin näppäimistöllä ja korjaamaan väärin kirjoitetun.</w:t>
            </w:r>
          </w:p>
        </w:tc>
      </w:tr>
      <w:tr w:rsidR="009B6B88" w:rsidRPr="009B6B88" w14:paraId="2FCEE726" w14:textId="77777777" w:rsidTr="00C10715">
        <w:tc>
          <w:tcPr>
            <w:tcW w:w="3080" w:type="dxa"/>
            <w:shd w:val="clear" w:color="auto" w:fill="F2F2F2" w:themeFill="background1" w:themeFillShade="F2"/>
          </w:tcPr>
          <w:p w14:paraId="315C221C"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T8 ohjata opiskelijaa tarkastelemaan ja arvioimaan omia tekstejään sekä antamaan ja vastaanottamaan palautetta</w:t>
            </w:r>
          </w:p>
        </w:tc>
        <w:tc>
          <w:tcPr>
            <w:tcW w:w="1099" w:type="dxa"/>
            <w:shd w:val="clear" w:color="auto" w:fill="F2F2F2" w:themeFill="background1" w:themeFillShade="F2"/>
          </w:tcPr>
          <w:p w14:paraId="3695620A" w14:textId="73684F42"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w:t>
            </w:r>
            <w:r w:rsidR="00F66928"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shd w:val="clear" w:color="auto" w:fill="F2F2F2" w:themeFill="background1" w:themeFillShade="F2"/>
          </w:tcPr>
          <w:p w14:paraId="1BDEF99E" w14:textId="4AD79AD3"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arvioi omia ja toisten kirjoittamia tekstejä ja harjoittelee palautteen antamista ja vastaanottamista.</w:t>
            </w:r>
          </w:p>
        </w:tc>
        <w:tc>
          <w:tcPr>
            <w:tcW w:w="2551" w:type="dxa"/>
            <w:shd w:val="clear" w:color="auto" w:fill="F2F2F2" w:themeFill="background1" w:themeFillShade="F2"/>
          </w:tcPr>
          <w:p w14:paraId="541AF006"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Palautteen antaminen ja vastaanottaminen</w:t>
            </w:r>
          </w:p>
        </w:tc>
        <w:tc>
          <w:tcPr>
            <w:tcW w:w="6096" w:type="dxa"/>
            <w:shd w:val="clear" w:color="auto" w:fill="F2F2F2" w:themeFill="background1" w:themeFillShade="F2"/>
          </w:tcPr>
          <w:p w14:paraId="2876F6EA"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Kielitaidon alkeet</w:t>
            </w:r>
          </w:p>
          <w:p w14:paraId="3873BFBE" w14:textId="03B58520"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verrata omaa tuotostaan mallitekstiin ja huomaa eroavaisuuksia. Hän osaa korjata mekaaniset virheet omasta kirjoituksestaan mallin mukaan. Opiskelija ymmärtää palautteen antamisen ja saamisen periaatteen. </w:t>
            </w:r>
          </w:p>
          <w:p w14:paraId="4B8FA66D" w14:textId="77777777" w:rsidR="00193B46" w:rsidRPr="009B6B88" w:rsidRDefault="00193B46" w:rsidP="0012370D">
            <w:pPr>
              <w:spacing w:after="0" w:line="240" w:lineRule="auto"/>
              <w:contextualSpacing/>
              <w:rPr>
                <w:rFonts w:asciiTheme="minorHAnsi" w:hAnsiTheme="minorHAnsi" w:cstheme="minorHAnsi"/>
                <w:b/>
              </w:rPr>
            </w:pPr>
          </w:p>
          <w:p w14:paraId="60F08B99"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Kehittyvä kielitaito</w:t>
            </w:r>
          </w:p>
          <w:p w14:paraId="07284AEC" w14:textId="2736D5F0"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tarkastella kirjoittamansa tekstin sisältöä ja ulkoasua annettujen ohjeiden mukaan. Hän ymmärtää palautteen antamisen ja saamisen merkityksen sekä tuntee erilaisia itse</w:t>
            </w:r>
            <w:r w:rsidR="00DA0070">
              <w:rPr>
                <w:rFonts w:asciiTheme="minorHAnsi" w:hAnsiTheme="minorHAnsi" w:cstheme="minorHAnsi"/>
              </w:rPr>
              <w:t>arvioinnin</w:t>
            </w:r>
            <w:r w:rsidRPr="009B6B88">
              <w:rPr>
                <w:rFonts w:asciiTheme="minorHAnsi" w:hAnsiTheme="minorHAnsi" w:cstheme="minorHAnsi"/>
              </w:rPr>
              <w:t xml:space="preserve"> ja vertais</w:t>
            </w:r>
            <w:r w:rsidR="00DA0070">
              <w:rPr>
                <w:rFonts w:asciiTheme="minorHAnsi" w:hAnsiTheme="minorHAnsi" w:cstheme="minorHAnsi"/>
              </w:rPr>
              <w:t>palautteen antamisen</w:t>
            </w:r>
            <w:r w:rsidRPr="009B6B88">
              <w:rPr>
                <w:rFonts w:asciiTheme="minorHAnsi" w:hAnsiTheme="minorHAnsi" w:cstheme="minorHAnsi"/>
              </w:rPr>
              <w:t xml:space="preserve"> tapoja. Opiskelija pyrkii kehittämään osaamistaan saamansa palautteen perusteella. Hän osaa toimia erilaisissa arviointitilanteissa muita arvostaen. </w:t>
            </w:r>
          </w:p>
        </w:tc>
      </w:tr>
      <w:tr w:rsidR="009B6B88" w:rsidRPr="009B6B88" w14:paraId="51E1C7E0" w14:textId="77777777" w:rsidTr="00C10715">
        <w:tc>
          <w:tcPr>
            <w:tcW w:w="15838" w:type="dxa"/>
            <w:gridSpan w:val="5"/>
            <w:shd w:val="clear" w:color="auto" w:fill="D9E2F3" w:themeFill="accent1" w:themeFillTint="33"/>
          </w:tcPr>
          <w:p w14:paraId="2F86651D"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Kielen, kirjallisuuden ja kulttuurin ymmärtäminen</w:t>
            </w:r>
          </w:p>
        </w:tc>
      </w:tr>
      <w:tr w:rsidR="009B6B88" w:rsidRPr="009B6B88" w14:paraId="5221EB53" w14:textId="77777777" w:rsidTr="00C10715">
        <w:tc>
          <w:tcPr>
            <w:tcW w:w="3080" w:type="dxa"/>
          </w:tcPr>
          <w:p w14:paraId="5DBDBB02"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T9 rohkaista opiskelijaa kehittämään kielitietoisuuttaan tekemällä havaintoja erilaisista puhetavoista</w:t>
            </w:r>
          </w:p>
        </w:tc>
        <w:tc>
          <w:tcPr>
            <w:tcW w:w="1099" w:type="dxa"/>
          </w:tcPr>
          <w:p w14:paraId="52BC2560" w14:textId="65C0D0B3"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As210</w:t>
            </w:r>
            <w:r w:rsidR="00F66928"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tcPr>
          <w:p w14:paraId="16F2B210"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kehittää kielitietoisuuttaan ympäristönsä kieliä havainnoimalla.</w:t>
            </w:r>
          </w:p>
        </w:tc>
        <w:tc>
          <w:tcPr>
            <w:tcW w:w="2551" w:type="dxa"/>
          </w:tcPr>
          <w:p w14:paraId="77A5CFA6"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Kielenkäytön havainnointi</w:t>
            </w:r>
          </w:p>
        </w:tc>
        <w:tc>
          <w:tcPr>
            <w:tcW w:w="6096" w:type="dxa"/>
          </w:tcPr>
          <w:p w14:paraId="2F1C0A38"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Kielitaidon alkeet</w:t>
            </w:r>
          </w:p>
          <w:p w14:paraId="61C0C402" w14:textId="77777777" w:rsidR="00193B46" w:rsidRPr="009B6B88" w:rsidRDefault="00193B46" w:rsidP="0012370D">
            <w:pPr>
              <w:spacing w:after="0" w:line="240" w:lineRule="auto"/>
              <w:contextualSpacing/>
              <w:rPr>
                <w:rFonts w:asciiTheme="minorHAnsi" w:hAnsiTheme="minorHAnsi" w:cstheme="minorHAnsi"/>
                <w:bCs/>
              </w:rPr>
            </w:pPr>
            <w:r w:rsidRPr="009B6B88">
              <w:rPr>
                <w:rFonts w:asciiTheme="minorHAnsi" w:hAnsiTheme="minorHAnsi" w:cstheme="minorHAnsi"/>
                <w:bCs/>
              </w:rPr>
              <w:t>Opiskelija ymmärtää, että puhuttu kieli eroaa kirjoitetusta kielestä. Hän ymmärtää tilanteen vaikuttavan käytettyyn kieleen.</w:t>
            </w:r>
          </w:p>
          <w:p w14:paraId="3B2C6D60" w14:textId="77777777" w:rsidR="00193B46" w:rsidRPr="009B6B88" w:rsidRDefault="00193B46" w:rsidP="0012370D">
            <w:pPr>
              <w:spacing w:after="0" w:line="240" w:lineRule="auto"/>
              <w:contextualSpacing/>
              <w:rPr>
                <w:rFonts w:asciiTheme="minorHAnsi" w:hAnsiTheme="minorHAnsi" w:cstheme="minorHAnsi"/>
                <w:b/>
              </w:rPr>
            </w:pPr>
          </w:p>
          <w:p w14:paraId="326CBDE3"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Kehittyvä kielitaito</w:t>
            </w:r>
          </w:p>
          <w:p w14:paraId="10BD884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nimetä joitakin oman asuinalueensa puhekielen piirteitä. Hän tiedostaa, että kielen käyttöön liittyy sosiaalista, alueellista tai tilanteista johtuvaa vaihtelua. </w:t>
            </w:r>
          </w:p>
        </w:tc>
      </w:tr>
      <w:tr w:rsidR="009B6B88" w:rsidRPr="009B6B88" w14:paraId="14B2A49D" w14:textId="77777777" w:rsidTr="00C10715">
        <w:trPr>
          <w:trHeight w:val="1238"/>
        </w:trPr>
        <w:tc>
          <w:tcPr>
            <w:tcW w:w="3080" w:type="dxa"/>
            <w:shd w:val="clear" w:color="auto" w:fill="F2F2F2" w:themeFill="background1" w:themeFillShade="F2"/>
          </w:tcPr>
          <w:p w14:paraId="7A4DBFB1"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T10 ohjata opiskelijaa tunnistamaan eri kieliä ja kulttuureita omassa ympäristössään sekä huomaamaan oman monikielisen ja -kulttuurisen identiteetin merkityksen</w:t>
            </w:r>
          </w:p>
        </w:tc>
        <w:tc>
          <w:tcPr>
            <w:tcW w:w="1099" w:type="dxa"/>
            <w:shd w:val="clear" w:color="auto" w:fill="F2F2F2" w:themeFill="background1" w:themeFillShade="F2"/>
          </w:tcPr>
          <w:p w14:paraId="13BFE2C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As216, As217</w:t>
            </w:r>
          </w:p>
        </w:tc>
        <w:tc>
          <w:tcPr>
            <w:tcW w:w="3012" w:type="dxa"/>
            <w:shd w:val="clear" w:color="auto" w:fill="F2F2F2" w:themeFill="background1" w:themeFillShade="F2"/>
          </w:tcPr>
          <w:p w14:paraId="436B1740"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kehittää taitoaan havainnoida kielellisesti ja kulttuurisesti monimuotoista ympäristöään ja rakentaa omaa kieli- ja kulttuuri-identiteettiään.</w:t>
            </w:r>
          </w:p>
        </w:tc>
        <w:tc>
          <w:tcPr>
            <w:tcW w:w="2551" w:type="dxa"/>
            <w:shd w:val="clear" w:color="auto" w:fill="F2F2F2" w:themeFill="background1" w:themeFillShade="F2"/>
          </w:tcPr>
          <w:p w14:paraId="7E67C5DE"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Eri kielten ja kulttuurien sekä oman kieli- ja kulttuuri-identiteetin havainnointi </w:t>
            </w:r>
          </w:p>
        </w:tc>
        <w:tc>
          <w:tcPr>
            <w:tcW w:w="6096" w:type="dxa"/>
            <w:shd w:val="clear" w:color="auto" w:fill="F2F2F2" w:themeFill="background1" w:themeFillShade="F2"/>
          </w:tcPr>
          <w:p w14:paraId="6E1ECAC2" w14:textId="77777777" w:rsidR="00193B46" w:rsidRPr="009B6B88" w:rsidRDefault="00193B46" w:rsidP="0012370D">
            <w:pPr>
              <w:spacing w:after="0" w:line="240" w:lineRule="auto"/>
              <w:contextualSpacing/>
              <w:rPr>
                <w:rFonts w:asciiTheme="minorHAnsi" w:hAnsiTheme="minorHAnsi" w:cstheme="minorHAnsi"/>
                <w:i/>
                <w:iCs/>
              </w:rPr>
            </w:pPr>
            <w:r w:rsidRPr="009B6B88">
              <w:rPr>
                <w:rFonts w:asciiTheme="minorHAnsi" w:hAnsiTheme="minorHAnsi" w:cstheme="minorHAnsi"/>
                <w:i/>
                <w:iCs/>
              </w:rPr>
              <w:t>Ei käytetä arvioinnin kriteerinä.</w:t>
            </w:r>
          </w:p>
          <w:p w14:paraId="2E557115" w14:textId="77777777" w:rsidR="00193B46" w:rsidRPr="009B6B88" w:rsidRDefault="00193B46" w:rsidP="0012370D">
            <w:pPr>
              <w:spacing w:after="0" w:line="240" w:lineRule="auto"/>
              <w:contextualSpacing/>
              <w:rPr>
                <w:rFonts w:asciiTheme="minorHAnsi" w:hAnsiTheme="minorHAnsi" w:cstheme="minorHAnsi"/>
                <w:i/>
                <w:iCs/>
              </w:rPr>
            </w:pPr>
          </w:p>
          <w:p w14:paraId="1EE00F2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pohtii omaa kieli- ja kulttuuri-identiteettiään sekä suomen kielen merkitystä itselleen ja lähipiirilleen. </w:t>
            </w:r>
          </w:p>
        </w:tc>
      </w:tr>
      <w:tr w:rsidR="009B6B88" w:rsidRPr="009B6B88" w14:paraId="57EE813E" w14:textId="77777777" w:rsidTr="00C10715">
        <w:tc>
          <w:tcPr>
            <w:tcW w:w="15838" w:type="dxa"/>
            <w:gridSpan w:val="5"/>
            <w:shd w:val="clear" w:color="auto" w:fill="D9E2F3" w:themeFill="accent1" w:themeFillTint="33"/>
          </w:tcPr>
          <w:p w14:paraId="2461D329"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Kielen käyttö kaiken oppimisen tukena</w:t>
            </w:r>
          </w:p>
        </w:tc>
      </w:tr>
      <w:tr w:rsidR="009B6B88" w:rsidRPr="009B6B88" w14:paraId="32310A90" w14:textId="77777777" w:rsidTr="00C10715">
        <w:tc>
          <w:tcPr>
            <w:tcW w:w="3080" w:type="dxa"/>
          </w:tcPr>
          <w:p w14:paraId="73E10DF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T11 auttaa opiskelijaa rakentamaan myönteistä käsitystä itsestään viestijänä, lukijana, tekstien tuottajana sekä kielenoppijana, ohjata opiskelijaa huomaamaan omat vahvuutensa ja oppimistarpeensa kielenkäyttäjänä sekä hankkimaan valmiuksia realististen oppimistavoitteiden asettamiseen</w:t>
            </w:r>
          </w:p>
        </w:tc>
        <w:tc>
          <w:tcPr>
            <w:tcW w:w="1099" w:type="dxa"/>
          </w:tcPr>
          <w:p w14:paraId="1BE108BC" w14:textId="31134615"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w:t>
            </w:r>
            <w:r w:rsidR="00F66928"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tcPr>
          <w:p w14:paraId="2318C5AD"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kehittää taitoaan asettaa realistisia oppimistavoitteita ja seurata niiden toteutumista. Hän rakentaa myönteistä käsitystä itsestään kielenoppijana. </w:t>
            </w:r>
          </w:p>
        </w:tc>
        <w:tc>
          <w:tcPr>
            <w:tcW w:w="2551" w:type="dxa"/>
          </w:tcPr>
          <w:p w14:paraId="08644C3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Oppimistavoitteiden asettaminen</w:t>
            </w:r>
          </w:p>
        </w:tc>
        <w:tc>
          <w:tcPr>
            <w:tcW w:w="6096" w:type="dxa"/>
          </w:tcPr>
          <w:p w14:paraId="0ACD0066" w14:textId="77777777" w:rsidR="00193B46" w:rsidRPr="009B6B88" w:rsidRDefault="00193B46" w:rsidP="0012370D">
            <w:pPr>
              <w:spacing w:after="0" w:line="240" w:lineRule="auto"/>
              <w:contextualSpacing/>
              <w:rPr>
                <w:rFonts w:asciiTheme="minorHAnsi" w:hAnsiTheme="minorHAnsi" w:cstheme="minorHAnsi"/>
                <w:b/>
              </w:rPr>
            </w:pPr>
            <w:bookmarkStart w:id="5" w:name="_heading=h.iqw9lu4x9cg9" w:colFirst="0" w:colLast="0"/>
            <w:bookmarkEnd w:id="5"/>
            <w:r w:rsidRPr="009B6B88">
              <w:rPr>
                <w:rFonts w:asciiTheme="minorHAnsi" w:hAnsiTheme="minorHAnsi" w:cstheme="minorHAnsi"/>
                <w:b/>
              </w:rPr>
              <w:t>Kielitaidon alkeet</w:t>
            </w:r>
          </w:p>
          <w:p w14:paraId="75950CC9" w14:textId="77777777" w:rsidR="00193B46" w:rsidRPr="009B6B88" w:rsidRDefault="00193B46" w:rsidP="0012370D">
            <w:pPr>
              <w:spacing w:after="0" w:line="240" w:lineRule="auto"/>
              <w:contextualSpacing/>
              <w:rPr>
                <w:rFonts w:asciiTheme="minorHAnsi" w:hAnsiTheme="minorHAnsi" w:cstheme="minorHAnsi"/>
              </w:rPr>
            </w:pPr>
            <w:bookmarkStart w:id="6" w:name="_heading=h.rnedya8pth2y" w:colFirst="0" w:colLast="0"/>
            <w:bookmarkEnd w:id="6"/>
            <w:r w:rsidRPr="009B6B88">
              <w:rPr>
                <w:rFonts w:asciiTheme="minorHAnsi" w:hAnsiTheme="minorHAnsi" w:cstheme="minorHAnsi"/>
              </w:rPr>
              <w:t xml:space="preserve">Opiskelija tietää, että kielitaito koostuu eri osa-alueista. Hän hahmottaa omat mahdollisuutensa oppia ja saavuttaa tavoitteita. Hän osaa keskustella tavoitteista opettajan avustuksella. </w:t>
            </w:r>
          </w:p>
          <w:p w14:paraId="72188303" w14:textId="77777777" w:rsidR="00193B46" w:rsidRPr="009B6B88" w:rsidRDefault="00193B46" w:rsidP="0012370D">
            <w:pPr>
              <w:spacing w:after="0" w:line="240" w:lineRule="auto"/>
              <w:contextualSpacing/>
              <w:rPr>
                <w:rFonts w:asciiTheme="minorHAnsi" w:hAnsiTheme="minorHAnsi" w:cstheme="minorHAnsi"/>
                <w:b/>
              </w:rPr>
            </w:pPr>
            <w:bookmarkStart w:id="7" w:name="_heading=h.m17cxhog9zm8" w:colFirst="0" w:colLast="0"/>
            <w:bookmarkEnd w:id="7"/>
          </w:p>
          <w:p w14:paraId="3166FE01" w14:textId="77777777" w:rsidR="00193B46" w:rsidRPr="009B6B88" w:rsidRDefault="00193B46" w:rsidP="0012370D">
            <w:pPr>
              <w:spacing w:after="0" w:line="240" w:lineRule="auto"/>
              <w:contextualSpacing/>
              <w:rPr>
                <w:rFonts w:asciiTheme="minorHAnsi" w:hAnsiTheme="minorHAnsi" w:cstheme="minorHAnsi"/>
              </w:rPr>
            </w:pPr>
            <w:bookmarkStart w:id="8" w:name="_heading=h.gc6foyeir8qz" w:colFirst="0" w:colLast="0"/>
            <w:bookmarkEnd w:id="8"/>
            <w:r w:rsidRPr="009B6B88">
              <w:rPr>
                <w:rFonts w:asciiTheme="minorHAnsi" w:hAnsiTheme="minorHAnsi" w:cstheme="minorHAnsi"/>
                <w:b/>
              </w:rPr>
              <w:t>Kehittyvä kielitaito</w:t>
            </w:r>
          </w:p>
          <w:p w14:paraId="572B4634" w14:textId="4B74726A" w:rsidR="00193B46" w:rsidRPr="009B6B88" w:rsidRDefault="00193B46" w:rsidP="0012370D">
            <w:pPr>
              <w:spacing w:after="0" w:line="240" w:lineRule="auto"/>
              <w:contextualSpacing/>
              <w:rPr>
                <w:rFonts w:asciiTheme="minorHAnsi" w:hAnsiTheme="minorHAnsi" w:cstheme="minorHAnsi"/>
              </w:rPr>
            </w:pPr>
            <w:bookmarkStart w:id="9" w:name="_heading=h.v5uqfpajufiz" w:colFirst="0" w:colLast="0"/>
            <w:bookmarkEnd w:id="9"/>
            <w:r w:rsidRPr="009B6B88">
              <w:rPr>
                <w:rFonts w:asciiTheme="minorHAnsi" w:hAnsiTheme="minorHAnsi" w:cstheme="minorHAnsi"/>
              </w:rPr>
              <w:t xml:space="preserve">Opiskelija ymmärtää erilaisten tekijöiden vaikuttavan oppimiseen. Hän osaa ohjatusti asettaa itselleen realistisia oppimistavoitteita ja seurata niiden toteutumista. Opiskelija hahmottaa omat vahvuutensa ja kehittymiskohteensa. </w:t>
            </w:r>
            <w:r w:rsidR="00F66928" w:rsidRPr="009B6B88">
              <w:rPr>
                <w:rFonts w:asciiTheme="minorHAnsi" w:hAnsiTheme="minorHAnsi" w:cstheme="minorHAnsi"/>
              </w:rPr>
              <w:t xml:space="preserve">Hän </w:t>
            </w:r>
            <w:r w:rsidRPr="009B6B88">
              <w:rPr>
                <w:rFonts w:asciiTheme="minorHAnsi" w:hAnsiTheme="minorHAnsi" w:cstheme="minorHAnsi"/>
              </w:rPr>
              <w:t xml:space="preserve">käyttää rohkeasti suomen kieltä omalla tasollaan. </w:t>
            </w:r>
          </w:p>
        </w:tc>
      </w:tr>
      <w:tr w:rsidR="009B6B88" w:rsidRPr="009B6B88" w14:paraId="35C31C79" w14:textId="77777777" w:rsidTr="00C10715">
        <w:tc>
          <w:tcPr>
            <w:tcW w:w="3080" w:type="dxa"/>
            <w:shd w:val="clear" w:color="auto" w:fill="F2F2F2" w:themeFill="background1" w:themeFillShade="F2"/>
          </w:tcPr>
          <w:p w14:paraId="1E6F0FB4"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T12 luoda opiskelijalle edellytyksiä integroida eri oppiaineiden opiskelua toisiinsa ja tukea koulussa tärkeiden tekstilajien ja rakenteiden kehittymistä sekä antaa mahdollisuus käyttää koulun eri tekstejä ja aihepiirejä puhumisen ja kirjoittamisen taustamateriaalina</w:t>
            </w:r>
          </w:p>
        </w:tc>
        <w:tc>
          <w:tcPr>
            <w:tcW w:w="1099" w:type="dxa"/>
            <w:shd w:val="clear" w:color="auto" w:fill="F2F2F2" w:themeFill="background1" w:themeFillShade="F2"/>
          </w:tcPr>
          <w:p w14:paraId="25BA3A9E"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As212, As216, As217</w:t>
            </w:r>
          </w:p>
        </w:tc>
        <w:tc>
          <w:tcPr>
            <w:tcW w:w="3012" w:type="dxa"/>
            <w:shd w:val="clear" w:color="auto" w:fill="F2F2F2" w:themeFill="background1" w:themeFillShade="F2"/>
          </w:tcPr>
          <w:p w14:paraId="74678B26"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tunnistaa eri oppiaineiden kieliä ja hyödyntää oppimaansa eri oppiaineiden opiskelussa.</w:t>
            </w:r>
          </w:p>
          <w:p w14:paraId="43522325" w14:textId="77777777" w:rsidR="00193B46" w:rsidRPr="009B6B88" w:rsidRDefault="00193B46" w:rsidP="0012370D">
            <w:pPr>
              <w:spacing w:after="0" w:line="240" w:lineRule="auto"/>
              <w:contextualSpacing/>
              <w:rPr>
                <w:rFonts w:asciiTheme="minorHAnsi" w:hAnsiTheme="minorHAnsi" w:cstheme="minorHAnsi"/>
              </w:rPr>
            </w:pPr>
          </w:p>
        </w:tc>
        <w:tc>
          <w:tcPr>
            <w:tcW w:w="2551" w:type="dxa"/>
            <w:shd w:val="clear" w:color="auto" w:fill="F2F2F2" w:themeFill="background1" w:themeFillShade="F2"/>
          </w:tcPr>
          <w:p w14:paraId="411B237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Eri oppiaineiden kielen havainnointi</w:t>
            </w:r>
          </w:p>
        </w:tc>
        <w:tc>
          <w:tcPr>
            <w:tcW w:w="6096" w:type="dxa"/>
            <w:shd w:val="clear" w:color="auto" w:fill="F2F2F2" w:themeFill="background1" w:themeFillShade="F2"/>
          </w:tcPr>
          <w:p w14:paraId="492CBB6A" w14:textId="77777777" w:rsidR="00193B46" w:rsidRPr="009B6B88" w:rsidRDefault="00193B46" w:rsidP="0012370D">
            <w:pPr>
              <w:spacing w:after="0" w:line="240" w:lineRule="auto"/>
              <w:contextualSpacing/>
              <w:rPr>
                <w:rFonts w:asciiTheme="minorHAnsi" w:hAnsiTheme="minorHAnsi" w:cstheme="minorHAnsi"/>
                <w:b/>
              </w:rPr>
            </w:pPr>
            <w:bookmarkStart w:id="10" w:name="_heading=h.4x56v34krun8" w:colFirst="0" w:colLast="0"/>
            <w:bookmarkEnd w:id="10"/>
            <w:r w:rsidRPr="009B6B88">
              <w:rPr>
                <w:rFonts w:asciiTheme="minorHAnsi" w:hAnsiTheme="minorHAnsi" w:cstheme="minorHAnsi"/>
                <w:b/>
              </w:rPr>
              <w:t>Kehittyvä kielitaito</w:t>
            </w:r>
          </w:p>
          <w:p w14:paraId="541E9EE8" w14:textId="4D561DBB" w:rsidR="00193B46" w:rsidRPr="009B6B88" w:rsidRDefault="00193B46" w:rsidP="0012370D">
            <w:pPr>
              <w:spacing w:after="0" w:line="240" w:lineRule="auto"/>
              <w:contextualSpacing/>
              <w:rPr>
                <w:rFonts w:asciiTheme="minorHAnsi" w:hAnsiTheme="minorHAnsi" w:cstheme="minorHAnsi"/>
              </w:rPr>
            </w:pPr>
            <w:bookmarkStart w:id="11" w:name="_heading=h.r7qpj02wftax" w:colFirst="0" w:colLast="0"/>
            <w:bookmarkEnd w:id="11"/>
            <w:r w:rsidRPr="009B6B88">
              <w:rPr>
                <w:rFonts w:asciiTheme="minorHAnsi" w:hAnsiTheme="minorHAnsi" w:cstheme="minorHAnsi"/>
              </w:rPr>
              <w:t xml:space="preserve">Opiskelija ymmärtää, että kielitaito kehittyy kaikkien oppiaineiden tunneilla. </w:t>
            </w:r>
            <w:r w:rsidR="00F66928" w:rsidRPr="009B6B88">
              <w:rPr>
                <w:rFonts w:asciiTheme="minorHAnsi" w:hAnsiTheme="minorHAnsi" w:cstheme="minorHAnsi"/>
              </w:rPr>
              <w:t xml:space="preserve">Hän </w:t>
            </w:r>
            <w:r w:rsidRPr="009B6B88">
              <w:rPr>
                <w:rFonts w:asciiTheme="minorHAnsi" w:hAnsiTheme="minorHAnsi" w:cstheme="minorHAnsi"/>
              </w:rPr>
              <w:t>hyödyntää oppimaansa eri oppiaineiden opiskelussa. Opiskelija tunnistaa eri oppiaineiden kieliä ja ymmärtää, että niiden käsitteet ja tekstikäytänteet eroavat toisistaan. Opiskelijan eri aihepiirien sanavarasto kehittyy konkreettiselta tasolta kohti abstraktimpaa.</w:t>
            </w:r>
          </w:p>
        </w:tc>
      </w:tr>
      <w:tr w:rsidR="009B6B88" w:rsidRPr="009B6B88" w14:paraId="46651BD4" w14:textId="77777777" w:rsidTr="00C10715">
        <w:tc>
          <w:tcPr>
            <w:tcW w:w="3080" w:type="dxa"/>
          </w:tcPr>
          <w:p w14:paraId="192820E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T13 auttaa opiskelijaa kehittämään taitojaan ja kielellisiä keinojaan itseohjautuvaan työskentelyyn ja tiedonhakuun</w:t>
            </w:r>
          </w:p>
        </w:tc>
        <w:tc>
          <w:tcPr>
            <w:tcW w:w="1099" w:type="dxa"/>
          </w:tcPr>
          <w:p w14:paraId="33831AAE" w14:textId="77777777" w:rsidR="00193B46" w:rsidRPr="009B6B88" w:rsidRDefault="00193B46" w:rsidP="0012370D">
            <w:pPr>
              <w:spacing w:after="0" w:line="240" w:lineRule="auto"/>
              <w:contextualSpacing/>
              <w:rPr>
                <w:rFonts w:asciiTheme="minorHAnsi" w:hAnsiTheme="minorHAnsi" w:cstheme="minorHAnsi"/>
                <w:lang w:val="en-US"/>
              </w:rPr>
            </w:pPr>
            <w:r w:rsidRPr="009B6B88">
              <w:rPr>
                <w:rFonts w:asciiTheme="minorHAnsi" w:hAnsiTheme="minorHAnsi" w:cstheme="minorHAnsi"/>
                <w:lang w:val="en-US"/>
              </w:rPr>
              <w:t>As26, As211, As213, As215, As216</w:t>
            </w:r>
          </w:p>
        </w:tc>
        <w:tc>
          <w:tcPr>
            <w:tcW w:w="3012" w:type="dxa"/>
          </w:tcPr>
          <w:p w14:paraId="47A35A1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ottaa vastuuta opiskelustaan ja kehittyy tiedonetsijänä. </w:t>
            </w:r>
          </w:p>
          <w:p w14:paraId="60C48FEE" w14:textId="77777777" w:rsidR="00193B46" w:rsidRPr="009B6B88" w:rsidRDefault="00193B46" w:rsidP="0012370D">
            <w:pPr>
              <w:spacing w:after="0" w:line="240" w:lineRule="auto"/>
              <w:contextualSpacing/>
              <w:rPr>
                <w:rFonts w:asciiTheme="minorHAnsi" w:hAnsiTheme="minorHAnsi" w:cstheme="minorHAnsi"/>
              </w:rPr>
            </w:pPr>
          </w:p>
        </w:tc>
        <w:tc>
          <w:tcPr>
            <w:tcW w:w="2551" w:type="dxa"/>
          </w:tcPr>
          <w:p w14:paraId="6FD27A4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Tekstin rakentaminen ja tiedonhaku</w:t>
            </w:r>
          </w:p>
        </w:tc>
        <w:tc>
          <w:tcPr>
            <w:tcW w:w="6096" w:type="dxa"/>
          </w:tcPr>
          <w:p w14:paraId="78AA9178"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Kielitaidon alkeet</w:t>
            </w:r>
          </w:p>
          <w:p w14:paraId="429B9D1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kuuntelee annetut ohjeet ja toimii niiden mukaan. Hän huolehtii annetuista tehtävistä ja opiskeluvälineistä. Opiskelija pyytää apua, jos ei ymmärrä tai selviä tehtävistä itsenäisesti.</w:t>
            </w:r>
          </w:p>
          <w:p w14:paraId="66E70007"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etsiä arkielämään liittyviä tietoja opettajan ohjeistuksella. </w:t>
            </w:r>
          </w:p>
          <w:p w14:paraId="46F909F9" w14:textId="77777777" w:rsidR="00193B46" w:rsidRPr="009B6B88" w:rsidRDefault="00193B46" w:rsidP="0012370D">
            <w:pPr>
              <w:spacing w:after="0" w:line="240" w:lineRule="auto"/>
              <w:contextualSpacing/>
              <w:rPr>
                <w:rFonts w:asciiTheme="minorHAnsi" w:hAnsiTheme="minorHAnsi" w:cstheme="minorHAnsi"/>
                <w:b/>
              </w:rPr>
            </w:pPr>
            <w:bookmarkStart w:id="12" w:name="_heading=h.ktasyopppi4r" w:colFirst="0" w:colLast="0"/>
            <w:bookmarkEnd w:id="12"/>
          </w:p>
          <w:p w14:paraId="5B0071D8" w14:textId="77777777" w:rsidR="00193B46" w:rsidRPr="009B6B88" w:rsidRDefault="00193B46" w:rsidP="0012370D">
            <w:pPr>
              <w:spacing w:after="0" w:line="240" w:lineRule="auto"/>
              <w:contextualSpacing/>
              <w:rPr>
                <w:rFonts w:asciiTheme="minorHAnsi" w:hAnsiTheme="minorHAnsi" w:cstheme="minorHAnsi"/>
                <w:b/>
              </w:rPr>
            </w:pPr>
            <w:bookmarkStart w:id="13" w:name="_heading=h.9wv24rbg4jca" w:colFirst="0" w:colLast="0"/>
            <w:bookmarkEnd w:id="13"/>
            <w:r w:rsidRPr="009B6B88">
              <w:rPr>
                <w:rFonts w:asciiTheme="minorHAnsi" w:hAnsiTheme="minorHAnsi" w:cstheme="minorHAnsi"/>
                <w:b/>
              </w:rPr>
              <w:t>Kehittyvä kielitaito</w:t>
            </w:r>
          </w:p>
          <w:p w14:paraId="3B1C43E2" w14:textId="7BBF64DF" w:rsidR="00193B46" w:rsidRPr="009B6B88" w:rsidRDefault="00193B46" w:rsidP="0012370D">
            <w:pPr>
              <w:spacing w:after="0" w:line="240" w:lineRule="auto"/>
              <w:contextualSpacing/>
              <w:rPr>
                <w:rFonts w:asciiTheme="minorHAnsi" w:hAnsiTheme="minorHAnsi" w:cstheme="minorHAnsi"/>
              </w:rPr>
            </w:pPr>
            <w:bookmarkStart w:id="14" w:name="_heading=h.qj3cxjnxr671" w:colFirst="0" w:colLast="0"/>
            <w:bookmarkEnd w:id="14"/>
            <w:r w:rsidRPr="009B6B88">
              <w:rPr>
                <w:rFonts w:asciiTheme="minorHAnsi" w:hAnsiTheme="minorHAnsi" w:cstheme="minorHAnsi"/>
              </w:rPr>
              <w:t xml:space="preserve">Opiskelija ottaa vastuuta opinnoistaan ja suunnittelee ajankäyttöään. </w:t>
            </w:r>
            <w:r w:rsidR="00F66928" w:rsidRPr="009B6B88">
              <w:rPr>
                <w:rFonts w:asciiTheme="minorHAnsi" w:hAnsiTheme="minorHAnsi" w:cstheme="minorHAnsi"/>
              </w:rPr>
              <w:t xml:space="preserve">Hän </w:t>
            </w:r>
            <w:r w:rsidRPr="009B6B88">
              <w:rPr>
                <w:rFonts w:asciiTheme="minorHAnsi" w:hAnsiTheme="minorHAnsi" w:cstheme="minorHAnsi"/>
              </w:rPr>
              <w:t xml:space="preserve">osaa työskennellä itsenäisesti ja yhdessä toisten kanssa. Opiskelija tuntee joitakin tiedonhaun menetelmiä ja kanavia. Hän </w:t>
            </w:r>
            <w:r w:rsidRPr="009B6B88">
              <w:rPr>
                <w:rFonts w:asciiTheme="minorHAnsi" w:hAnsiTheme="minorHAnsi" w:cstheme="minorHAnsi"/>
              </w:rPr>
              <w:lastRenderedPageBreak/>
              <w:t xml:space="preserve">ymmärtää kriittisen suhtautumisen merkityksen tiedonhaussa sekä itse tekemisen ja kopioinnin eron. Opiskelija kunnioittaa toisen tekemää. </w:t>
            </w:r>
          </w:p>
        </w:tc>
      </w:tr>
      <w:tr w:rsidR="009B6B88" w:rsidRPr="009B6B88" w14:paraId="24C731E9" w14:textId="77777777" w:rsidTr="00C10715">
        <w:tc>
          <w:tcPr>
            <w:tcW w:w="3080" w:type="dxa"/>
            <w:shd w:val="clear" w:color="auto" w:fill="F2F2F2" w:themeFill="background1" w:themeFillShade="F2"/>
          </w:tcPr>
          <w:p w14:paraId="2FE96EF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T14 ohjata opiskelijaa arvioimaan omaa kielenoppimistaan</w:t>
            </w:r>
          </w:p>
        </w:tc>
        <w:tc>
          <w:tcPr>
            <w:tcW w:w="1099" w:type="dxa"/>
            <w:shd w:val="clear" w:color="auto" w:fill="F2F2F2" w:themeFill="background1" w:themeFillShade="F2"/>
          </w:tcPr>
          <w:p w14:paraId="29535A4B" w14:textId="788DCC53"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As21</w:t>
            </w:r>
            <w:r w:rsidR="00F66928" w:rsidRPr="009B6B88">
              <w:rPr>
                <w:rFonts w:asciiTheme="minorHAnsi" w:hAnsiTheme="minorHAnsi" w:cstheme="minorHAnsi"/>
              </w:rPr>
              <w:t>–</w:t>
            </w:r>
            <w:r w:rsidR="00761684" w:rsidRPr="009B6B88">
              <w:rPr>
                <w:rFonts w:asciiTheme="minorHAnsi" w:hAnsiTheme="minorHAnsi" w:cstheme="minorHAnsi"/>
              </w:rPr>
              <w:t>As2</w:t>
            </w:r>
            <w:r w:rsidRPr="009B6B88">
              <w:rPr>
                <w:rFonts w:asciiTheme="minorHAnsi" w:hAnsiTheme="minorHAnsi" w:cstheme="minorHAnsi"/>
              </w:rPr>
              <w:t>17</w:t>
            </w:r>
          </w:p>
        </w:tc>
        <w:tc>
          <w:tcPr>
            <w:tcW w:w="3012" w:type="dxa"/>
            <w:shd w:val="clear" w:color="auto" w:fill="F2F2F2" w:themeFill="background1" w:themeFillShade="F2"/>
          </w:tcPr>
          <w:p w14:paraId="7DBBB12E"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kehittyy oman kielitaitonsa arvioijana.</w:t>
            </w:r>
          </w:p>
          <w:p w14:paraId="24892BEC" w14:textId="77777777" w:rsidR="00193B46" w:rsidRPr="009B6B88" w:rsidRDefault="00193B46" w:rsidP="0012370D">
            <w:pPr>
              <w:spacing w:after="0" w:line="240" w:lineRule="auto"/>
              <w:contextualSpacing/>
              <w:rPr>
                <w:rFonts w:asciiTheme="minorHAnsi" w:hAnsiTheme="minorHAnsi" w:cstheme="minorHAnsi"/>
              </w:rPr>
            </w:pPr>
          </w:p>
        </w:tc>
        <w:tc>
          <w:tcPr>
            <w:tcW w:w="2551" w:type="dxa"/>
            <w:shd w:val="clear" w:color="auto" w:fill="F2F2F2" w:themeFill="background1" w:themeFillShade="F2"/>
          </w:tcPr>
          <w:p w14:paraId="3D66BA1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Itsearviointitaidot</w:t>
            </w:r>
          </w:p>
        </w:tc>
        <w:tc>
          <w:tcPr>
            <w:tcW w:w="6096" w:type="dxa"/>
            <w:shd w:val="clear" w:color="auto" w:fill="F2F2F2" w:themeFill="background1" w:themeFillShade="F2"/>
          </w:tcPr>
          <w:p w14:paraId="28FE4838"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Kielitaidon alkeet</w:t>
            </w:r>
          </w:p>
          <w:p w14:paraId="3E255ED7" w14:textId="72E47C2B"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tehdä havaintoja omasta toiminnastaan ja ymmärtää oman toimintansa merkityksen tavoitteiden saavuttamisessa. </w:t>
            </w:r>
            <w:r w:rsidR="00F66928" w:rsidRPr="009B6B88">
              <w:rPr>
                <w:rFonts w:asciiTheme="minorHAnsi" w:hAnsiTheme="minorHAnsi" w:cstheme="minorHAnsi"/>
              </w:rPr>
              <w:t xml:space="preserve">Hän </w:t>
            </w:r>
            <w:r w:rsidRPr="009B6B88">
              <w:rPr>
                <w:rFonts w:asciiTheme="minorHAnsi" w:hAnsiTheme="minorHAnsi" w:cstheme="minorHAnsi"/>
              </w:rPr>
              <w:t>tuntee joitakin oppimistapoja ja -strategioita.</w:t>
            </w:r>
          </w:p>
          <w:p w14:paraId="3AB4376C" w14:textId="77777777" w:rsidR="00193B46" w:rsidRPr="009B6B88" w:rsidRDefault="00193B46" w:rsidP="0012370D">
            <w:pPr>
              <w:spacing w:after="0" w:line="240" w:lineRule="auto"/>
              <w:contextualSpacing/>
              <w:rPr>
                <w:rFonts w:asciiTheme="minorHAnsi" w:hAnsiTheme="minorHAnsi" w:cstheme="minorHAnsi"/>
              </w:rPr>
            </w:pPr>
            <w:bookmarkStart w:id="15" w:name="_heading=h.pchsof26h1aq" w:colFirst="0" w:colLast="0"/>
            <w:bookmarkEnd w:id="15"/>
          </w:p>
          <w:p w14:paraId="2EBEF17E" w14:textId="77777777" w:rsidR="00193B46" w:rsidRPr="009B6B88" w:rsidRDefault="00193B46" w:rsidP="0012370D">
            <w:pPr>
              <w:spacing w:after="0" w:line="240" w:lineRule="auto"/>
              <w:contextualSpacing/>
              <w:rPr>
                <w:rFonts w:asciiTheme="minorHAnsi" w:hAnsiTheme="minorHAnsi" w:cstheme="minorHAnsi"/>
                <w:b/>
              </w:rPr>
            </w:pPr>
            <w:bookmarkStart w:id="16" w:name="_heading=h.8ftgxjf84jf4" w:colFirst="0" w:colLast="0"/>
            <w:bookmarkEnd w:id="16"/>
            <w:r w:rsidRPr="009B6B88">
              <w:rPr>
                <w:rFonts w:asciiTheme="minorHAnsi" w:hAnsiTheme="minorHAnsi" w:cstheme="minorHAnsi"/>
                <w:b/>
              </w:rPr>
              <w:t>Kehittyvä kielitaito</w:t>
            </w:r>
          </w:p>
          <w:p w14:paraId="6E433EA5" w14:textId="427C6CBD"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tietää, että kielen oppiminen perustuu sen aktiiviseen käyttöön ja haluun kehittyä oppijana. </w:t>
            </w:r>
            <w:r w:rsidR="00F66928" w:rsidRPr="009B6B88">
              <w:rPr>
                <w:rFonts w:asciiTheme="minorHAnsi" w:hAnsiTheme="minorHAnsi" w:cstheme="minorHAnsi"/>
              </w:rPr>
              <w:t xml:space="preserve">Hän </w:t>
            </w:r>
            <w:r w:rsidRPr="009B6B88">
              <w:rPr>
                <w:rFonts w:asciiTheme="minorHAnsi" w:hAnsiTheme="minorHAnsi" w:cstheme="minorHAnsi"/>
              </w:rPr>
              <w:t xml:space="preserve">ymmärtää, että oppiminen on jatkuva prosessi. Opiskelija osaa tarkastella omaa kielitaitoaan suhteessa oppimaansa ja asettamiinsa tavoitteisiin. </w:t>
            </w:r>
          </w:p>
        </w:tc>
      </w:tr>
    </w:tbl>
    <w:p w14:paraId="0000014F" w14:textId="77777777" w:rsidR="00DE268E" w:rsidRPr="00EA7C20" w:rsidRDefault="00C40B7C" w:rsidP="0012370D">
      <w:pPr>
        <w:spacing w:line="240" w:lineRule="auto"/>
        <w:contextualSpacing/>
        <w:rPr>
          <w:rFonts w:asciiTheme="minorHAnsi" w:hAnsiTheme="minorHAnsi" w:cstheme="minorHAnsi"/>
        </w:rPr>
      </w:pPr>
      <w:r w:rsidRPr="00EA7C20">
        <w:rPr>
          <w:rFonts w:asciiTheme="minorHAnsi" w:hAnsiTheme="minorHAnsi" w:cstheme="minorHAnsi"/>
        </w:rPr>
        <w:br w:type="page"/>
      </w:r>
    </w:p>
    <w:p w14:paraId="00000150" w14:textId="77777777" w:rsidR="00DE268E" w:rsidRPr="00EA7C20" w:rsidRDefault="00DE268E" w:rsidP="0012370D">
      <w:pPr>
        <w:spacing w:line="240" w:lineRule="auto"/>
        <w:contextualSpacing/>
        <w:rPr>
          <w:rFonts w:asciiTheme="minorHAnsi" w:hAnsiTheme="minorHAnsi" w:cstheme="minorHAnsi"/>
        </w:rPr>
      </w:pPr>
    </w:p>
    <w:p w14:paraId="00000151" w14:textId="77777777" w:rsidR="00DE268E" w:rsidRPr="00EA7C20" w:rsidRDefault="00C40B7C" w:rsidP="0012370D">
      <w:pPr>
        <w:pStyle w:val="Otsikko1"/>
        <w:spacing w:line="240" w:lineRule="auto"/>
        <w:contextualSpacing/>
        <w:rPr>
          <w:rFonts w:asciiTheme="minorHAnsi" w:hAnsiTheme="minorHAnsi" w:cstheme="minorHAnsi"/>
          <w:sz w:val="32"/>
        </w:rPr>
      </w:pPr>
      <w:bookmarkStart w:id="17" w:name="_Toc119323141"/>
      <w:r w:rsidRPr="00EA7C20">
        <w:rPr>
          <w:rFonts w:asciiTheme="minorHAnsi" w:hAnsiTheme="minorHAnsi" w:cstheme="minorHAnsi"/>
          <w:sz w:val="32"/>
        </w:rPr>
        <w:t>Vieras kieli</w:t>
      </w:r>
      <w:bookmarkEnd w:id="17"/>
    </w:p>
    <w:p w14:paraId="00000152" w14:textId="77777777" w:rsidR="00DE268E" w:rsidRPr="00EA7C20" w:rsidRDefault="00C40B7C" w:rsidP="0012370D">
      <w:pPr>
        <w:pStyle w:val="Otsikko2"/>
        <w:spacing w:line="240" w:lineRule="auto"/>
        <w:contextualSpacing/>
        <w:rPr>
          <w:rFonts w:asciiTheme="minorHAnsi" w:hAnsiTheme="minorHAnsi" w:cstheme="minorHAnsi"/>
          <w:sz w:val="22"/>
          <w:szCs w:val="22"/>
        </w:rPr>
      </w:pPr>
      <w:bookmarkStart w:id="18" w:name="_Toc119323142"/>
      <w:r w:rsidRPr="00EA7C20">
        <w:rPr>
          <w:rFonts w:asciiTheme="minorHAnsi" w:hAnsiTheme="minorHAnsi" w:cstheme="minorHAnsi"/>
          <w:sz w:val="28"/>
          <w:szCs w:val="28"/>
        </w:rPr>
        <w:t>Englanti, A-oppimäärä</w:t>
      </w:r>
      <w:bookmarkEnd w:id="18"/>
    </w:p>
    <w:p w14:paraId="00000153" w14:textId="77777777" w:rsidR="00DE268E" w:rsidRPr="00EA7C20" w:rsidRDefault="00DE268E" w:rsidP="0012370D">
      <w:pPr>
        <w:spacing w:line="240" w:lineRule="auto"/>
        <w:contextualSpacing/>
        <w:rPr>
          <w:rFonts w:asciiTheme="minorHAnsi" w:hAnsiTheme="minorHAnsi" w:cstheme="minorHAnsi"/>
        </w:rPr>
      </w:pPr>
    </w:p>
    <w:tbl>
      <w:tblPr>
        <w:tblW w:w="15838"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85" w:type="dxa"/>
          <w:left w:w="85" w:type="dxa"/>
          <w:bottom w:w="85" w:type="dxa"/>
          <w:right w:w="57" w:type="dxa"/>
        </w:tblCellMar>
        <w:tblLook w:val="0400" w:firstRow="0" w:lastRow="0" w:firstColumn="0" w:lastColumn="0" w:noHBand="0" w:noVBand="1"/>
      </w:tblPr>
      <w:tblGrid>
        <w:gridCol w:w="3080"/>
        <w:gridCol w:w="1090"/>
        <w:gridCol w:w="3021"/>
        <w:gridCol w:w="2551"/>
        <w:gridCol w:w="6096"/>
      </w:tblGrid>
      <w:tr w:rsidR="009B6B88" w:rsidRPr="009B6B88" w14:paraId="6F08ECB1" w14:textId="77777777" w:rsidTr="00C10715">
        <w:trPr>
          <w:tblHeader/>
        </w:trPr>
        <w:tc>
          <w:tcPr>
            <w:tcW w:w="3080" w:type="dxa"/>
            <w:shd w:val="clear" w:color="auto" w:fill="B4C6E7"/>
          </w:tcPr>
          <w:p w14:paraId="13BC4B70"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tavoite</w:t>
            </w:r>
          </w:p>
          <w:p w14:paraId="39A6C5BB" w14:textId="77777777" w:rsidR="00193B46" w:rsidRPr="009B6B88" w:rsidRDefault="00193B46" w:rsidP="0012370D">
            <w:pPr>
              <w:spacing w:after="0" w:line="240" w:lineRule="auto"/>
              <w:contextualSpacing/>
              <w:rPr>
                <w:rFonts w:asciiTheme="minorHAnsi" w:hAnsiTheme="minorHAnsi" w:cstheme="minorHAnsi"/>
                <w:b/>
              </w:rPr>
            </w:pPr>
          </w:p>
        </w:tc>
        <w:tc>
          <w:tcPr>
            <w:tcW w:w="1090" w:type="dxa"/>
            <w:shd w:val="clear" w:color="auto" w:fill="B4C6E7"/>
          </w:tcPr>
          <w:p w14:paraId="4DFC59B2"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Kurssit</w:t>
            </w:r>
          </w:p>
        </w:tc>
        <w:tc>
          <w:tcPr>
            <w:tcW w:w="3021" w:type="dxa"/>
            <w:shd w:val="clear" w:color="auto" w:fill="B4C6E7"/>
          </w:tcPr>
          <w:p w14:paraId="6509D56F"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tavoitteista johdetut oppimisen tavoitteet</w:t>
            </w:r>
          </w:p>
        </w:tc>
        <w:tc>
          <w:tcPr>
            <w:tcW w:w="2551" w:type="dxa"/>
            <w:shd w:val="clear" w:color="auto" w:fill="B4C6E7"/>
          </w:tcPr>
          <w:p w14:paraId="454DE003" w14:textId="3A6476E3"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Arvioinnin kohteet </w:t>
            </w:r>
          </w:p>
        </w:tc>
        <w:tc>
          <w:tcPr>
            <w:tcW w:w="6096" w:type="dxa"/>
            <w:shd w:val="clear" w:color="auto" w:fill="B4C6E7"/>
          </w:tcPr>
          <w:p w14:paraId="5797A104"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Osaamisen kuvaus hyväksytylle osaamiselle (S = suoritettu)</w:t>
            </w:r>
          </w:p>
        </w:tc>
      </w:tr>
      <w:tr w:rsidR="009B6B88" w:rsidRPr="009B6B88" w14:paraId="2F01BC29" w14:textId="77777777" w:rsidTr="00C10715">
        <w:tc>
          <w:tcPr>
            <w:tcW w:w="15838" w:type="dxa"/>
            <w:gridSpan w:val="5"/>
            <w:shd w:val="clear" w:color="auto" w:fill="D9E2F3" w:themeFill="accent1" w:themeFillTint="33"/>
          </w:tcPr>
          <w:p w14:paraId="446D4520"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Kielenopiskelutaidot</w:t>
            </w:r>
          </w:p>
        </w:tc>
      </w:tr>
      <w:tr w:rsidR="009B6B88" w:rsidRPr="009B6B88" w14:paraId="4C6C68CE" w14:textId="77777777" w:rsidTr="00C10715">
        <w:tc>
          <w:tcPr>
            <w:tcW w:w="3080" w:type="dxa"/>
          </w:tcPr>
          <w:p w14:paraId="709C3B12"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T1 tutustua yhdessä opetuksen tavoitteisiin ja luoda salliva opiskeluilmapiiri, jossa tärkeintä on viestin välittyminen sekä kannustava yhdessä oppiminen </w:t>
            </w:r>
          </w:p>
        </w:tc>
        <w:tc>
          <w:tcPr>
            <w:tcW w:w="1090" w:type="dxa"/>
          </w:tcPr>
          <w:p w14:paraId="34931B00" w14:textId="7C208461"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tcPr>
          <w:p w14:paraId="0A7F936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hahmottaa kielen opiskelun tavoitteet ja löytää tapoja toimia vuorovaikutuksessa rakentavasti osana ryhmää.</w:t>
            </w:r>
          </w:p>
        </w:tc>
        <w:tc>
          <w:tcPr>
            <w:tcW w:w="2551" w:type="dxa"/>
          </w:tcPr>
          <w:p w14:paraId="5B46F6C3" w14:textId="77777777" w:rsidR="00193B46" w:rsidRPr="009B6B88" w:rsidRDefault="00193B46" w:rsidP="0012370D">
            <w:pPr>
              <w:spacing w:after="0" w:line="240" w:lineRule="auto"/>
              <w:contextualSpacing/>
              <w:rPr>
                <w:rFonts w:asciiTheme="minorHAnsi" w:hAnsiTheme="minorHAnsi" w:cstheme="minorHAnsi"/>
              </w:rPr>
            </w:pPr>
          </w:p>
        </w:tc>
        <w:tc>
          <w:tcPr>
            <w:tcW w:w="6096" w:type="dxa"/>
          </w:tcPr>
          <w:p w14:paraId="562B0BB1" w14:textId="7AFAA60B" w:rsidR="00193B46" w:rsidRPr="009B6B88" w:rsidRDefault="00193B46" w:rsidP="0012370D">
            <w:pPr>
              <w:spacing w:after="0" w:line="240" w:lineRule="auto"/>
              <w:contextualSpacing/>
              <w:rPr>
                <w:rFonts w:asciiTheme="minorHAnsi" w:hAnsiTheme="minorHAnsi" w:cstheme="minorHAnsi"/>
                <w:i/>
                <w:iCs/>
              </w:rPr>
            </w:pPr>
            <w:r w:rsidRPr="009B6B88">
              <w:rPr>
                <w:rFonts w:asciiTheme="minorHAnsi" w:hAnsiTheme="minorHAnsi" w:cstheme="minorHAnsi"/>
                <w:i/>
                <w:iCs/>
              </w:rPr>
              <w:t>Ei käytetä arvioinnin perusteena. Opiskelijaa ohjataan pohtimaan kokemuksiaan osana itsearviointia.</w:t>
            </w:r>
          </w:p>
        </w:tc>
      </w:tr>
      <w:tr w:rsidR="009B6B88" w:rsidRPr="009B6B88" w14:paraId="54919FD7" w14:textId="77777777" w:rsidTr="00C10715">
        <w:tc>
          <w:tcPr>
            <w:tcW w:w="3080" w:type="dxa"/>
            <w:shd w:val="clear" w:color="auto" w:fill="F2F2F2" w:themeFill="background1" w:themeFillShade="F2"/>
          </w:tcPr>
          <w:p w14:paraId="75FD8910"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T2 ohjata opiskelijaa ottamaan vastuuta omasta kielenopiskelustaan ja kannustaa harjaannuttamaan kielitaitoaan rohkeasti ja myös tieto- ja viestintäteknologiaa käyttäen sekä kokeilemaan, millaiset tavat oppia kieliä sopivat hänelle parhaiten </w:t>
            </w:r>
          </w:p>
        </w:tc>
        <w:tc>
          <w:tcPr>
            <w:tcW w:w="1090" w:type="dxa"/>
            <w:shd w:val="clear" w:color="auto" w:fill="F2F2F2" w:themeFill="background1" w:themeFillShade="F2"/>
          </w:tcPr>
          <w:p w14:paraId="1A80300A" w14:textId="0E995A8E"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shd w:val="clear" w:color="auto" w:fill="F2F2F2" w:themeFill="background1" w:themeFillShade="F2"/>
          </w:tcPr>
          <w:p w14:paraId="5A1B040B" w14:textId="0669C0C1"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asettaa tavoitteita kielenopiskelulleen sekä löytää tapoja harjaannuttaa kielitaitoaan itsenäisesti.</w:t>
            </w:r>
            <w:r w:rsidR="00E04342" w:rsidRPr="009B6B88">
              <w:rPr>
                <w:rFonts w:asciiTheme="minorHAnsi" w:hAnsiTheme="minorHAnsi" w:cstheme="minorHAnsi"/>
              </w:rPr>
              <w:t xml:space="preserve"> Hän </w:t>
            </w:r>
            <w:r w:rsidRPr="009B6B88">
              <w:rPr>
                <w:rFonts w:asciiTheme="minorHAnsi" w:hAnsiTheme="minorHAnsi" w:cstheme="minorHAnsi"/>
              </w:rPr>
              <w:t>osaa hyödyntää tieto- ja viestintäteknologiaa kielen opiskelussaan.</w:t>
            </w:r>
          </w:p>
        </w:tc>
        <w:tc>
          <w:tcPr>
            <w:tcW w:w="2551" w:type="dxa"/>
            <w:shd w:val="clear" w:color="auto" w:fill="F2F2F2" w:themeFill="background1" w:themeFillShade="F2"/>
          </w:tcPr>
          <w:p w14:paraId="59770717"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Kielenopiskelutavoitteiden asettaminen ja löytäminen sekä tieto- ja viestintäteknologiataitojen hyödyntäminen</w:t>
            </w:r>
          </w:p>
        </w:tc>
        <w:tc>
          <w:tcPr>
            <w:tcW w:w="6096" w:type="dxa"/>
            <w:shd w:val="clear" w:color="auto" w:fill="F2F2F2" w:themeFill="background1" w:themeFillShade="F2"/>
          </w:tcPr>
          <w:p w14:paraId="4657E92D"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asettaa omia tavoitteita englannin kielen opiskelulleen. </w:t>
            </w:r>
          </w:p>
          <w:p w14:paraId="35994BCC" w14:textId="77777777" w:rsidR="00193B46" w:rsidRPr="009B6B88" w:rsidRDefault="00193B46" w:rsidP="0012370D">
            <w:pPr>
              <w:spacing w:after="0" w:line="240" w:lineRule="auto"/>
              <w:contextualSpacing/>
              <w:rPr>
                <w:rFonts w:asciiTheme="minorHAnsi" w:hAnsiTheme="minorHAnsi" w:cstheme="minorHAnsi"/>
              </w:rPr>
            </w:pPr>
          </w:p>
          <w:p w14:paraId="54FDB2E4"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tunnistaa kielenopiskelun tapoja ja osaa valita niistä itselleen parhaiten sopivia.  </w:t>
            </w:r>
          </w:p>
          <w:p w14:paraId="23C4B03E" w14:textId="77777777" w:rsidR="00193B46" w:rsidRPr="009B6B88" w:rsidRDefault="00193B46" w:rsidP="0012370D">
            <w:pPr>
              <w:spacing w:after="0" w:line="240" w:lineRule="auto"/>
              <w:contextualSpacing/>
              <w:rPr>
                <w:rFonts w:asciiTheme="minorHAnsi" w:hAnsiTheme="minorHAnsi" w:cstheme="minorHAnsi"/>
              </w:rPr>
            </w:pPr>
          </w:p>
          <w:p w14:paraId="4BAA0514"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ohjatusti käyttää opiskelussaan apuna verkon tarjoamia materiaaleja, esim. erilaisia verkkotehtäviä ja sanakirjoja.</w:t>
            </w:r>
          </w:p>
        </w:tc>
      </w:tr>
      <w:tr w:rsidR="009B6B88" w:rsidRPr="009B6B88" w14:paraId="343F600E" w14:textId="77777777" w:rsidTr="00C10715">
        <w:tc>
          <w:tcPr>
            <w:tcW w:w="15838" w:type="dxa"/>
            <w:gridSpan w:val="5"/>
            <w:shd w:val="clear" w:color="auto" w:fill="D9E2F3" w:themeFill="accent1" w:themeFillTint="33"/>
          </w:tcPr>
          <w:p w14:paraId="71ADD132"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b/>
              </w:rPr>
              <w:t>Kehittyvä kielitaito, taito toimia vuorovaikutuksessa</w:t>
            </w:r>
          </w:p>
        </w:tc>
      </w:tr>
      <w:tr w:rsidR="009B6B88" w:rsidRPr="009B6B88" w14:paraId="39E37619" w14:textId="77777777" w:rsidTr="00C10715">
        <w:trPr>
          <w:trHeight w:val="446"/>
        </w:trPr>
        <w:tc>
          <w:tcPr>
            <w:tcW w:w="3080" w:type="dxa"/>
          </w:tcPr>
          <w:p w14:paraId="7E54BA5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T3 ohjata opiskelijaa harjoittelemaan vuorovaikutusta aihepiiriltään monenlaisissa tilanteissa rohkaisten viestinnän jatkumiseen mahdollisista katkoksista huolimatta</w:t>
            </w:r>
          </w:p>
        </w:tc>
        <w:tc>
          <w:tcPr>
            <w:tcW w:w="1090" w:type="dxa"/>
            <w:vMerge w:val="restart"/>
            <w:shd w:val="clear" w:color="auto" w:fill="F2F2F2" w:themeFill="background1" w:themeFillShade="F2"/>
          </w:tcPr>
          <w:p w14:paraId="137DCA31" w14:textId="03D1C7F4"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vMerge w:val="restart"/>
            <w:shd w:val="clear" w:color="auto" w:fill="F2F2F2" w:themeFill="background1" w:themeFillShade="F2"/>
          </w:tcPr>
          <w:p w14:paraId="5BC275F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toimii aihepiiriltään erilaisissa vuorovaikutustilanteissa ja pitää yllä omalta osaltaan viestintätilanteen jatkumista erilaisia viestintästrategioita hyödyntäen.</w:t>
            </w:r>
          </w:p>
          <w:p w14:paraId="4E347F76" w14:textId="77777777" w:rsidR="00193B46" w:rsidRPr="009B6B88" w:rsidRDefault="00193B46" w:rsidP="0012370D">
            <w:pPr>
              <w:spacing w:after="0" w:line="240" w:lineRule="auto"/>
              <w:contextualSpacing/>
              <w:rPr>
                <w:rFonts w:asciiTheme="minorHAnsi" w:hAnsiTheme="minorHAnsi" w:cstheme="minorHAnsi"/>
              </w:rPr>
            </w:pPr>
          </w:p>
        </w:tc>
        <w:tc>
          <w:tcPr>
            <w:tcW w:w="2551" w:type="dxa"/>
            <w:vMerge w:val="restart"/>
            <w:shd w:val="clear" w:color="auto" w:fill="F2F2F2" w:themeFill="background1" w:themeFillShade="F2"/>
          </w:tcPr>
          <w:p w14:paraId="3948AD78" w14:textId="43C46FB8"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Vuorovaikutus erilaisissa tilanteissa</w:t>
            </w:r>
            <w:r w:rsidR="00E04342" w:rsidRPr="009B6B88">
              <w:rPr>
                <w:rFonts w:asciiTheme="minorHAnsi" w:hAnsiTheme="minorHAnsi" w:cstheme="minorHAnsi"/>
              </w:rPr>
              <w:t>; v</w:t>
            </w:r>
            <w:r w:rsidRPr="009B6B88">
              <w:rPr>
                <w:rFonts w:asciiTheme="minorHAnsi" w:hAnsiTheme="minorHAnsi" w:cstheme="minorHAnsi"/>
              </w:rPr>
              <w:t>iestintästrategioiden käyttö</w:t>
            </w:r>
          </w:p>
        </w:tc>
        <w:tc>
          <w:tcPr>
            <w:tcW w:w="6096" w:type="dxa"/>
            <w:vMerge w:val="restart"/>
            <w:shd w:val="clear" w:color="auto" w:fill="F2F2F2" w:themeFill="background1" w:themeFillShade="F2"/>
          </w:tcPr>
          <w:p w14:paraId="343394E2" w14:textId="61FEC8F9"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selviytyy rutiininomaisista viestintätilanteista ja hyödyntää erilaisia viestinnän jatkumista edistäviä strategioita. </w:t>
            </w:r>
            <w:r w:rsidR="00E04342" w:rsidRPr="009B6B88">
              <w:rPr>
                <w:rFonts w:asciiTheme="minorHAnsi" w:hAnsiTheme="minorHAnsi" w:cstheme="minorHAnsi"/>
              </w:rPr>
              <w:t xml:space="preserve">Hän </w:t>
            </w:r>
            <w:r w:rsidRPr="009B6B88">
              <w:rPr>
                <w:rFonts w:asciiTheme="minorHAnsi" w:hAnsiTheme="minorHAnsi" w:cstheme="minorHAnsi"/>
              </w:rPr>
              <w:t>osaa esimerkiksi toistaa sanomansa, hidastaa puhetahtia, hyödyntää eri sanamuotoja tai käyttää apuna elekieltä.</w:t>
            </w:r>
          </w:p>
        </w:tc>
      </w:tr>
      <w:tr w:rsidR="009B6B88" w:rsidRPr="009B6B88" w14:paraId="17A066BC" w14:textId="77777777" w:rsidTr="00C10715">
        <w:trPr>
          <w:trHeight w:val="446"/>
        </w:trPr>
        <w:tc>
          <w:tcPr>
            <w:tcW w:w="3080" w:type="dxa"/>
            <w:shd w:val="clear" w:color="auto" w:fill="F2F2F2" w:themeFill="background1" w:themeFillShade="F2"/>
          </w:tcPr>
          <w:p w14:paraId="6636684F"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T4 rohkaista opiskelijaa pitämään yllä viestintätilannetta </w:t>
            </w:r>
            <w:r w:rsidRPr="009B6B88">
              <w:rPr>
                <w:rFonts w:asciiTheme="minorHAnsi" w:hAnsiTheme="minorHAnsi" w:cstheme="minorHAnsi"/>
              </w:rPr>
              <w:lastRenderedPageBreak/>
              <w:t>käyttäen monenlaisia viestinnän jatkamisen keinoja</w:t>
            </w:r>
          </w:p>
        </w:tc>
        <w:tc>
          <w:tcPr>
            <w:tcW w:w="1090" w:type="dxa"/>
            <w:vMerge/>
            <w:shd w:val="clear" w:color="auto" w:fill="F2F2F2" w:themeFill="background1" w:themeFillShade="F2"/>
          </w:tcPr>
          <w:p w14:paraId="504C86A0" w14:textId="77777777" w:rsidR="00193B46" w:rsidRPr="009B6B88" w:rsidRDefault="00193B46" w:rsidP="0012370D">
            <w:pPr>
              <w:spacing w:after="0" w:line="240" w:lineRule="auto"/>
              <w:contextualSpacing/>
              <w:rPr>
                <w:rFonts w:asciiTheme="minorHAnsi" w:hAnsiTheme="minorHAnsi" w:cstheme="minorHAnsi"/>
              </w:rPr>
            </w:pPr>
          </w:p>
        </w:tc>
        <w:tc>
          <w:tcPr>
            <w:tcW w:w="3021" w:type="dxa"/>
            <w:vMerge/>
            <w:shd w:val="clear" w:color="auto" w:fill="F2F2F2" w:themeFill="background1" w:themeFillShade="F2"/>
          </w:tcPr>
          <w:p w14:paraId="22D57F7E" w14:textId="77777777" w:rsidR="00193B46" w:rsidRPr="009B6B88" w:rsidRDefault="00193B46" w:rsidP="0012370D">
            <w:pPr>
              <w:spacing w:after="0" w:line="240" w:lineRule="auto"/>
              <w:contextualSpacing/>
              <w:rPr>
                <w:rFonts w:asciiTheme="minorHAnsi" w:hAnsiTheme="minorHAnsi" w:cstheme="minorHAnsi"/>
              </w:rPr>
            </w:pPr>
          </w:p>
        </w:tc>
        <w:tc>
          <w:tcPr>
            <w:tcW w:w="2551" w:type="dxa"/>
            <w:vMerge/>
            <w:shd w:val="clear" w:color="auto" w:fill="F2F2F2" w:themeFill="background1" w:themeFillShade="F2"/>
          </w:tcPr>
          <w:p w14:paraId="7388D6AB" w14:textId="77777777" w:rsidR="00193B46" w:rsidRPr="009B6B88" w:rsidRDefault="00193B46" w:rsidP="0012370D">
            <w:pPr>
              <w:spacing w:after="0" w:line="240" w:lineRule="auto"/>
              <w:contextualSpacing/>
              <w:rPr>
                <w:rFonts w:asciiTheme="minorHAnsi" w:hAnsiTheme="minorHAnsi" w:cstheme="minorHAnsi"/>
              </w:rPr>
            </w:pPr>
          </w:p>
        </w:tc>
        <w:tc>
          <w:tcPr>
            <w:tcW w:w="6096" w:type="dxa"/>
            <w:vMerge/>
            <w:shd w:val="clear" w:color="auto" w:fill="F2F2F2" w:themeFill="background1" w:themeFillShade="F2"/>
          </w:tcPr>
          <w:p w14:paraId="63A04C6A" w14:textId="77777777" w:rsidR="00193B46" w:rsidRPr="009B6B88" w:rsidRDefault="00193B46" w:rsidP="0012370D">
            <w:pPr>
              <w:spacing w:after="0" w:line="240" w:lineRule="auto"/>
              <w:contextualSpacing/>
              <w:rPr>
                <w:rFonts w:asciiTheme="minorHAnsi" w:hAnsiTheme="minorHAnsi" w:cstheme="minorHAnsi"/>
              </w:rPr>
            </w:pPr>
          </w:p>
        </w:tc>
      </w:tr>
      <w:tr w:rsidR="009B6B88" w:rsidRPr="009B6B88" w14:paraId="675D66DE" w14:textId="77777777" w:rsidTr="00C10715">
        <w:tc>
          <w:tcPr>
            <w:tcW w:w="3080" w:type="dxa"/>
          </w:tcPr>
          <w:p w14:paraId="7F92072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T5 tukea opiskelijan viestinnän kulttuurista sopivuutta tarjoamalla mahdollisuuksia harjoitella monipuolisia sosiaalisia tilanteita</w:t>
            </w:r>
          </w:p>
        </w:tc>
        <w:tc>
          <w:tcPr>
            <w:tcW w:w="1090" w:type="dxa"/>
          </w:tcPr>
          <w:p w14:paraId="202A0AC3" w14:textId="33098AB8"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tcPr>
          <w:p w14:paraId="07EBA45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tunnistaa viestinnän kulttuurisen sopivuuden erilaisissa sosiaalisissa tilanteissa. </w:t>
            </w:r>
          </w:p>
        </w:tc>
        <w:tc>
          <w:tcPr>
            <w:tcW w:w="2551" w:type="dxa"/>
          </w:tcPr>
          <w:p w14:paraId="760CA51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Viestinnän kulttuurinen sopivuus</w:t>
            </w:r>
          </w:p>
        </w:tc>
        <w:tc>
          <w:tcPr>
            <w:tcW w:w="6096" w:type="dxa"/>
          </w:tcPr>
          <w:p w14:paraId="5E25B353" w14:textId="47F2744E"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käyttää tärkeimpiä kohteliaisuusilmaisuja</w:t>
            </w:r>
            <w:r w:rsidR="00E04342" w:rsidRPr="009B6B88">
              <w:rPr>
                <w:rFonts w:asciiTheme="minorHAnsi" w:hAnsiTheme="minorHAnsi" w:cstheme="minorHAnsi"/>
              </w:rPr>
              <w:t>,</w:t>
            </w:r>
            <w:r w:rsidRPr="009B6B88">
              <w:rPr>
                <w:rFonts w:asciiTheme="minorHAnsi" w:hAnsiTheme="minorHAnsi" w:cstheme="minorHAnsi"/>
              </w:rPr>
              <w:t xml:space="preserve"> kuten tervehdykset, toivotukset sekä kohteliaat pyynnöt, ja ymmärtää niiden sekä </w:t>
            </w:r>
            <w:proofErr w:type="spellStart"/>
            <w:r w:rsidRPr="009B6B88">
              <w:rPr>
                <w:rFonts w:asciiTheme="minorHAnsi" w:hAnsiTheme="minorHAnsi" w:cstheme="minorHAnsi"/>
                <w:i/>
              </w:rPr>
              <w:t>small</w:t>
            </w:r>
            <w:proofErr w:type="spellEnd"/>
            <w:r w:rsidRPr="009B6B88">
              <w:rPr>
                <w:rFonts w:asciiTheme="minorHAnsi" w:hAnsiTheme="minorHAnsi" w:cstheme="minorHAnsi"/>
                <w:i/>
              </w:rPr>
              <w:t xml:space="preserve"> talk</w:t>
            </w:r>
            <w:r w:rsidRPr="009B6B88">
              <w:rPr>
                <w:rFonts w:asciiTheme="minorHAnsi" w:hAnsiTheme="minorHAnsi" w:cstheme="minorHAnsi"/>
              </w:rPr>
              <w:t>in merkityksen kommunikaatiossa.</w:t>
            </w:r>
          </w:p>
        </w:tc>
      </w:tr>
      <w:tr w:rsidR="009B6B88" w:rsidRPr="009B6B88" w14:paraId="0EB77261" w14:textId="77777777" w:rsidTr="00C10715">
        <w:tc>
          <w:tcPr>
            <w:tcW w:w="15838" w:type="dxa"/>
            <w:gridSpan w:val="5"/>
            <w:shd w:val="clear" w:color="auto" w:fill="D9E2F3" w:themeFill="accent1" w:themeFillTint="33"/>
          </w:tcPr>
          <w:p w14:paraId="05404C30"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b/>
              </w:rPr>
              <w:t>Kehittyvä kielitaito, taito tulkita tekstejä</w:t>
            </w:r>
          </w:p>
        </w:tc>
      </w:tr>
      <w:tr w:rsidR="009B6B88" w:rsidRPr="009B6B88" w14:paraId="352F02AE" w14:textId="77777777" w:rsidTr="00C10715">
        <w:tc>
          <w:tcPr>
            <w:tcW w:w="3080" w:type="dxa"/>
            <w:shd w:val="clear" w:color="auto" w:fill="F2F2F2" w:themeFill="background1" w:themeFillShade="F2"/>
          </w:tcPr>
          <w:p w14:paraId="2EABBBC5"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T6 ohjata opiskelijaa työskentelemään vaativuudeltaan </w:t>
            </w:r>
            <w:proofErr w:type="spellStart"/>
            <w:r w:rsidRPr="009B6B88">
              <w:rPr>
                <w:rFonts w:asciiTheme="minorHAnsi" w:hAnsiTheme="minorHAnsi" w:cstheme="minorHAnsi"/>
              </w:rPr>
              <w:t>monentasoisten</w:t>
            </w:r>
            <w:proofErr w:type="spellEnd"/>
            <w:r w:rsidRPr="009B6B88">
              <w:rPr>
                <w:rFonts w:asciiTheme="minorHAnsi" w:hAnsiTheme="minorHAnsi" w:cstheme="minorHAnsi"/>
              </w:rPr>
              <w:t xml:space="preserve"> puhuttujen ja kirjoitettujen tekstien parissa käyttäen erilaisia ymmärtämisstrategioita</w:t>
            </w:r>
          </w:p>
        </w:tc>
        <w:tc>
          <w:tcPr>
            <w:tcW w:w="1090" w:type="dxa"/>
            <w:shd w:val="clear" w:color="auto" w:fill="F2F2F2" w:themeFill="background1" w:themeFillShade="F2"/>
          </w:tcPr>
          <w:p w14:paraId="0D4F47D1" w14:textId="0BB68754"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shd w:val="clear" w:color="auto" w:fill="F2F2F2" w:themeFill="background1" w:themeFillShade="F2"/>
          </w:tcPr>
          <w:p w14:paraId="3582C8D6" w14:textId="3B64BB4A"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tulkitsee vaativuudeltaan monen</w:t>
            </w:r>
            <w:r w:rsidR="00E04342" w:rsidRPr="009B6B88">
              <w:rPr>
                <w:rFonts w:asciiTheme="minorHAnsi" w:hAnsiTheme="minorHAnsi" w:cstheme="minorHAnsi"/>
              </w:rPr>
              <w:t xml:space="preserve"> </w:t>
            </w:r>
            <w:r w:rsidRPr="009B6B88">
              <w:rPr>
                <w:rFonts w:asciiTheme="minorHAnsi" w:hAnsiTheme="minorHAnsi" w:cstheme="minorHAnsi"/>
              </w:rPr>
              <w:t xml:space="preserve">tasoisia ja erityyppisiä puhuttuja ja kirjoitettuja tekstejä käyttämällä erilaisia strategioita tekstin ymmärtämisen apuna (esimerkiksi päättely, ennakointi). </w:t>
            </w:r>
          </w:p>
        </w:tc>
        <w:tc>
          <w:tcPr>
            <w:tcW w:w="2551" w:type="dxa"/>
            <w:shd w:val="clear" w:color="auto" w:fill="F2F2F2" w:themeFill="background1" w:themeFillShade="F2"/>
          </w:tcPr>
          <w:p w14:paraId="755F7E26"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Tekstien tulkintataidot</w:t>
            </w:r>
          </w:p>
        </w:tc>
        <w:tc>
          <w:tcPr>
            <w:tcW w:w="6096" w:type="dxa"/>
            <w:shd w:val="clear" w:color="auto" w:fill="F2F2F2" w:themeFill="background1" w:themeFillShade="F2"/>
          </w:tcPr>
          <w:p w14:paraId="6B7771C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yksinkertaista, tuttua sanastoa ja tuttuja ilmaisuja sisältävää kirjoitettua tekstiä ja hidasta puhetta asiayhteyden tukemana.</w:t>
            </w:r>
          </w:p>
          <w:p w14:paraId="60552121" w14:textId="77777777" w:rsidR="00193B46" w:rsidRPr="009B6B88" w:rsidRDefault="00193B46" w:rsidP="0012370D">
            <w:pPr>
              <w:spacing w:after="0" w:line="240" w:lineRule="auto"/>
              <w:contextualSpacing/>
              <w:rPr>
                <w:rFonts w:asciiTheme="minorHAnsi" w:hAnsiTheme="minorHAnsi" w:cstheme="minorHAnsi"/>
              </w:rPr>
            </w:pPr>
          </w:p>
          <w:p w14:paraId="3CE4EB98" w14:textId="0E842621"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pystyy löytämään yksinkertaisen tiedon lyhyestä tekstistä ja käyttää tarvittaessa tekstin ymmärtämistä tukevia strategioita</w:t>
            </w:r>
            <w:r w:rsidR="009A57FB" w:rsidRPr="009B6B88">
              <w:rPr>
                <w:rFonts w:asciiTheme="minorHAnsi" w:hAnsiTheme="minorHAnsi" w:cstheme="minorHAnsi"/>
              </w:rPr>
              <w:t>,</w:t>
            </w:r>
            <w:r w:rsidRPr="009B6B88">
              <w:rPr>
                <w:rFonts w:asciiTheme="minorHAnsi" w:hAnsiTheme="minorHAnsi" w:cstheme="minorHAnsi"/>
              </w:rPr>
              <w:t xml:space="preserve"> kuten päättelyä ja ennakointia.</w:t>
            </w:r>
          </w:p>
        </w:tc>
      </w:tr>
      <w:tr w:rsidR="009B6B88" w:rsidRPr="009B6B88" w14:paraId="349825D3" w14:textId="77777777" w:rsidTr="00C10715">
        <w:tc>
          <w:tcPr>
            <w:tcW w:w="15838" w:type="dxa"/>
            <w:gridSpan w:val="5"/>
            <w:shd w:val="clear" w:color="auto" w:fill="D9E2F3" w:themeFill="accent1" w:themeFillTint="33"/>
          </w:tcPr>
          <w:p w14:paraId="6786AC9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b/>
              </w:rPr>
              <w:t>Kehittyvä kielitaito, taito tuottaa tekstejä</w:t>
            </w:r>
          </w:p>
        </w:tc>
      </w:tr>
      <w:tr w:rsidR="009B6B88" w:rsidRPr="009B6B88" w14:paraId="17D526A7" w14:textId="77777777" w:rsidTr="00C10715">
        <w:tc>
          <w:tcPr>
            <w:tcW w:w="3080" w:type="dxa"/>
          </w:tcPr>
          <w:p w14:paraId="4BEFEAFD"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T7 tarjota opiskelijalle mahdollisuuksia tuottaa puhetta ja kirjoitusta aihepiirejä laajentaen sekä kiinnittäen huomiota myös keskeisiin rakenteisiin ja ääntämisen perussääntöihin</w:t>
            </w:r>
          </w:p>
        </w:tc>
        <w:tc>
          <w:tcPr>
            <w:tcW w:w="1090" w:type="dxa"/>
          </w:tcPr>
          <w:p w14:paraId="4E16D5DC" w14:textId="616A037D"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tcPr>
          <w:p w14:paraId="697473F1" w14:textId="0CD449F8"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ilmaisee itseään suullisesti ja kirjallisesti aihepiirejä asteittain laajentaen.</w:t>
            </w:r>
            <w:r w:rsidR="009A57FB" w:rsidRPr="009B6B88">
              <w:rPr>
                <w:rFonts w:asciiTheme="minorHAnsi" w:hAnsiTheme="minorHAnsi" w:cstheme="minorHAnsi"/>
              </w:rPr>
              <w:t xml:space="preserve"> Hän </w:t>
            </w:r>
            <w:r w:rsidRPr="009B6B88">
              <w:rPr>
                <w:rFonts w:asciiTheme="minorHAnsi" w:hAnsiTheme="minorHAnsi" w:cstheme="minorHAnsi"/>
              </w:rPr>
              <w:t>hallitsee keskeiset rakenteet ja ääntää englantia ymmärrettävästi.</w:t>
            </w:r>
          </w:p>
        </w:tc>
        <w:tc>
          <w:tcPr>
            <w:tcW w:w="2551" w:type="dxa"/>
          </w:tcPr>
          <w:p w14:paraId="3390E0C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Tekstien tuottamistaidot</w:t>
            </w:r>
          </w:p>
        </w:tc>
        <w:tc>
          <w:tcPr>
            <w:tcW w:w="6096" w:type="dxa"/>
          </w:tcPr>
          <w:p w14:paraId="580C38A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yksinkertaisimmat ääntämisen perussäännöt.</w:t>
            </w:r>
          </w:p>
          <w:p w14:paraId="67E5B934" w14:textId="77777777" w:rsidR="00193B46" w:rsidRPr="009B6B88" w:rsidRDefault="00193B46" w:rsidP="0012370D">
            <w:pPr>
              <w:spacing w:after="0" w:line="240" w:lineRule="auto"/>
              <w:contextualSpacing/>
              <w:rPr>
                <w:rFonts w:asciiTheme="minorHAnsi" w:hAnsiTheme="minorHAnsi" w:cstheme="minorHAnsi"/>
              </w:rPr>
            </w:pPr>
          </w:p>
          <w:p w14:paraId="72FEE09F"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rajallisen määrän lyhyitä, ulkoa opeteltuja ilmauksia, keskeistä sanastoa ja perustason lauserakenteita.</w:t>
            </w:r>
          </w:p>
          <w:p w14:paraId="36FC20B5" w14:textId="77777777" w:rsidR="00193B46" w:rsidRPr="009B6B88" w:rsidRDefault="00193B46" w:rsidP="0012370D">
            <w:pPr>
              <w:spacing w:after="0" w:line="240" w:lineRule="auto"/>
              <w:contextualSpacing/>
              <w:rPr>
                <w:rFonts w:asciiTheme="minorHAnsi" w:hAnsiTheme="minorHAnsi" w:cstheme="minorHAnsi"/>
              </w:rPr>
            </w:pPr>
          </w:p>
          <w:p w14:paraId="017F9DC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pystyy kertomaan suullisesti ja kirjallisesti arkisista ja itselleen tärkeistä asioista käyttäen suppeaa ilmaisuvarastoa sekä kirjoittamaan yksinkertaisia viestejä.</w:t>
            </w:r>
          </w:p>
        </w:tc>
      </w:tr>
      <w:tr w:rsidR="009B6B88" w:rsidRPr="009B6B88" w14:paraId="7EA3926C" w14:textId="77777777" w:rsidTr="00C10715">
        <w:tc>
          <w:tcPr>
            <w:tcW w:w="15838" w:type="dxa"/>
            <w:gridSpan w:val="5"/>
            <w:shd w:val="clear" w:color="auto" w:fill="D9E2F3" w:themeFill="accent1" w:themeFillTint="33"/>
          </w:tcPr>
          <w:p w14:paraId="6738871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b/>
              </w:rPr>
              <w:t>Kasvu kulttuuriseen moninaisuuteen ja kielitietoisuuteen</w:t>
            </w:r>
          </w:p>
        </w:tc>
      </w:tr>
      <w:tr w:rsidR="009B6B88" w:rsidRPr="009B6B88" w14:paraId="5E3B1383" w14:textId="77777777" w:rsidTr="00C10715">
        <w:tc>
          <w:tcPr>
            <w:tcW w:w="3080" w:type="dxa"/>
            <w:shd w:val="clear" w:color="auto" w:fill="F2F2F2" w:themeFill="background1" w:themeFillShade="F2"/>
          </w:tcPr>
          <w:p w14:paraId="64353491"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T8 ohjata opiskelijaa havaitsemaan lähiympäristön ja maailman kielellinen ja kulttuurinen runsaus sekä englannin asema globaalin viestinnän kielenä</w:t>
            </w:r>
          </w:p>
        </w:tc>
        <w:tc>
          <w:tcPr>
            <w:tcW w:w="1090" w:type="dxa"/>
            <w:shd w:val="clear" w:color="auto" w:fill="F2F2F2" w:themeFill="background1" w:themeFillShade="F2"/>
          </w:tcPr>
          <w:p w14:paraId="682E77EA" w14:textId="292CCF5B"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shd w:val="clear" w:color="auto" w:fill="F2F2F2" w:themeFill="background1" w:themeFillShade="F2"/>
          </w:tcPr>
          <w:p w14:paraId="59BB32A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tiedostaa lähiympäristönsä kielellisen ja kulttuurisen moninaisuuden olemassaolon ja ymmärtää englannin kielen merkittävän aseman Suomessa ja maailmassa.</w:t>
            </w:r>
          </w:p>
        </w:tc>
        <w:tc>
          <w:tcPr>
            <w:tcW w:w="2551" w:type="dxa"/>
            <w:shd w:val="clear" w:color="auto" w:fill="F2F2F2" w:themeFill="background1" w:themeFillShade="F2"/>
          </w:tcPr>
          <w:p w14:paraId="7D93516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Kielellisen ympäristön hahmottaminen</w:t>
            </w:r>
          </w:p>
        </w:tc>
        <w:tc>
          <w:tcPr>
            <w:tcW w:w="6096" w:type="dxa"/>
            <w:shd w:val="clear" w:color="auto" w:fill="F2F2F2" w:themeFill="background1" w:themeFillShade="F2"/>
          </w:tcPr>
          <w:p w14:paraId="5E92B630" w14:textId="77777777" w:rsidR="009A57FB"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kertoa, mitä kieliä hänen lähiympäristössään käytetään. </w:t>
            </w:r>
          </w:p>
          <w:p w14:paraId="46373E79" w14:textId="77777777" w:rsidR="009A57FB" w:rsidRPr="009B6B88" w:rsidRDefault="009A57FB" w:rsidP="0012370D">
            <w:pPr>
              <w:spacing w:after="0" w:line="240" w:lineRule="auto"/>
              <w:contextualSpacing/>
              <w:rPr>
                <w:rFonts w:asciiTheme="minorHAnsi" w:hAnsiTheme="minorHAnsi" w:cstheme="minorHAnsi"/>
              </w:rPr>
            </w:pPr>
          </w:p>
          <w:p w14:paraId="17A6348F" w14:textId="3D6426F4"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nimetä muutamia maita, joissa englantia puhutaan, ja tiedostaa, että englanti on merkittävä maailmankieli.</w:t>
            </w:r>
          </w:p>
        </w:tc>
      </w:tr>
      <w:tr w:rsidR="009B6B88" w:rsidRPr="009B6B88" w14:paraId="1248462B" w14:textId="77777777" w:rsidTr="00C10715">
        <w:tc>
          <w:tcPr>
            <w:tcW w:w="3080" w:type="dxa"/>
          </w:tcPr>
          <w:p w14:paraId="1B685FF5"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T9 motivoida opiskelijaa arvostamaan omaa kieli- ja kulttuuritaustaansa sekä maailman kielellistä ja kulttuurista moninaisuutta ja kohtaamaan ihmisiä ilman arvottavia ennakko-oletuksia </w:t>
            </w:r>
          </w:p>
        </w:tc>
        <w:tc>
          <w:tcPr>
            <w:tcW w:w="1090" w:type="dxa"/>
          </w:tcPr>
          <w:p w14:paraId="0E360BE7" w14:textId="39F0567B"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tcPr>
          <w:p w14:paraId="47F0C10F" w14:textId="3031C1EF"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tiedostaa oman kieli- ja kulttuuritaustansa arvon ja tulee tietoiseksi maailman kielellisestä ja kulttuurisesta moninaisuudesta.</w:t>
            </w:r>
            <w:r w:rsidR="009A57FB" w:rsidRPr="009B6B88">
              <w:rPr>
                <w:rFonts w:asciiTheme="minorHAnsi" w:hAnsiTheme="minorHAnsi" w:cstheme="minorHAnsi"/>
              </w:rPr>
              <w:t xml:space="preserve"> Hän </w:t>
            </w:r>
            <w:r w:rsidRPr="009B6B88">
              <w:rPr>
                <w:rFonts w:asciiTheme="minorHAnsi" w:hAnsiTheme="minorHAnsi" w:cstheme="minorHAnsi"/>
              </w:rPr>
              <w:t>rohkaistuu vuorovaikutukseen ilman arvottavia ennakko-oletuksia.</w:t>
            </w:r>
          </w:p>
        </w:tc>
        <w:tc>
          <w:tcPr>
            <w:tcW w:w="2551" w:type="dxa"/>
          </w:tcPr>
          <w:p w14:paraId="7A2B2953" w14:textId="77777777" w:rsidR="00193B46" w:rsidRPr="009B6B88" w:rsidRDefault="00193B46" w:rsidP="0012370D">
            <w:pPr>
              <w:spacing w:after="0" w:line="240" w:lineRule="auto"/>
              <w:contextualSpacing/>
              <w:rPr>
                <w:rFonts w:asciiTheme="minorHAnsi" w:hAnsiTheme="minorHAnsi" w:cstheme="minorHAnsi"/>
              </w:rPr>
            </w:pPr>
          </w:p>
        </w:tc>
        <w:tc>
          <w:tcPr>
            <w:tcW w:w="6096" w:type="dxa"/>
          </w:tcPr>
          <w:p w14:paraId="77DDC7D6" w14:textId="1D7BB66E"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i/>
                <w:iCs/>
              </w:rPr>
              <w:t>Ei käytetä arvioinnin perusteena.</w:t>
            </w:r>
            <w:r w:rsidR="009A57FB" w:rsidRPr="009B6B88">
              <w:rPr>
                <w:rFonts w:asciiTheme="minorHAnsi" w:hAnsiTheme="minorHAnsi" w:cstheme="minorHAnsi"/>
                <w:i/>
                <w:iCs/>
              </w:rPr>
              <w:t xml:space="preserve"> </w:t>
            </w:r>
            <w:r w:rsidRPr="009B6B88">
              <w:rPr>
                <w:rFonts w:asciiTheme="minorHAnsi" w:hAnsiTheme="minorHAnsi" w:cstheme="minorHAnsi"/>
                <w:i/>
                <w:iCs/>
              </w:rPr>
              <w:t>Opiskelijaa ohjataan pohtimaan kokemuksiaan osana itsearviointia.</w:t>
            </w:r>
          </w:p>
        </w:tc>
      </w:tr>
      <w:tr w:rsidR="009B6B88" w:rsidRPr="009B6B88" w14:paraId="07A6B8D2" w14:textId="77777777" w:rsidTr="00C10715">
        <w:tc>
          <w:tcPr>
            <w:tcW w:w="3080" w:type="dxa"/>
            <w:shd w:val="clear" w:color="auto" w:fill="F2F2F2" w:themeFill="background1" w:themeFillShade="F2"/>
          </w:tcPr>
          <w:p w14:paraId="79B8A8F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T10 ohjata opiskelijaa havaitsemaan kieliä yhdistäviä ja erottavia ilmiöitä sekä tukea opiskelijan kielellisen päättelykyvyn kehittymistä </w:t>
            </w:r>
          </w:p>
        </w:tc>
        <w:tc>
          <w:tcPr>
            <w:tcW w:w="1090" w:type="dxa"/>
            <w:shd w:val="clear" w:color="auto" w:fill="F2F2F2" w:themeFill="background1" w:themeFillShade="F2"/>
          </w:tcPr>
          <w:p w14:paraId="3C3751FE" w14:textId="1070A502"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shd w:val="clear" w:color="auto" w:fill="F2F2F2" w:themeFill="background1" w:themeFillShade="F2"/>
          </w:tcPr>
          <w:p w14:paraId="315148B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löytää kielten välisiä yhtäläisyyksiä ja eroavaisuuksia sekä havaitsee kielellisiä säännönmukaisuuksia.</w:t>
            </w:r>
          </w:p>
        </w:tc>
        <w:tc>
          <w:tcPr>
            <w:tcW w:w="2551" w:type="dxa"/>
            <w:shd w:val="clear" w:color="auto" w:fill="F2F2F2" w:themeFill="background1" w:themeFillShade="F2"/>
          </w:tcPr>
          <w:p w14:paraId="165FDE0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Kielellinen päättely</w:t>
            </w:r>
          </w:p>
        </w:tc>
        <w:tc>
          <w:tcPr>
            <w:tcW w:w="6096" w:type="dxa"/>
            <w:shd w:val="clear" w:color="auto" w:fill="F2F2F2" w:themeFill="background1" w:themeFillShade="F2"/>
          </w:tcPr>
          <w:p w14:paraId="76D5F0A2"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löytää ohjatusti kielten välisiä yhtäläisyyksiä ja eroavaisuuksia ja osaa antaa esimerkkejä siitä, miten sama asia ilmaistaan englannissa ja jossakin muussa kielessä.</w:t>
            </w:r>
          </w:p>
          <w:p w14:paraId="087D703D" w14:textId="77777777" w:rsidR="00193B46" w:rsidRPr="009B6B88" w:rsidRDefault="00193B46" w:rsidP="0012370D">
            <w:pPr>
              <w:spacing w:after="0" w:line="240" w:lineRule="auto"/>
              <w:contextualSpacing/>
              <w:rPr>
                <w:rFonts w:asciiTheme="minorHAnsi" w:hAnsiTheme="minorHAnsi" w:cstheme="minorHAnsi"/>
              </w:rPr>
            </w:pPr>
          </w:p>
          <w:p w14:paraId="4F479187"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soveltaa oppimiaan englannin kielen säännönmukaisuuksia.</w:t>
            </w:r>
          </w:p>
        </w:tc>
      </w:tr>
      <w:tr w:rsidR="009B6B88" w:rsidRPr="009B6B88" w14:paraId="190A1741" w14:textId="77777777" w:rsidTr="00C10715">
        <w:tc>
          <w:tcPr>
            <w:tcW w:w="3080" w:type="dxa"/>
          </w:tcPr>
          <w:p w14:paraId="220CFC6D" w14:textId="6E3E8CAF"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T11 ohjata opiskelijaa ymmärtämään, että englanniksi on saatavilla runsaasti aineistoa</w:t>
            </w:r>
            <w:r w:rsidR="009A57FB" w:rsidRPr="009B6B88">
              <w:rPr>
                <w:rFonts w:asciiTheme="minorHAnsi" w:hAnsiTheme="minorHAnsi" w:cstheme="minorHAnsi"/>
              </w:rPr>
              <w:t>,</w:t>
            </w:r>
            <w:r w:rsidRPr="009B6B88">
              <w:rPr>
                <w:rFonts w:asciiTheme="minorHAnsi" w:hAnsiTheme="minorHAnsi" w:cstheme="minorHAnsi"/>
              </w:rPr>
              <w:t xml:space="preserve"> ja valitsemaan niistä omaa oppimistaan edistävää, sisällöltään ja vaikeustasoltaan sopivaa aineistoa </w:t>
            </w:r>
          </w:p>
        </w:tc>
        <w:tc>
          <w:tcPr>
            <w:tcW w:w="1090" w:type="dxa"/>
          </w:tcPr>
          <w:p w14:paraId="673C948C" w14:textId="0A6F054C"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Aena1–Aena4</w:t>
            </w:r>
          </w:p>
        </w:tc>
        <w:tc>
          <w:tcPr>
            <w:tcW w:w="3021" w:type="dxa"/>
          </w:tcPr>
          <w:p w14:paraId="32B4BA8F" w14:textId="6BA2E84E"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ymmärtää, että englanninkielistä aineistoa on saatavilla runsaasti. </w:t>
            </w:r>
            <w:r w:rsidR="009A57FB" w:rsidRPr="009B6B88">
              <w:rPr>
                <w:rFonts w:asciiTheme="minorHAnsi" w:hAnsiTheme="minorHAnsi" w:cstheme="minorHAnsi"/>
              </w:rPr>
              <w:t xml:space="preserve">Hän </w:t>
            </w:r>
            <w:r w:rsidRPr="009B6B88">
              <w:rPr>
                <w:rFonts w:asciiTheme="minorHAnsi" w:hAnsiTheme="minorHAnsi" w:cstheme="minorHAnsi"/>
              </w:rPr>
              <w:t>osaa etsiä ja valita aineistosta sisällöltään ja vaikeusasteeltaan itselleen sopivaa materiaalia, joka edistää kielen oppimista.</w:t>
            </w:r>
          </w:p>
        </w:tc>
        <w:tc>
          <w:tcPr>
            <w:tcW w:w="2551" w:type="dxa"/>
          </w:tcPr>
          <w:p w14:paraId="5A65CB8D"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Englanninkielisen aineiston löytäminen</w:t>
            </w:r>
          </w:p>
        </w:tc>
        <w:tc>
          <w:tcPr>
            <w:tcW w:w="6096" w:type="dxa"/>
          </w:tcPr>
          <w:p w14:paraId="0E3EC4A1"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ohjatusti käyttää saatavilla olevaa englanninkielistä materiaalia itseään hyödyttävällä tavalla.</w:t>
            </w:r>
          </w:p>
        </w:tc>
      </w:tr>
    </w:tbl>
    <w:p w14:paraId="000001C4" w14:textId="77777777" w:rsidR="00DE268E" w:rsidRPr="00EA7C20" w:rsidRDefault="00DE268E" w:rsidP="0012370D">
      <w:pPr>
        <w:spacing w:line="240" w:lineRule="auto"/>
        <w:contextualSpacing/>
        <w:rPr>
          <w:rFonts w:asciiTheme="minorHAnsi" w:hAnsiTheme="minorHAnsi" w:cstheme="minorHAnsi"/>
        </w:rPr>
      </w:pPr>
    </w:p>
    <w:p w14:paraId="535F7DFB" w14:textId="77777777" w:rsidR="00D417F2" w:rsidRDefault="00D417F2" w:rsidP="0012370D">
      <w:pPr>
        <w:pStyle w:val="Otsikko2"/>
        <w:spacing w:line="240" w:lineRule="auto"/>
        <w:contextualSpacing/>
        <w:rPr>
          <w:rFonts w:asciiTheme="minorHAnsi" w:hAnsiTheme="minorHAnsi" w:cstheme="minorHAnsi"/>
          <w:sz w:val="28"/>
          <w:szCs w:val="28"/>
        </w:rPr>
      </w:pPr>
      <w:bookmarkStart w:id="19" w:name="_Toc119323143"/>
    </w:p>
    <w:p w14:paraId="000001C5" w14:textId="2C9E6398" w:rsidR="00DE268E" w:rsidRPr="00EA7C20" w:rsidRDefault="00C40B7C" w:rsidP="0012370D">
      <w:pPr>
        <w:pStyle w:val="Otsikko2"/>
        <w:spacing w:line="240" w:lineRule="auto"/>
        <w:contextualSpacing/>
        <w:rPr>
          <w:rFonts w:asciiTheme="minorHAnsi" w:hAnsiTheme="minorHAnsi" w:cstheme="minorHAnsi"/>
          <w:sz w:val="28"/>
          <w:szCs w:val="28"/>
        </w:rPr>
      </w:pPr>
      <w:r w:rsidRPr="00EA7C20">
        <w:rPr>
          <w:rFonts w:asciiTheme="minorHAnsi" w:hAnsiTheme="minorHAnsi" w:cstheme="minorHAnsi"/>
          <w:sz w:val="28"/>
          <w:szCs w:val="28"/>
        </w:rPr>
        <w:t>Muu vieras kieli, A-oppimäärä</w:t>
      </w:r>
      <w:bookmarkEnd w:id="19"/>
    </w:p>
    <w:p w14:paraId="000001C6" w14:textId="77777777" w:rsidR="00DE268E" w:rsidRPr="00EA7C20" w:rsidRDefault="00DE268E" w:rsidP="0012370D">
      <w:pPr>
        <w:spacing w:line="240" w:lineRule="auto"/>
        <w:contextualSpacing/>
        <w:rPr>
          <w:rFonts w:asciiTheme="minorHAnsi" w:hAnsiTheme="minorHAnsi" w:cstheme="minorHAnsi"/>
        </w:rPr>
      </w:pPr>
    </w:p>
    <w:tbl>
      <w:tblPr>
        <w:tblW w:w="15838"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85" w:type="dxa"/>
          <w:left w:w="85" w:type="dxa"/>
          <w:bottom w:w="85" w:type="dxa"/>
          <w:right w:w="57" w:type="dxa"/>
        </w:tblCellMar>
        <w:tblLook w:val="0400" w:firstRow="0" w:lastRow="0" w:firstColumn="0" w:lastColumn="0" w:noHBand="0" w:noVBand="1"/>
      </w:tblPr>
      <w:tblGrid>
        <w:gridCol w:w="3080"/>
        <w:gridCol w:w="1097"/>
        <w:gridCol w:w="3014"/>
        <w:gridCol w:w="2551"/>
        <w:gridCol w:w="6096"/>
      </w:tblGrid>
      <w:tr w:rsidR="00193B46" w:rsidRPr="00EA7C20" w14:paraId="0A28145E" w14:textId="77777777" w:rsidTr="00C10715">
        <w:trPr>
          <w:tblHeader/>
        </w:trPr>
        <w:tc>
          <w:tcPr>
            <w:tcW w:w="3080" w:type="dxa"/>
            <w:shd w:val="clear" w:color="auto" w:fill="B4C6E7"/>
          </w:tcPr>
          <w:p w14:paraId="7D744862"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Opetuksen tavoite</w:t>
            </w:r>
          </w:p>
          <w:p w14:paraId="7109D33B" w14:textId="77777777" w:rsidR="00193B46" w:rsidRPr="00EA7C20" w:rsidRDefault="00193B46" w:rsidP="0012370D">
            <w:pPr>
              <w:spacing w:after="0" w:line="240" w:lineRule="auto"/>
              <w:contextualSpacing/>
              <w:rPr>
                <w:rFonts w:asciiTheme="minorHAnsi" w:hAnsiTheme="minorHAnsi" w:cstheme="minorHAnsi"/>
                <w:b/>
              </w:rPr>
            </w:pPr>
          </w:p>
        </w:tc>
        <w:tc>
          <w:tcPr>
            <w:tcW w:w="1097" w:type="dxa"/>
            <w:shd w:val="clear" w:color="auto" w:fill="B4C6E7"/>
          </w:tcPr>
          <w:p w14:paraId="20F9738C"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Kurssit</w:t>
            </w:r>
          </w:p>
        </w:tc>
        <w:tc>
          <w:tcPr>
            <w:tcW w:w="3014" w:type="dxa"/>
            <w:shd w:val="clear" w:color="auto" w:fill="B4C6E7"/>
          </w:tcPr>
          <w:p w14:paraId="1CD2981B"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Opetuksen tavoitteista johdetut oppimisen tavoitteet</w:t>
            </w:r>
          </w:p>
        </w:tc>
        <w:tc>
          <w:tcPr>
            <w:tcW w:w="2551" w:type="dxa"/>
            <w:shd w:val="clear" w:color="auto" w:fill="B4C6E7"/>
          </w:tcPr>
          <w:p w14:paraId="5621F9E8" w14:textId="63B6E953"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 xml:space="preserve">Arvioinnin kohteet </w:t>
            </w:r>
          </w:p>
        </w:tc>
        <w:tc>
          <w:tcPr>
            <w:tcW w:w="6096" w:type="dxa"/>
            <w:shd w:val="clear" w:color="auto" w:fill="B4C6E7"/>
          </w:tcPr>
          <w:p w14:paraId="707D18AA"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Osaamisen kuvaus hyväksytylle osaamiselle (S = suoritettu)</w:t>
            </w:r>
          </w:p>
        </w:tc>
      </w:tr>
      <w:tr w:rsidR="00193B46" w:rsidRPr="00EA7C20" w14:paraId="6A2B0235" w14:textId="77777777" w:rsidTr="00C10715">
        <w:tc>
          <w:tcPr>
            <w:tcW w:w="15838" w:type="dxa"/>
            <w:gridSpan w:val="5"/>
            <w:shd w:val="clear" w:color="auto" w:fill="D9E2F3" w:themeFill="accent1" w:themeFillTint="33"/>
          </w:tcPr>
          <w:p w14:paraId="3EA20F20"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Kielenopiskelutaidot</w:t>
            </w:r>
          </w:p>
        </w:tc>
      </w:tr>
      <w:tr w:rsidR="00193B46" w:rsidRPr="00EA7C20" w14:paraId="3CFA95B7" w14:textId="77777777" w:rsidTr="00C10715">
        <w:tc>
          <w:tcPr>
            <w:tcW w:w="3080" w:type="dxa"/>
          </w:tcPr>
          <w:p w14:paraId="0F00A551"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T1 tutustua yhdessä opetuksen tavoitteisiin ja luoda salliva opiskeluilmapiiri, jossa tärkeintä on viestin välittyminen sekä kannustava yhdessä oppiminen </w:t>
            </w:r>
          </w:p>
        </w:tc>
        <w:tc>
          <w:tcPr>
            <w:tcW w:w="1097" w:type="dxa"/>
          </w:tcPr>
          <w:p w14:paraId="26D2C3C8"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tcPr>
          <w:p w14:paraId="7EADA1B3"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hahmottaa kielen opiskelun tavoitteet ja löytää tapoja toimia vuorovaikutuksessa rakentavasti osana ryhmää.</w:t>
            </w:r>
          </w:p>
        </w:tc>
        <w:tc>
          <w:tcPr>
            <w:tcW w:w="2551" w:type="dxa"/>
          </w:tcPr>
          <w:p w14:paraId="66214C42" w14:textId="77777777" w:rsidR="00193B46" w:rsidRPr="00EA7C20" w:rsidRDefault="00193B46" w:rsidP="0012370D">
            <w:pPr>
              <w:spacing w:after="0" w:line="240" w:lineRule="auto"/>
              <w:contextualSpacing/>
              <w:rPr>
                <w:rFonts w:asciiTheme="minorHAnsi" w:hAnsiTheme="minorHAnsi" w:cstheme="minorHAnsi"/>
              </w:rPr>
            </w:pPr>
          </w:p>
        </w:tc>
        <w:tc>
          <w:tcPr>
            <w:tcW w:w="6096" w:type="dxa"/>
          </w:tcPr>
          <w:p w14:paraId="6DE31DC9" w14:textId="651B9B6B" w:rsidR="00193B46" w:rsidRPr="00EA7C20" w:rsidRDefault="00193B46" w:rsidP="0012370D">
            <w:pPr>
              <w:spacing w:after="0" w:line="240" w:lineRule="auto"/>
              <w:contextualSpacing/>
              <w:rPr>
                <w:rFonts w:asciiTheme="minorHAnsi" w:hAnsiTheme="minorHAnsi" w:cstheme="minorHAnsi"/>
                <w:i/>
                <w:iCs/>
              </w:rPr>
            </w:pPr>
            <w:r w:rsidRPr="00EA7C20">
              <w:rPr>
                <w:rFonts w:asciiTheme="minorHAnsi" w:hAnsiTheme="minorHAnsi" w:cstheme="minorHAnsi"/>
                <w:i/>
                <w:iCs/>
              </w:rPr>
              <w:t>Ei käytetä arvioinnin perusteena. Opiskelijaa ohjataan pohtimaan kokemuksiaan osana itsearviointia.</w:t>
            </w:r>
          </w:p>
        </w:tc>
      </w:tr>
      <w:tr w:rsidR="00193B46" w:rsidRPr="00EA7C20" w14:paraId="658F2F42" w14:textId="77777777" w:rsidTr="00C10715">
        <w:tc>
          <w:tcPr>
            <w:tcW w:w="3080" w:type="dxa"/>
            <w:shd w:val="clear" w:color="auto" w:fill="F2F2F2" w:themeFill="background1" w:themeFillShade="F2"/>
          </w:tcPr>
          <w:p w14:paraId="744E6452"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T2 ohjata opiskelijaa ottamaan vastuuta omasta kielenopiskelustaan ja kannustaa harjaannuttamaan kielitaitoaan rohkeasti ja myös tieto- ja viestintäteknologiaa käyttäen sekä kokeilemaan, millaiset tavat oppia kieliä sopivat hänelle parhaiten </w:t>
            </w:r>
          </w:p>
        </w:tc>
        <w:tc>
          <w:tcPr>
            <w:tcW w:w="1097" w:type="dxa"/>
            <w:shd w:val="clear" w:color="auto" w:fill="F2F2F2" w:themeFill="background1" w:themeFillShade="F2"/>
          </w:tcPr>
          <w:p w14:paraId="7E6B8BA1"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shd w:val="clear" w:color="auto" w:fill="F2F2F2" w:themeFill="background1" w:themeFillShade="F2"/>
          </w:tcPr>
          <w:p w14:paraId="3696B39C" w14:textId="77872AAF"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asettaa tavoitteita kielenopiskelulleen sekä löytää tapoja harjaannuttaa kielitaitoaan itsenäisesti. </w:t>
            </w:r>
            <w:r w:rsidR="009A57FB" w:rsidRPr="00EA7C20">
              <w:rPr>
                <w:rFonts w:asciiTheme="minorHAnsi" w:hAnsiTheme="minorHAnsi" w:cstheme="minorHAnsi"/>
              </w:rPr>
              <w:t xml:space="preserve">Hän </w:t>
            </w:r>
            <w:r w:rsidRPr="00EA7C20">
              <w:rPr>
                <w:rFonts w:asciiTheme="minorHAnsi" w:hAnsiTheme="minorHAnsi" w:cstheme="minorHAnsi"/>
              </w:rPr>
              <w:t>osaa hyödyntää tieto- ja viestintäteknologiaa kielen opiskelussaan.</w:t>
            </w:r>
          </w:p>
        </w:tc>
        <w:tc>
          <w:tcPr>
            <w:tcW w:w="2551" w:type="dxa"/>
            <w:shd w:val="clear" w:color="auto" w:fill="F2F2F2" w:themeFill="background1" w:themeFillShade="F2"/>
          </w:tcPr>
          <w:p w14:paraId="4E7549D4"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Kielenopiskelutavoitteiden asettaminen ja löytäminen sekä tieto- ja viestintäteknologiataitojen hyödyntäminen</w:t>
            </w:r>
          </w:p>
        </w:tc>
        <w:tc>
          <w:tcPr>
            <w:tcW w:w="6096" w:type="dxa"/>
            <w:shd w:val="clear" w:color="auto" w:fill="F2F2F2" w:themeFill="background1" w:themeFillShade="F2"/>
          </w:tcPr>
          <w:p w14:paraId="049E21E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osaa asettaa omia tavoitteita vieraan kielen opiskelulleen. </w:t>
            </w:r>
          </w:p>
          <w:p w14:paraId="41879D98" w14:textId="77777777" w:rsidR="00193B46" w:rsidRPr="00EA7C20" w:rsidRDefault="00193B46" w:rsidP="0012370D">
            <w:pPr>
              <w:spacing w:after="0" w:line="240" w:lineRule="auto"/>
              <w:contextualSpacing/>
              <w:rPr>
                <w:rFonts w:asciiTheme="minorHAnsi" w:hAnsiTheme="minorHAnsi" w:cstheme="minorHAnsi"/>
              </w:rPr>
            </w:pPr>
          </w:p>
          <w:p w14:paraId="0AB5A1AB"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tunnistaa kielenopiskelun tapoja ja osaa valita niistä itselleen parhaiten sopivia.   </w:t>
            </w:r>
          </w:p>
          <w:p w14:paraId="7507E19A" w14:textId="77777777" w:rsidR="00193B46" w:rsidRPr="00EA7C20" w:rsidRDefault="00193B46" w:rsidP="0012370D">
            <w:pPr>
              <w:spacing w:after="0" w:line="240" w:lineRule="auto"/>
              <w:contextualSpacing/>
              <w:rPr>
                <w:rFonts w:asciiTheme="minorHAnsi" w:hAnsiTheme="minorHAnsi" w:cstheme="minorHAnsi"/>
              </w:rPr>
            </w:pPr>
          </w:p>
          <w:p w14:paraId="4A66D1E6"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ohjatusti käyttää opiskelussaan apuna verkon tarjoamia materiaaleja, esimerkiksi erilaisia verkkotehtäviä ja sanakirjoja.</w:t>
            </w:r>
          </w:p>
        </w:tc>
      </w:tr>
      <w:tr w:rsidR="00193B46" w:rsidRPr="00EA7C20" w14:paraId="57288D42" w14:textId="77777777" w:rsidTr="00C10715">
        <w:tc>
          <w:tcPr>
            <w:tcW w:w="15838" w:type="dxa"/>
            <w:gridSpan w:val="5"/>
            <w:shd w:val="clear" w:color="auto" w:fill="D9E2F3" w:themeFill="accent1" w:themeFillTint="33"/>
          </w:tcPr>
          <w:p w14:paraId="4114D47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b/>
              </w:rPr>
              <w:t>Kehittyvä kielitaito, taito toimia vuorovaikutuksessa</w:t>
            </w:r>
          </w:p>
        </w:tc>
      </w:tr>
      <w:tr w:rsidR="00193B46" w:rsidRPr="00EA7C20" w14:paraId="28D38B1D" w14:textId="77777777" w:rsidTr="00C10715">
        <w:trPr>
          <w:trHeight w:val="446"/>
        </w:trPr>
        <w:tc>
          <w:tcPr>
            <w:tcW w:w="3080" w:type="dxa"/>
          </w:tcPr>
          <w:p w14:paraId="49C0129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T3 ohjata opiskelijaa harjoittelemaan vuorovaikutusta aihepiiriltään monenlaisissa tilanteissa rohkaisten viestinnän jatkumiseen mahdollisista katkoksista huolimatta</w:t>
            </w:r>
          </w:p>
        </w:tc>
        <w:tc>
          <w:tcPr>
            <w:tcW w:w="1097" w:type="dxa"/>
            <w:vMerge w:val="restart"/>
            <w:shd w:val="clear" w:color="auto" w:fill="F2F2F2" w:themeFill="background1" w:themeFillShade="F2"/>
          </w:tcPr>
          <w:p w14:paraId="6896F19E"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vMerge w:val="restart"/>
            <w:shd w:val="clear" w:color="auto" w:fill="F2F2F2" w:themeFill="background1" w:themeFillShade="F2"/>
          </w:tcPr>
          <w:p w14:paraId="01C0196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toimii aihepiiriltään erilaisissa vuorovaikutustilanteissa ja pitää yllä omalta osaltaan viestintätilanteen jatkumista erilaisia viestintästrategioita hyödyntäen.</w:t>
            </w:r>
          </w:p>
          <w:p w14:paraId="419B90E9" w14:textId="77777777" w:rsidR="00193B46" w:rsidRPr="00EA7C20" w:rsidRDefault="00193B46" w:rsidP="0012370D">
            <w:pPr>
              <w:spacing w:after="0" w:line="240" w:lineRule="auto"/>
              <w:contextualSpacing/>
              <w:rPr>
                <w:rFonts w:asciiTheme="minorHAnsi" w:hAnsiTheme="minorHAnsi" w:cstheme="minorHAnsi"/>
              </w:rPr>
            </w:pPr>
          </w:p>
        </w:tc>
        <w:tc>
          <w:tcPr>
            <w:tcW w:w="2551" w:type="dxa"/>
            <w:vMerge w:val="restart"/>
            <w:shd w:val="clear" w:color="auto" w:fill="F2F2F2" w:themeFill="background1" w:themeFillShade="F2"/>
          </w:tcPr>
          <w:p w14:paraId="0135E443" w14:textId="698C3036"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Vuorovaikutus erilaisissa tilanteissa</w:t>
            </w:r>
            <w:r w:rsidR="009A57FB" w:rsidRPr="00EA7C20">
              <w:rPr>
                <w:rFonts w:asciiTheme="minorHAnsi" w:hAnsiTheme="minorHAnsi" w:cstheme="minorHAnsi"/>
              </w:rPr>
              <w:t>; v</w:t>
            </w:r>
            <w:r w:rsidRPr="00EA7C20">
              <w:rPr>
                <w:rFonts w:asciiTheme="minorHAnsi" w:hAnsiTheme="minorHAnsi" w:cstheme="minorHAnsi"/>
              </w:rPr>
              <w:t>iestintästrategioiden käyttö</w:t>
            </w:r>
          </w:p>
        </w:tc>
        <w:tc>
          <w:tcPr>
            <w:tcW w:w="6096" w:type="dxa"/>
            <w:vMerge w:val="restart"/>
            <w:shd w:val="clear" w:color="auto" w:fill="F2F2F2" w:themeFill="background1" w:themeFillShade="F2"/>
          </w:tcPr>
          <w:p w14:paraId="0B828275" w14:textId="42227E61"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selviytyy rutiininomaisista viestintätilanteista ja hyödyntää erilaisia viestinnän jatkumista edistäviä strategioita. </w:t>
            </w:r>
            <w:r w:rsidR="009A57FB" w:rsidRPr="00EA7C20">
              <w:rPr>
                <w:rFonts w:asciiTheme="minorHAnsi" w:hAnsiTheme="minorHAnsi" w:cstheme="minorHAnsi"/>
              </w:rPr>
              <w:t xml:space="preserve">Hän </w:t>
            </w:r>
            <w:r w:rsidRPr="00EA7C20">
              <w:rPr>
                <w:rFonts w:asciiTheme="minorHAnsi" w:hAnsiTheme="minorHAnsi" w:cstheme="minorHAnsi"/>
              </w:rPr>
              <w:t>osaa esimerkiksi toistaa sanomansa, hidastaa puhetahtia, hyödyntää eri sanamuotoja tai käyttää apuna elekieltä.</w:t>
            </w:r>
          </w:p>
        </w:tc>
      </w:tr>
      <w:tr w:rsidR="00193B46" w:rsidRPr="00EA7C20" w14:paraId="078F6F8F" w14:textId="77777777" w:rsidTr="00C10715">
        <w:trPr>
          <w:trHeight w:val="446"/>
        </w:trPr>
        <w:tc>
          <w:tcPr>
            <w:tcW w:w="3080" w:type="dxa"/>
            <w:shd w:val="clear" w:color="auto" w:fill="F2F2F2" w:themeFill="background1" w:themeFillShade="F2"/>
          </w:tcPr>
          <w:p w14:paraId="568C96E3"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T4 rohkaista opiskelijaa pitämään yllä viestintätilannetta </w:t>
            </w:r>
            <w:r w:rsidRPr="00EA7C20">
              <w:rPr>
                <w:rFonts w:asciiTheme="minorHAnsi" w:hAnsiTheme="minorHAnsi" w:cstheme="minorHAnsi"/>
              </w:rPr>
              <w:lastRenderedPageBreak/>
              <w:t>käyttäen monenlaisia viestinnän jatkamisen keinoja</w:t>
            </w:r>
          </w:p>
        </w:tc>
        <w:tc>
          <w:tcPr>
            <w:tcW w:w="1097" w:type="dxa"/>
            <w:vMerge/>
            <w:shd w:val="clear" w:color="auto" w:fill="F2F2F2" w:themeFill="background1" w:themeFillShade="F2"/>
          </w:tcPr>
          <w:p w14:paraId="6A855F43" w14:textId="77777777" w:rsidR="00193B46" w:rsidRPr="00EA7C20" w:rsidRDefault="00193B46" w:rsidP="0012370D">
            <w:pPr>
              <w:spacing w:after="0" w:line="240" w:lineRule="auto"/>
              <w:contextualSpacing/>
              <w:rPr>
                <w:rFonts w:asciiTheme="minorHAnsi" w:hAnsiTheme="minorHAnsi" w:cstheme="minorHAnsi"/>
              </w:rPr>
            </w:pPr>
          </w:p>
        </w:tc>
        <w:tc>
          <w:tcPr>
            <w:tcW w:w="3014" w:type="dxa"/>
            <w:vMerge/>
            <w:shd w:val="clear" w:color="auto" w:fill="F2F2F2" w:themeFill="background1" w:themeFillShade="F2"/>
          </w:tcPr>
          <w:p w14:paraId="19A478F1" w14:textId="77777777" w:rsidR="00193B46" w:rsidRPr="00EA7C20" w:rsidRDefault="00193B46" w:rsidP="0012370D">
            <w:pPr>
              <w:spacing w:after="0" w:line="240" w:lineRule="auto"/>
              <w:contextualSpacing/>
              <w:rPr>
                <w:rFonts w:asciiTheme="minorHAnsi" w:hAnsiTheme="minorHAnsi" w:cstheme="minorHAnsi"/>
              </w:rPr>
            </w:pPr>
          </w:p>
        </w:tc>
        <w:tc>
          <w:tcPr>
            <w:tcW w:w="2551" w:type="dxa"/>
            <w:vMerge/>
            <w:shd w:val="clear" w:color="auto" w:fill="F2F2F2" w:themeFill="background1" w:themeFillShade="F2"/>
          </w:tcPr>
          <w:p w14:paraId="55C062BB" w14:textId="77777777" w:rsidR="00193B46" w:rsidRPr="00EA7C20" w:rsidRDefault="00193B46" w:rsidP="0012370D">
            <w:pPr>
              <w:spacing w:after="0" w:line="240" w:lineRule="auto"/>
              <w:contextualSpacing/>
              <w:rPr>
                <w:rFonts w:asciiTheme="minorHAnsi" w:hAnsiTheme="minorHAnsi" w:cstheme="minorHAnsi"/>
              </w:rPr>
            </w:pPr>
          </w:p>
        </w:tc>
        <w:tc>
          <w:tcPr>
            <w:tcW w:w="6096" w:type="dxa"/>
            <w:vMerge/>
            <w:shd w:val="clear" w:color="auto" w:fill="F2F2F2" w:themeFill="background1" w:themeFillShade="F2"/>
          </w:tcPr>
          <w:p w14:paraId="50988E14" w14:textId="77777777" w:rsidR="00193B46" w:rsidRPr="00EA7C20" w:rsidRDefault="00193B46" w:rsidP="0012370D">
            <w:pPr>
              <w:spacing w:after="0" w:line="240" w:lineRule="auto"/>
              <w:contextualSpacing/>
              <w:rPr>
                <w:rFonts w:asciiTheme="minorHAnsi" w:hAnsiTheme="minorHAnsi" w:cstheme="minorHAnsi"/>
              </w:rPr>
            </w:pPr>
          </w:p>
        </w:tc>
      </w:tr>
      <w:tr w:rsidR="00193B46" w:rsidRPr="00EA7C20" w14:paraId="12A132AF" w14:textId="77777777" w:rsidTr="00C10715">
        <w:tc>
          <w:tcPr>
            <w:tcW w:w="3080" w:type="dxa"/>
          </w:tcPr>
          <w:p w14:paraId="24B76FB5"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T5 tukea opiskelijan viestinnän kulttuurista sopivuutta tarjoamalla mahdollisuuksia harjoitella monipuolisia sosiaalisia tilanteita</w:t>
            </w:r>
          </w:p>
        </w:tc>
        <w:tc>
          <w:tcPr>
            <w:tcW w:w="1097" w:type="dxa"/>
          </w:tcPr>
          <w:p w14:paraId="2C45336B"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tcPr>
          <w:p w14:paraId="75D26057"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tunnistaa viestinnän kulttuurisen sopivuuden erilaisissa sosiaalisissa tilanteissa. </w:t>
            </w:r>
          </w:p>
        </w:tc>
        <w:tc>
          <w:tcPr>
            <w:tcW w:w="2551" w:type="dxa"/>
          </w:tcPr>
          <w:p w14:paraId="22C6ECF5"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Viestinnän kulttuurinen sopivuus</w:t>
            </w:r>
          </w:p>
        </w:tc>
        <w:tc>
          <w:tcPr>
            <w:tcW w:w="6096" w:type="dxa"/>
          </w:tcPr>
          <w:p w14:paraId="447D3684" w14:textId="264D6275"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käyttää tärkeimpiä kohteliaisuusilmaisuja</w:t>
            </w:r>
            <w:r w:rsidR="009A57FB" w:rsidRPr="00EA7C20">
              <w:rPr>
                <w:rFonts w:asciiTheme="minorHAnsi" w:hAnsiTheme="minorHAnsi" w:cstheme="minorHAnsi"/>
              </w:rPr>
              <w:t>,</w:t>
            </w:r>
            <w:r w:rsidRPr="00EA7C20">
              <w:rPr>
                <w:rFonts w:asciiTheme="minorHAnsi" w:hAnsiTheme="minorHAnsi" w:cstheme="minorHAnsi"/>
              </w:rPr>
              <w:t xml:space="preserve"> kuten tervehdykset, toivotukset sekä kohteliaat pyynnöt, ja ymmärtää niiden sekä </w:t>
            </w:r>
            <w:proofErr w:type="spellStart"/>
            <w:r w:rsidRPr="00EA7C20">
              <w:rPr>
                <w:rFonts w:asciiTheme="minorHAnsi" w:hAnsiTheme="minorHAnsi" w:cstheme="minorHAnsi"/>
                <w:i/>
              </w:rPr>
              <w:t>small</w:t>
            </w:r>
            <w:proofErr w:type="spellEnd"/>
            <w:r w:rsidRPr="00EA7C20">
              <w:rPr>
                <w:rFonts w:asciiTheme="minorHAnsi" w:hAnsiTheme="minorHAnsi" w:cstheme="minorHAnsi"/>
                <w:i/>
              </w:rPr>
              <w:t xml:space="preserve"> talk</w:t>
            </w:r>
            <w:r w:rsidRPr="00EA7C20">
              <w:rPr>
                <w:rFonts w:asciiTheme="minorHAnsi" w:hAnsiTheme="minorHAnsi" w:cstheme="minorHAnsi"/>
              </w:rPr>
              <w:t>in merkityksen kommunikaatiossa.</w:t>
            </w:r>
          </w:p>
        </w:tc>
      </w:tr>
      <w:tr w:rsidR="00193B46" w:rsidRPr="00EA7C20" w14:paraId="2FDB1F65" w14:textId="77777777" w:rsidTr="00C10715">
        <w:tc>
          <w:tcPr>
            <w:tcW w:w="15838" w:type="dxa"/>
            <w:gridSpan w:val="5"/>
            <w:shd w:val="clear" w:color="auto" w:fill="D9E2F3" w:themeFill="accent1" w:themeFillTint="33"/>
          </w:tcPr>
          <w:p w14:paraId="4D22170D" w14:textId="77777777" w:rsidR="00193B46" w:rsidRPr="00EA7C20" w:rsidRDefault="00193B46" w:rsidP="0012370D">
            <w:pPr>
              <w:spacing w:after="0" w:line="240" w:lineRule="auto"/>
              <w:contextualSpacing/>
              <w:rPr>
                <w:rFonts w:asciiTheme="minorHAnsi" w:hAnsiTheme="minorHAnsi" w:cstheme="minorHAnsi"/>
                <w:b/>
              </w:rPr>
            </w:pPr>
            <w:r w:rsidRPr="00EA7C20">
              <w:rPr>
                <w:rFonts w:asciiTheme="minorHAnsi" w:hAnsiTheme="minorHAnsi" w:cstheme="minorHAnsi"/>
                <w:b/>
              </w:rPr>
              <w:t>Kehittyvä kielitaito, taito tulkita tekstejä</w:t>
            </w:r>
          </w:p>
        </w:tc>
      </w:tr>
      <w:tr w:rsidR="00193B46" w:rsidRPr="00EA7C20" w14:paraId="485AEE6E" w14:textId="77777777" w:rsidTr="00C10715">
        <w:tc>
          <w:tcPr>
            <w:tcW w:w="3080" w:type="dxa"/>
            <w:shd w:val="clear" w:color="auto" w:fill="F2F2F2" w:themeFill="background1" w:themeFillShade="F2"/>
          </w:tcPr>
          <w:p w14:paraId="04503F16"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T6 ohjata opiskelijaa työskentelemään vaativuudeltaan </w:t>
            </w:r>
            <w:proofErr w:type="spellStart"/>
            <w:r w:rsidRPr="00EA7C20">
              <w:rPr>
                <w:rFonts w:asciiTheme="minorHAnsi" w:hAnsiTheme="minorHAnsi" w:cstheme="minorHAnsi"/>
              </w:rPr>
              <w:t>monentasoisten</w:t>
            </w:r>
            <w:proofErr w:type="spellEnd"/>
            <w:r w:rsidRPr="00EA7C20">
              <w:rPr>
                <w:rFonts w:asciiTheme="minorHAnsi" w:hAnsiTheme="minorHAnsi" w:cstheme="minorHAnsi"/>
              </w:rPr>
              <w:t xml:space="preserve"> puhuttujen ja kirjoitettujen tekstien parissa käyttäen erilaisia ymmärtämisstrategioita</w:t>
            </w:r>
          </w:p>
        </w:tc>
        <w:tc>
          <w:tcPr>
            <w:tcW w:w="1097" w:type="dxa"/>
            <w:shd w:val="clear" w:color="auto" w:fill="F2F2F2" w:themeFill="background1" w:themeFillShade="F2"/>
          </w:tcPr>
          <w:p w14:paraId="1590D6DB"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shd w:val="clear" w:color="auto" w:fill="F2F2F2" w:themeFill="background1" w:themeFillShade="F2"/>
          </w:tcPr>
          <w:p w14:paraId="708F5B4F" w14:textId="01C6EC2A"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tulkitsee vaativuudeltaan monen</w:t>
            </w:r>
            <w:r w:rsidR="009A57FB" w:rsidRPr="00EA7C20">
              <w:rPr>
                <w:rFonts w:asciiTheme="minorHAnsi" w:hAnsiTheme="minorHAnsi" w:cstheme="minorHAnsi"/>
              </w:rPr>
              <w:t xml:space="preserve"> </w:t>
            </w:r>
            <w:r w:rsidRPr="00EA7C20">
              <w:rPr>
                <w:rFonts w:asciiTheme="minorHAnsi" w:hAnsiTheme="minorHAnsi" w:cstheme="minorHAnsi"/>
              </w:rPr>
              <w:t xml:space="preserve">tasoisia ja erityyppisiä puhuttuja ja kirjoitettuja tekstejä käyttämällä erilaisia strategioita tekstin ymmärtämisen apuna (esimerkiksi päättely, ennakointi). </w:t>
            </w:r>
          </w:p>
        </w:tc>
        <w:tc>
          <w:tcPr>
            <w:tcW w:w="2551" w:type="dxa"/>
            <w:shd w:val="clear" w:color="auto" w:fill="F2F2F2" w:themeFill="background1" w:themeFillShade="F2"/>
          </w:tcPr>
          <w:p w14:paraId="46AED80A"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Tekstien tulkintataidot</w:t>
            </w:r>
          </w:p>
        </w:tc>
        <w:tc>
          <w:tcPr>
            <w:tcW w:w="6096" w:type="dxa"/>
            <w:shd w:val="clear" w:color="auto" w:fill="F2F2F2" w:themeFill="background1" w:themeFillShade="F2"/>
          </w:tcPr>
          <w:p w14:paraId="3CA2D8AA"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ymmärtää yksinkertaista, tuttua sanastoa ja tuttuja ilmaisuja sisältävää kirjoitettua tekstiä ja hidasta puhetta asiayhteyden tukemana.</w:t>
            </w:r>
          </w:p>
          <w:p w14:paraId="4E5ED437" w14:textId="77777777" w:rsidR="00193B46" w:rsidRPr="00EA7C20" w:rsidRDefault="00193B46" w:rsidP="0012370D">
            <w:pPr>
              <w:spacing w:after="0" w:line="240" w:lineRule="auto"/>
              <w:contextualSpacing/>
              <w:rPr>
                <w:rFonts w:asciiTheme="minorHAnsi" w:hAnsiTheme="minorHAnsi" w:cstheme="minorHAnsi"/>
              </w:rPr>
            </w:pPr>
          </w:p>
          <w:p w14:paraId="27000F62" w14:textId="475EA993"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pystyy löytämään yksinkertaisen tiedon lyhyestä tekstistä ja käyttää tarvittaessa tekstin ymmärtämistä tukevia strategioita</w:t>
            </w:r>
            <w:r w:rsidR="009A57FB" w:rsidRPr="00EA7C20">
              <w:rPr>
                <w:rFonts w:asciiTheme="minorHAnsi" w:hAnsiTheme="minorHAnsi" w:cstheme="minorHAnsi"/>
              </w:rPr>
              <w:t>,</w:t>
            </w:r>
            <w:r w:rsidRPr="00EA7C20">
              <w:rPr>
                <w:rFonts w:asciiTheme="minorHAnsi" w:hAnsiTheme="minorHAnsi" w:cstheme="minorHAnsi"/>
              </w:rPr>
              <w:t xml:space="preserve"> kuten päättelyä ja ennakointia.</w:t>
            </w:r>
          </w:p>
        </w:tc>
      </w:tr>
      <w:tr w:rsidR="00193B46" w:rsidRPr="00EA7C20" w14:paraId="5183D50B" w14:textId="77777777" w:rsidTr="00C10715">
        <w:tc>
          <w:tcPr>
            <w:tcW w:w="15838" w:type="dxa"/>
            <w:gridSpan w:val="5"/>
            <w:shd w:val="clear" w:color="auto" w:fill="D9E2F3" w:themeFill="accent1" w:themeFillTint="33"/>
          </w:tcPr>
          <w:p w14:paraId="6379C4E8"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b/>
              </w:rPr>
              <w:t>Kehittyvä kielitaito, taito tuottaa tekstejä</w:t>
            </w:r>
          </w:p>
        </w:tc>
      </w:tr>
      <w:tr w:rsidR="00193B46" w:rsidRPr="00EA7C20" w14:paraId="76CF1D7E" w14:textId="77777777" w:rsidTr="00C10715">
        <w:tc>
          <w:tcPr>
            <w:tcW w:w="3080" w:type="dxa"/>
          </w:tcPr>
          <w:p w14:paraId="4990DBE4"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T7 tarjota opiskelijalle mahdollisuuksia tuottaa puhetta ja kirjoitusta aihepiirejä laajentaen sekä kiinnittäen huomiota myös keskeisiin rakenteisiin ja ääntämisen perussääntöihin</w:t>
            </w:r>
          </w:p>
        </w:tc>
        <w:tc>
          <w:tcPr>
            <w:tcW w:w="1097" w:type="dxa"/>
          </w:tcPr>
          <w:p w14:paraId="55508BF3"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tcPr>
          <w:p w14:paraId="5A5A710E" w14:textId="5340AEA6"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ilmaisee itseään suullisesti ja kirjallisesti aihepiirejä asteittain laajentaen.</w:t>
            </w:r>
            <w:r w:rsidR="009A57FB" w:rsidRPr="00EA7C20">
              <w:rPr>
                <w:rFonts w:asciiTheme="minorHAnsi" w:hAnsiTheme="minorHAnsi" w:cstheme="minorHAnsi"/>
              </w:rPr>
              <w:t xml:space="preserve"> Hän </w:t>
            </w:r>
            <w:r w:rsidRPr="00EA7C20">
              <w:rPr>
                <w:rFonts w:asciiTheme="minorHAnsi" w:hAnsiTheme="minorHAnsi" w:cstheme="minorHAnsi"/>
              </w:rPr>
              <w:t xml:space="preserve">hallitsee keskeiset rakenteet ja ääntää </w:t>
            </w:r>
            <w:r w:rsidR="009A57FB" w:rsidRPr="00EA7C20">
              <w:rPr>
                <w:rFonts w:asciiTheme="minorHAnsi" w:hAnsiTheme="minorHAnsi" w:cstheme="minorHAnsi"/>
              </w:rPr>
              <w:t xml:space="preserve">opiskeltavaa kieltä </w:t>
            </w:r>
            <w:r w:rsidRPr="00EA7C20">
              <w:rPr>
                <w:rFonts w:asciiTheme="minorHAnsi" w:hAnsiTheme="minorHAnsi" w:cstheme="minorHAnsi"/>
              </w:rPr>
              <w:t>ymmärrettävästi.</w:t>
            </w:r>
          </w:p>
        </w:tc>
        <w:tc>
          <w:tcPr>
            <w:tcW w:w="2551" w:type="dxa"/>
          </w:tcPr>
          <w:p w14:paraId="5AB0035F"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Tekstien tuottamistaidot</w:t>
            </w:r>
          </w:p>
        </w:tc>
        <w:tc>
          <w:tcPr>
            <w:tcW w:w="6096" w:type="dxa"/>
          </w:tcPr>
          <w:p w14:paraId="2D7E32D2"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yksinkertaisimmat ääntämisen perussäännöt.</w:t>
            </w:r>
          </w:p>
          <w:p w14:paraId="5D707DED" w14:textId="77777777" w:rsidR="00193B46" w:rsidRPr="00EA7C20" w:rsidRDefault="00193B46" w:rsidP="0012370D">
            <w:pPr>
              <w:spacing w:after="0" w:line="240" w:lineRule="auto"/>
              <w:contextualSpacing/>
              <w:rPr>
                <w:rFonts w:asciiTheme="minorHAnsi" w:hAnsiTheme="minorHAnsi" w:cstheme="minorHAnsi"/>
              </w:rPr>
            </w:pPr>
          </w:p>
          <w:p w14:paraId="3F9BCC8F"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rajallisen määrän lyhyitä, ulkoa opeteltuja ilmauksia, keskeistä sanastoa ja perustason lauserakenteita.</w:t>
            </w:r>
          </w:p>
          <w:p w14:paraId="57034D29" w14:textId="77777777" w:rsidR="00193B46" w:rsidRPr="00EA7C20" w:rsidRDefault="00193B46" w:rsidP="0012370D">
            <w:pPr>
              <w:spacing w:after="0" w:line="240" w:lineRule="auto"/>
              <w:contextualSpacing/>
              <w:rPr>
                <w:rFonts w:asciiTheme="minorHAnsi" w:hAnsiTheme="minorHAnsi" w:cstheme="minorHAnsi"/>
              </w:rPr>
            </w:pPr>
          </w:p>
          <w:p w14:paraId="34B3F51D"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pystyy kertomaan suullisesti ja kirjallisesti arkisista ja itselleen tärkeistä asioista käyttäen suppeaa ilmaisuvarastoa sekä kirjoittamaan yksinkertaisia viestejä.</w:t>
            </w:r>
          </w:p>
        </w:tc>
      </w:tr>
      <w:tr w:rsidR="00193B46" w:rsidRPr="00EA7C20" w14:paraId="03C0FB54" w14:textId="77777777" w:rsidTr="00C10715">
        <w:tc>
          <w:tcPr>
            <w:tcW w:w="15838" w:type="dxa"/>
            <w:gridSpan w:val="5"/>
            <w:shd w:val="clear" w:color="auto" w:fill="D9E2F3" w:themeFill="accent1" w:themeFillTint="33"/>
          </w:tcPr>
          <w:p w14:paraId="02AB6150"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b/>
              </w:rPr>
              <w:t>Kasvu kulttuuriseen moninaisuuteen ja kielitietoisuuteen</w:t>
            </w:r>
          </w:p>
        </w:tc>
      </w:tr>
      <w:tr w:rsidR="00193B46" w:rsidRPr="00EA7C20" w14:paraId="4D9AF795" w14:textId="77777777" w:rsidTr="00C10715">
        <w:tc>
          <w:tcPr>
            <w:tcW w:w="3080" w:type="dxa"/>
            <w:shd w:val="clear" w:color="auto" w:fill="F2F2F2" w:themeFill="background1" w:themeFillShade="F2"/>
          </w:tcPr>
          <w:p w14:paraId="1D768103"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T8 ohjata opiskelijaa havaitsemaan lähiympäristön ja maailman kielellinen ja kulttuurinen runsaus sekä opiskeltavan kielen asema globaalin viestinnän kielenä</w:t>
            </w:r>
          </w:p>
        </w:tc>
        <w:tc>
          <w:tcPr>
            <w:tcW w:w="1097" w:type="dxa"/>
            <w:shd w:val="clear" w:color="auto" w:fill="F2F2F2" w:themeFill="background1" w:themeFillShade="F2"/>
          </w:tcPr>
          <w:p w14:paraId="6640231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shd w:val="clear" w:color="auto" w:fill="F2F2F2" w:themeFill="background1" w:themeFillShade="F2"/>
          </w:tcPr>
          <w:p w14:paraId="68070D25" w14:textId="77777777" w:rsidR="009B6B88"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tiedostaa lähiympäristönsä kielellisen ja kulttuurisen moninaisuuden olemassaolon ja ymmärtää </w:t>
            </w:r>
          </w:p>
          <w:p w14:paraId="3DE5CAA1" w14:textId="339B4DDE" w:rsidR="009B6B88"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opiskeltavan kielen aseman </w:t>
            </w:r>
          </w:p>
          <w:p w14:paraId="458F70ED" w14:textId="3743C4E8"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globaalissa viestinnässä.</w:t>
            </w:r>
          </w:p>
        </w:tc>
        <w:tc>
          <w:tcPr>
            <w:tcW w:w="2551" w:type="dxa"/>
            <w:shd w:val="clear" w:color="auto" w:fill="F2F2F2" w:themeFill="background1" w:themeFillShade="F2"/>
          </w:tcPr>
          <w:p w14:paraId="2AEC1967"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Kielellisen ympäristön hahmottaminen</w:t>
            </w:r>
          </w:p>
        </w:tc>
        <w:tc>
          <w:tcPr>
            <w:tcW w:w="6096" w:type="dxa"/>
            <w:shd w:val="clear" w:color="auto" w:fill="F2F2F2" w:themeFill="background1" w:themeFillShade="F2"/>
          </w:tcPr>
          <w:p w14:paraId="7256C5FC" w14:textId="77777777" w:rsidR="009A57FB"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osaa kertoa, mitä kieliä hänen lähiympäristössään käytetään. </w:t>
            </w:r>
          </w:p>
          <w:p w14:paraId="552126E0" w14:textId="77777777" w:rsidR="009A57FB" w:rsidRPr="00EA7C20" w:rsidRDefault="009A57FB" w:rsidP="0012370D">
            <w:pPr>
              <w:spacing w:after="0" w:line="240" w:lineRule="auto"/>
              <w:contextualSpacing/>
              <w:rPr>
                <w:rFonts w:asciiTheme="minorHAnsi" w:hAnsiTheme="minorHAnsi" w:cstheme="minorHAnsi"/>
              </w:rPr>
            </w:pPr>
          </w:p>
          <w:p w14:paraId="3E974E13" w14:textId="05F64E29"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nimetä muutamia maita, joissa opiskeltavaa kieltä puhutaan.</w:t>
            </w:r>
          </w:p>
        </w:tc>
      </w:tr>
      <w:tr w:rsidR="00193B46" w:rsidRPr="00EA7C20" w14:paraId="4C679C5C" w14:textId="77777777" w:rsidTr="00C10715">
        <w:tc>
          <w:tcPr>
            <w:tcW w:w="3080" w:type="dxa"/>
          </w:tcPr>
          <w:p w14:paraId="4D18F04F"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T9 motivoida opiskelijaa arvostamaan omaa kieli- ja kulttuuritaustaansa sekä maailman kielellistä ja kulttuurista moninaisuutta ja kohtaamaan ihmisiä ilman arvottavia ennakko-oletuksia </w:t>
            </w:r>
          </w:p>
        </w:tc>
        <w:tc>
          <w:tcPr>
            <w:tcW w:w="1097" w:type="dxa"/>
          </w:tcPr>
          <w:p w14:paraId="50C7F717"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tcPr>
          <w:p w14:paraId="7BF8BB53" w14:textId="07F80366"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tiedostaa oman kieli- ja kulttuuritaustansa arvon ja tulee tietoiseksi maailman kielellisestä ja kulttuurisesta moninaisuudesta.</w:t>
            </w:r>
            <w:r w:rsidR="009A57FB" w:rsidRPr="00EA7C20">
              <w:rPr>
                <w:rFonts w:asciiTheme="minorHAnsi" w:hAnsiTheme="minorHAnsi" w:cstheme="minorHAnsi"/>
              </w:rPr>
              <w:t xml:space="preserve"> Hän </w:t>
            </w:r>
            <w:r w:rsidRPr="00EA7C20">
              <w:rPr>
                <w:rFonts w:asciiTheme="minorHAnsi" w:hAnsiTheme="minorHAnsi" w:cstheme="minorHAnsi"/>
              </w:rPr>
              <w:t>rohkaistuu vuorovaikutukseen ilman arvottavia ennakko-oletuksia.</w:t>
            </w:r>
          </w:p>
        </w:tc>
        <w:tc>
          <w:tcPr>
            <w:tcW w:w="2551" w:type="dxa"/>
          </w:tcPr>
          <w:p w14:paraId="10375F6F" w14:textId="77777777" w:rsidR="00193B46" w:rsidRPr="00EA7C20" w:rsidRDefault="00193B46" w:rsidP="0012370D">
            <w:pPr>
              <w:spacing w:after="0" w:line="240" w:lineRule="auto"/>
              <w:contextualSpacing/>
              <w:rPr>
                <w:rFonts w:asciiTheme="minorHAnsi" w:hAnsiTheme="minorHAnsi" w:cstheme="minorHAnsi"/>
              </w:rPr>
            </w:pPr>
          </w:p>
        </w:tc>
        <w:tc>
          <w:tcPr>
            <w:tcW w:w="6096" w:type="dxa"/>
          </w:tcPr>
          <w:p w14:paraId="490E8094" w14:textId="373D1C34"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i/>
                <w:iCs/>
              </w:rPr>
              <w:t>Ei käytetä arvioinnin perusteena. Opiskelijaa ohjataan pohtimaan kokemuksiaan osana itsearviointia.</w:t>
            </w:r>
          </w:p>
        </w:tc>
      </w:tr>
      <w:tr w:rsidR="00193B46" w:rsidRPr="00EA7C20" w14:paraId="1BFF3AA6" w14:textId="77777777" w:rsidTr="00C10715">
        <w:tc>
          <w:tcPr>
            <w:tcW w:w="3080" w:type="dxa"/>
            <w:shd w:val="clear" w:color="auto" w:fill="F2F2F2" w:themeFill="background1" w:themeFillShade="F2"/>
          </w:tcPr>
          <w:p w14:paraId="3DE65328"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T10 ohjata opiskelijaa havaitsemaan kieliä yhdistäviä ja erottavia ilmiöitä sekä tukea opiskelijan kielellisen päättelykyvyn kehittymistä </w:t>
            </w:r>
          </w:p>
        </w:tc>
        <w:tc>
          <w:tcPr>
            <w:tcW w:w="1097" w:type="dxa"/>
            <w:shd w:val="clear" w:color="auto" w:fill="F2F2F2" w:themeFill="background1" w:themeFillShade="F2"/>
          </w:tcPr>
          <w:p w14:paraId="48110849"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shd w:val="clear" w:color="auto" w:fill="F2F2F2" w:themeFill="background1" w:themeFillShade="F2"/>
          </w:tcPr>
          <w:p w14:paraId="5077C1CB"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löytää kielten välisiä yhtäläisyyksiä ja eroavaisuuksia sekä havaitsee kielellisiä säännönmukaisuuksia.</w:t>
            </w:r>
          </w:p>
        </w:tc>
        <w:tc>
          <w:tcPr>
            <w:tcW w:w="2551" w:type="dxa"/>
            <w:shd w:val="clear" w:color="auto" w:fill="F2F2F2" w:themeFill="background1" w:themeFillShade="F2"/>
          </w:tcPr>
          <w:p w14:paraId="1D526A74"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Kielellinen päättely</w:t>
            </w:r>
          </w:p>
        </w:tc>
        <w:tc>
          <w:tcPr>
            <w:tcW w:w="6096" w:type="dxa"/>
            <w:shd w:val="clear" w:color="auto" w:fill="F2F2F2" w:themeFill="background1" w:themeFillShade="F2"/>
          </w:tcPr>
          <w:p w14:paraId="7DCAB895"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löytää ohjatusti kielten välisiä yhtäläisyyksiä ja eroavaisuuksia ja osaa antaa esimerkkejä siitä, miten sama asia ilmaistaan opiskeltavassa kielessä ja jossakin muussa kielessä.</w:t>
            </w:r>
          </w:p>
          <w:p w14:paraId="6518212A" w14:textId="77777777" w:rsidR="00193B46" w:rsidRPr="00EA7C20" w:rsidRDefault="00193B46" w:rsidP="0012370D">
            <w:pPr>
              <w:spacing w:after="0" w:line="240" w:lineRule="auto"/>
              <w:contextualSpacing/>
              <w:rPr>
                <w:rFonts w:asciiTheme="minorHAnsi" w:hAnsiTheme="minorHAnsi" w:cstheme="minorHAnsi"/>
              </w:rPr>
            </w:pPr>
          </w:p>
          <w:p w14:paraId="69BD3DF8"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soveltaa oppimiaan opiskeltavan kielen säännönmukaisuuksia.</w:t>
            </w:r>
          </w:p>
        </w:tc>
      </w:tr>
      <w:tr w:rsidR="00193B46" w:rsidRPr="00EA7C20" w14:paraId="0440F7DB" w14:textId="77777777" w:rsidTr="00C10715">
        <w:tc>
          <w:tcPr>
            <w:tcW w:w="3080" w:type="dxa"/>
          </w:tcPr>
          <w:p w14:paraId="2979A6D5" w14:textId="3160762A"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T11 ohjata opiskelijaa ymmärtämään, että opiskeltavalla kielellä on saatavilla runsaasti aineistoa</w:t>
            </w:r>
            <w:r w:rsidR="009A57FB" w:rsidRPr="00EA7C20">
              <w:rPr>
                <w:rFonts w:asciiTheme="minorHAnsi" w:hAnsiTheme="minorHAnsi" w:cstheme="minorHAnsi"/>
              </w:rPr>
              <w:t>,</w:t>
            </w:r>
            <w:r w:rsidRPr="00EA7C20">
              <w:rPr>
                <w:rFonts w:asciiTheme="minorHAnsi" w:hAnsiTheme="minorHAnsi" w:cstheme="minorHAnsi"/>
              </w:rPr>
              <w:t xml:space="preserve"> ja valitsemaan niistä omaa oppimistaan edistävää, sisällöltään ja vaikeustasoltaan sopivaa aineistoa </w:t>
            </w:r>
          </w:p>
        </w:tc>
        <w:tc>
          <w:tcPr>
            <w:tcW w:w="1097" w:type="dxa"/>
          </w:tcPr>
          <w:p w14:paraId="3B01F985"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A(x)a1–A(x)a4</w:t>
            </w:r>
          </w:p>
        </w:tc>
        <w:tc>
          <w:tcPr>
            <w:tcW w:w="3014" w:type="dxa"/>
          </w:tcPr>
          <w:p w14:paraId="55CE2960"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etsiä kohdekielistä aineistoa ja valita sisällöltään ja vaikeusasteeltaan itselleen sopivaa materiaalia, joka edistää kielen oppimista.</w:t>
            </w:r>
          </w:p>
        </w:tc>
        <w:tc>
          <w:tcPr>
            <w:tcW w:w="2551" w:type="dxa"/>
          </w:tcPr>
          <w:p w14:paraId="61161B58"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Kohdekielisen aineiston löytäminen</w:t>
            </w:r>
          </w:p>
        </w:tc>
        <w:tc>
          <w:tcPr>
            <w:tcW w:w="6096" w:type="dxa"/>
          </w:tcPr>
          <w:p w14:paraId="2823E626" w14:textId="77777777" w:rsidR="00193B46" w:rsidRPr="00EA7C20" w:rsidRDefault="00193B46"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ohjatusti käyttää saatavilla olevaa kohdekielistä materiaalia itseään hyödyttävällä tavalla.</w:t>
            </w:r>
          </w:p>
        </w:tc>
      </w:tr>
    </w:tbl>
    <w:p w14:paraId="00000236" w14:textId="77777777" w:rsidR="00DE268E" w:rsidRPr="00EA7C20" w:rsidRDefault="00DE268E" w:rsidP="0012370D">
      <w:pPr>
        <w:spacing w:line="240" w:lineRule="auto"/>
        <w:contextualSpacing/>
        <w:rPr>
          <w:rFonts w:asciiTheme="minorHAnsi" w:hAnsiTheme="minorHAnsi" w:cstheme="minorHAnsi"/>
        </w:rPr>
      </w:pPr>
    </w:p>
    <w:p w14:paraId="00000237" w14:textId="77777777" w:rsidR="00DE268E" w:rsidRPr="00EA7C20" w:rsidRDefault="00C40B7C" w:rsidP="0012370D">
      <w:pPr>
        <w:spacing w:line="240" w:lineRule="auto"/>
        <w:contextualSpacing/>
        <w:rPr>
          <w:rFonts w:asciiTheme="minorHAnsi" w:hAnsiTheme="minorHAnsi" w:cstheme="minorHAnsi"/>
        </w:rPr>
      </w:pPr>
      <w:r w:rsidRPr="00EA7C20">
        <w:rPr>
          <w:rFonts w:asciiTheme="minorHAnsi" w:hAnsiTheme="minorHAnsi" w:cstheme="minorHAnsi"/>
        </w:rPr>
        <w:br w:type="page"/>
      </w:r>
    </w:p>
    <w:p w14:paraId="00000239" w14:textId="77777777" w:rsidR="00DE268E" w:rsidRPr="00EA7C20" w:rsidRDefault="00C40B7C" w:rsidP="0012370D">
      <w:pPr>
        <w:pStyle w:val="Otsikko1"/>
        <w:spacing w:line="240" w:lineRule="auto"/>
        <w:contextualSpacing/>
        <w:rPr>
          <w:rFonts w:asciiTheme="minorHAnsi" w:hAnsiTheme="minorHAnsi" w:cstheme="minorHAnsi"/>
          <w:sz w:val="32"/>
        </w:rPr>
      </w:pPr>
      <w:bookmarkStart w:id="20" w:name="_Toc119323144"/>
      <w:r w:rsidRPr="00EA7C20">
        <w:rPr>
          <w:rFonts w:asciiTheme="minorHAnsi" w:hAnsiTheme="minorHAnsi" w:cstheme="minorHAnsi"/>
          <w:sz w:val="32"/>
        </w:rPr>
        <w:lastRenderedPageBreak/>
        <w:t>Matematiikka</w:t>
      </w:r>
      <w:bookmarkEnd w:id="20"/>
    </w:p>
    <w:p w14:paraId="0000023A" w14:textId="77777777" w:rsidR="00DE268E" w:rsidRPr="00EA7C20" w:rsidRDefault="00DE268E" w:rsidP="0012370D">
      <w:pPr>
        <w:spacing w:line="240" w:lineRule="auto"/>
        <w:contextualSpacing/>
        <w:rPr>
          <w:rFonts w:asciiTheme="minorHAnsi" w:hAnsiTheme="minorHAnsi" w:cstheme="minorHAnsi"/>
        </w:rPr>
      </w:pPr>
    </w:p>
    <w:tbl>
      <w:tblPr>
        <w:tblW w:w="15838"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85" w:type="dxa"/>
          <w:left w:w="85" w:type="dxa"/>
          <w:bottom w:w="85" w:type="dxa"/>
          <w:right w:w="57" w:type="dxa"/>
        </w:tblCellMar>
        <w:tblLook w:val="0400" w:firstRow="0" w:lastRow="0" w:firstColumn="0" w:lastColumn="0" w:noHBand="0" w:noVBand="1"/>
      </w:tblPr>
      <w:tblGrid>
        <w:gridCol w:w="3080"/>
        <w:gridCol w:w="1101"/>
        <w:gridCol w:w="3010"/>
        <w:gridCol w:w="2551"/>
        <w:gridCol w:w="6096"/>
      </w:tblGrid>
      <w:tr w:rsidR="009B6B88" w:rsidRPr="009B6B88" w14:paraId="54A44A3A" w14:textId="77777777" w:rsidTr="00C10715">
        <w:trPr>
          <w:tblHeader/>
        </w:trPr>
        <w:tc>
          <w:tcPr>
            <w:tcW w:w="3080" w:type="dxa"/>
            <w:shd w:val="clear" w:color="auto" w:fill="B4C6E7"/>
          </w:tcPr>
          <w:p w14:paraId="0A26321A" w14:textId="77777777" w:rsidR="00193B46" w:rsidRPr="009B6B88" w:rsidRDefault="00193B46" w:rsidP="0012370D">
            <w:pPr>
              <w:spacing w:after="0" w:line="240" w:lineRule="auto"/>
              <w:contextualSpacing/>
              <w:rPr>
                <w:rFonts w:asciiTheme="minorHAnsi" w:eastAsia="Arial" w:hAnsiTheme="minorHAnsi" w:cstheme="minorHAnsi"/>
                <w:b/>
              </w:rPr>
            </w:pPr>
            <w:r w:rsidRPr="009B6B88">
              <w:rPr>
                <w:rFonts w:asciiTheme="minorHAnsi" w:eastAsia="Arial" w:hAnsiTheme="minorHAnsi" w:cstheme="minorHAnsi"/>
                <w:b/>
              </w:rPr>
              <w:t>Opetuksen tavoite</w:t>
            </w:r>
          </w:p>
        </w:tc>
        <w:tc>
          <w:tcPr>
            <w:tcW w:w="1101" w:type="dxa"/>
            <w:shd w:val="clear" w:color="auto" w:fill="B4C6E7"/>
          </w:tcPr>
          <w:p w14:paraId="765CD726" w14:textId="77777777" w:rsidR="00193B46" w:rsidRPr="009B6B88" w:rsidRDefault="00193B46" w:rsidP="0012370D">
            <w:pPr>
              <w:spacing w:after="0" w:line="240" w:lineRule="auto"/>
              <w:contextualSpacing/>
              <w:rPr>
                <w:rFonts w:asciiTheme="minorHAnsi" w:eastAsia="Arial" w:hAnsiTheme="minorHAnsi" w:cstheme="minorHAnsi"/>
                <w:b/>
              </w:rPr>
            </w:pPr>
            <w:r w:rsidRPr="009B6B88">
              <w:rPr>
                <w:rFonts w:asciiTheme="minorHAnsi" w:eastAsia="Arial" w:hAnsiTheme="minorHAnsi" w:cstheme="minorHAnsi"/>
                <w:b/>
              </w:rPr>
              <w:t>Kurssit</w:t>
            </w:r>
          </w:p>
        </w:tc>
        <w:tc>
          <w:tcPr>
            <w:tcW w:w="3010" w:type="dxa"/>
            <w:shd w:val="clear" w:color="auto" w:fill="B4C6E7"/>
          </w:tcPr>
          <w:p w14:paraId="62B6C67D" w14:textId="77777777" w:rsidR="00193B46" w:rsidRPr="009B6B88" w:rsidRDefault="00193B46" w:rsidP="0012370D">
            <w:pPr>
              <w:spacing w:after="0" w:line="240" w:lineRule="auto"/>
              <w:contextualSpacing/>
              <w:rPr>
                <w:rFonts w:asciiTheme="minorHAnsi" w:eastAsia="Arial" w:hAnsiTheme="minorHAnsi" w:cstheme="minorHAnsi"/>
                <w:b/>
              </w:rPr>
            </w:pPr>
            <w:r w:rsidRPr="009B6B88">
              <w:rPr>
                <w:rFonts w:asciiTheme="minorHAnsi" w:eastAsia="Arial" w:hAnsiTheme="minorHAnsi" w:cstheme="minorHAnsi"/>
                <w:b/>
              </w:rPr>
              <w:t>Opetuksen tavoitteista johdetut oppimisen tavoitteet</w:t>
            </w:r>
          </w:p>
        </w:tc>
        <w:tc>
          <w:tcPr>
            <w:tcW w:w="2551" w:type="dxa"/>
            <w:shd w:val="clear" w:color="auto" w:fill="B4C6E7"/>
          </w:tcPr>
          <w:p w14:paraId="18E982A7" w14:textId="4DD0C8CC" w:rsidR="00193B46" w:rsidRPr="009B6B88" w:rsidRDefault="00193B46" w:rsidP="0012370D">
            <w:pPr>
              <w:spacing w:after="0" w:line="240" w:lineRule="auto"/>
              <w:contextualSpacing/>
              <w:rPr>
                <w:rFonts w:asciiTheme="minorHAnsi" w:eastAsia="Arial" w:hAnsiTheme="minorHAnsi" w:cstheme="minorHAnsi"/>
                <w:b/>
              </w:rPr>
            </w:pPr>
            <w:r w:rsidRPr="009B6B88">
              <w:rPr>
                <w:rFonts w:asciiTheme="minorHAnsi" w:eastAsia="Arial" w:hAnsiTheme="minorHAnsi" w:cstheme="minorHAnsi"/>
                <w:b/>
              </w:rPr>
              <w:t xml:space="preserve">Arvioinnin kohteet </w:t>
            </w:r>
          </w:p>
        </w:tc>
        <w:tc>
          <w:tcPr>
            <w:tcW w:w="6096" w:type="dxa"/>
            <w:shd w:val="clear" w:color="auto" w:fill="B4C6E7"/>
          </w:tcPr>
          <w:p w14:paraId="514600F5" w14:textId="77777777" w:rsidR="00193B46" w:rsidRPr="009B6B88" w:rsidRDefault="00193B46" w:rsidP="0012370D">
            <w:pPr>
              <w:spacing w:after="0" w:line="240" w:lineRule="auto"/>
              <w:contextualSpacing/>
              <w:rPr>
                <w:rFonts w:asciiTheme="minorHAnsi" w:eastAsia="Arial" w:hAnsiTheme="minorHAnsi" w:cstheme="minorHAnsi"/>
                <w:b/>
              </w:rPr>
            </w:pPr>
            <w:r w:rsidRPr="009B6B88">
              <w:rPr>
                <w:rFonts w:asciiTheme="minorHAnsi" w:eastAsia="Arial" w:hAnsiTheme="minorHAnsi" w:cstheme="minorHAnsi"/>
                <w:b/>
              </w:rPr>
              <w:t xml:space="preserve">Osaamisen kuvaus hyväksytylle osaamiselle </w:t>
            </w:r>
          </w:p>
          <w:p w14:paraId="059F8B01" w14:textId="77777777" w:rsidR="00193B46" w:rsidRPr="009B6B88" w:rsidRDefault="00193B46" w:rsidP="0012370D">
            <w:pPr>
              <w:spacing w:after="0" w:line="240" w:lineRule="auto"/>
              <w:contextualSpacing/>
              <w:rPr>
                <w:rFonts w:asciiTheme="minorHAnsi" w:eastAsia="Arial" w:hAnsiTheme="minorHAnsi" w:cstheme="minorHAnsi"/>
                <w:b/>
              </w:rPr>
            </w:pPr>
            <w:r w:rsidRPr="009B6B88">
              <w:rPr>
                <w:rFonts w:asciiTheme="minorHAnsi" w:eastAsia="Arial" w:hAnsiTheme="minorHAnsi" w:cstheme="minorHAnsi"/>
                <w:b/>
              </w:rPr>
              <w:t>(S = suoritettu)</w:t>
            </w:r>
          </w:p>
        </w:tc>
      </w:tr>
      <w:tr w:rsidR="009B6B88" w:rsidRPr="009B6B88" w14:paraId="1C3B6001" w14:textId="77777777" w:rsidTr="00C10715">
        <w:tc>
          <w:tcPr>
            <w:tcW w:w="15838" w:type="dxa"/>
            <w:gridSpan w:val="5"/>
            <w:shd w:val="clear" w:color="auto" w:fill="D9E2F3" w:themeFill="accent1" w:themeFillTint="33"/>
          </w:tcPr>
          <w:p w14:paraId="3DC07AFF"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b/>
              </w:rPr>
              <w:t>Merkitys, arvot ja asenteet</w:t>
            </w:r>
          </w:p>
        </w:tc>
      </w:tr>
      <w:tr w:rsidR="009B6B88" w:rsidRPr="009B6B88" w14:paraId="59189108" w14:textId="77777777" w:rsidTr="00C10715">
        <w:tc>
          <w:tcPr>
            <w:tcW w:w="3080" w:type="dxa"/>
          </w:tcPr>
          <w:p w14:paraId="2CDED843" w14:textId="63791FE6"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T1 </w:t>
            </w:r>
            <w:r w:rsidR="0012370D" w:rsidRPr="009B6B88">
              <w:rPr>
                <w:rFonts w:asciiTheme="minorHAnsi" w:eastAsia="Arial" w:hAnsiTheme="minorHAnsi" w:cstheme="minorHAnsi"/>
              </w:rPr>
              <w:t>t</w:t>
            </w:r>
            <w:r w:rsidRPr="009B6B88">
              <w:rPr>
                <w:rFonts w:asciiTheme="minorHAnsi" w:eastAsia="Arial" w:hAnsiTheme="minorHAnsi" w:cstheme="minorHAnsi"/>
              </w:rPr>
              <w:t>ukea opiskelijan innostusta ja kiinnostusta matematiikkaa kohtaan sekä positiivisen minäkuvan ja itseluottamuksen kehittymistä</w:t>
            </w:r>
          </w:p>
        </w:tc>
        <w:tc>
          <w:tcPr>
            <w:tcW w:w="1101" w:type="dxa"/>
          </w:tcPr>
          <w:p w14:paraId="7C1B4A45" w14:textId="38C9B60A"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Ama1</w:t>
            </w:r>
            <w:r w:rsidR="0012370D" w:rsidRPr="009B6B88">
              <w:rPr>
                <w:rFonts w:asciiTheme="minorHAnsi" w:eastAsia="Arial" w:hAnsiTheme="minorHAnsi" w:cstheme="minorHAnsi"/>
              </w:rPr>
              <w:t>–</w:t>
            </w:r>
            <w:r w:rsidR="00761684" w:rsidRPr="009B6B88">
              <w:rPr>
                <w:rFonts w:asciiTheme="minorHAnsi" w:eastAsia="Arial" w:hAnsiTheme="minorHAnsi" w:cstheme="minorHAnsi"/>
              </w:rPr>
              <w:t>Ama</w:t>
            </w:r>
            <w:r w:rsidRPr="009B6B88">
              <w:rPr>
                <w:rFonts w:asciiTheme="minorHAnsi" w:eastAsia="Arial" w:hAnsiTheme="minorHAnsi" w:cstheme="minorHAnsi"/>
              </w:rPr>
              <w:t>5</w:t>
            </w:r>
          </w:p>
        </w:tc>
        <w:tc>
          <w:tcPr>
            <w:tcW w:w="3010" w:type="dxa"/>
          </w:tcPr>
          <w:p w14:paraId="3067F7E9" w14:textId="4223B49D"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innostuu ratkomaan matemaattisia tehtäviä ja ongelmia saaden niistä onnistumisen kokemuksia.</w:t>
            </w:r>
            <w:r w:rsidR="0012370D" w:rsidRPr="009B6B88">
              <w:rPr>
                <w:rFonts w:asciiTheme="minorHAnsi" w:eastAsia="Arial" w:hAnsiTheme="minorHAnsi" w:cstheme="minorHAnsi"/>
              </w:rPr>
              <w:t xml:space="preserve"> Hän</w:t>
            </w:r>
            <w:r w:rsidRPr="009B6B88">
              <w:rPr>
                <w:rFonts w:asciiTheme="minorHAnsi" w:eastAsia="Arial" w:hAnsiTheme="minorHAnsi" w:cstheme="minorHAnsi"/>
              </w:rPr>
              <w:t xml:space="preserve"> harjoittelee arvioimaan omaa oppimistaan. </w:t>
            </w:r>
          </w:p>
        </w:tc>
        <w:tc>
          <w:tcPr>
            <w:tcW w:w="2551" w:type="dxa"/>
          </w:tcPr>
          <w:p w14:paraId="1F9E6AF5" w14:textId="77777777" w:rsidR="00193B46" w:rsidRPr="009B6B88" w:rsidRDefault="00193B46" w:rsidP="0012370D">
            <w:pPr>
              <w:spacing w:after="0" w:line="240" w:lineRule="auto"/>
              <w:contextualSpacing/>
              <w:rPr>
                <w:rFonts w:asciiTheme="minorHAnsi" w:eastAsia="Arial" w:hAnsiTheme="minorHAnsi" w:cstheme="minorHAnsi"/>
              </w:rPr>
            </w:pPr>
          </w:p>
        </w:tc>
        <w:tc>
          <w:tcPr>
            <w:tcW w:w="6096" w:type="dxa"/>
          </w:tcPr>
          <w:p w14:paraId="2364C177" w14:textId="73F29B88" w:rsidR="00193B46" w:rsidRPr="009B6B88" w:rsidRDefault="00193B46" w:rsidP="0012370D">
            <w:pPr>
              <w:spacing w:after="0" w:line="240" w:lineRule="auto"/>
              <w:contextualSpacing/>
              <w:rPr>
                <w:rFonts w:asciiTheme="minorHAnsi" w:eastAsia="Arial" w:hAnsiTheme="minorHAnsi" w:cstheme="minorHAnsi"/>
                <w:i/>
                <w:iCs/>
              </w:rPr>
            </w:pPr>
            <w:r w:rsidRPr="009B6B88">
              <w:rPr>
                <w:rFonts w:asciiTheme="minorHAnsi" w:eastAsia="Arial" w:hAnsiTheme="minorHAnsi" w:cstheme="minorHAnsi"/>
                <w:i/>
                <w:iCs/>
              </w:rPr>
              <w:t>Ei käytetä arvioinnin perusteena.</w:t>
            </w:r>
            <w:r w:rsidR="0012370D" w:rsidRPr="009B6B88">
              <w:rPr>
                <w:rFonts w:asciiTheme="minorHAnsi" w:eastAsia="Arial" w:hAnsiTheme="minorHAnsi" w:cstheme="minorHAnsi"/>
                <w:i/>
                <w:iCs/>
              </w:rPr>
              <w:t xml:space="preserve"> </w:t>
            </w:r>
            <w:r w:rsidRPr="009B6B88">
              <w:rPr>
                <w:rFonts w:asciiTheme="minorHAnsi" w:eastAsia="Arial" w:hAnsiTheme="minorHAnsi" w:cstheme="minorHAnsi"/>
                <w:i/>
                <w:iCs/>
              </w:rPr>
              <w:t>Opiskelijaa ohjataan pohtimaan kokemuksiaan osana itsearviointia.</w:t>
            </w:r>
          </w:p>
          <w:p w14:paraId="6B5EC3D3" w14:textId="77777777" w:rsidR="00193B46" w:rsidRPr="009B6B88" w:rsidRDefault="00193B46" w:rsidP="0012370D">
            <w:pPr>
              <w:spacing w:after="0" w:line="240" w:lineRule="auto"/>
              <w:contextualSpacing/>
              <w:rPr>
                <w:rFonts w:asciiTheme="minorHAnsi" w:eastAsia="Arial" w:hAnsiTheme="minorHAnsi" w:cstheme="minorHAnsi"/>
              </w:rPr>
            </w:pPr>
          </w:p>
          <w:p w14:paraId="2D8B6E70" w14:textId="77777777" w:rsidR="00193B46" w:rsidRPr="009B6B88" w:rsidRDefault="00193B46" w:rsidP="0012370D">
            <w:pPr>
              <w:spacing w:after="0" w:line="240" w:lineRule="auto"/>
              <w:contextualSpacing/>
              <w:rPr>
                <w:rFonts w:asciiTheme="minorHAnsi" w:eastAsia="Arial" w:hAnsiTheme="minorHAnsi" w:cstheme="minorHAnsi"/>
              </w:rPr>
            </w:pPr>
          </w:p>
        </w:tc>
      </w:tr>
      <w:tr w:rsidR="009B6B88" w:rsidRPr="009B6B88" w14:paraId="4EF79CCE" w14:textId="77777777" w:rsidTr="00C10715">
        <w:tc>
          <w:tcPr>
            <w:tcW w:w="15838" w:type="dxa"/>
            <w:gridSpan w:val="5"/>
            <w:shd w:val="clear" w:color="auto" w:fill="D9E2F3" w:themeFill="accent1" w:themeFillTint="33"/>
          </w:tcPr>
          <w:p w14:paraId="1E80D1A6"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b/>
              </w:rPr>
              <w:t>Työskentelyn taidot</w:t>
            </w:r>
          </w:p>
        </w:tc>
      </w:tr>
      <w:tr w:rsidR="009B6B88" w:rsidRPr="009B6B88" w14:paraId="36852061" w14:textId="77777777" w:rsidTr="00C10715">
        <w:tc>
          <w:tcPr>
            <w:tcW w:w="3080" w:type="dxa"/>
            <w:shd w:val="clear" w:color="auto" w:fill="F2F2F2" w:themeFill="background1" w:themeFillShade="F2"/>
          </w:tcPr>
          <w:p w14:paraId="0C4759F7" w14:textId="355BA502"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T2 </w:t>
            </w:r>
            <w:r w:rsidR="0012370D" w:rsidRPr="009B6B88">
              <w:rPr>
                <w:rFonts w:asciiTheme="minorHAnsi" w:eastAsia="Arial" w:hAnsiTheme="minorHAnsi" w:cstheme="minorHAnsi"/>
              </w:rPr>
              <w:t>o</w:t>
            </w:r>
            <w:r w:rsidRPr="009B6B88">
              <w:rPr>
                <w:rFonts w:asciiTheme="minorHAnsi" w:eastAsia="Arial" w:hAnsiTheme="minorHAnsi" w:cstheme="minorHAnsi"/>
              </w:rPr>
              <w:t>hjata opiskelijaa kehittämään taitoaan tehdä havaintoja matematiikan näkökulmasta sekä tulkita ja hyödyntää niitä eri tilanteissa</w:t>
            </w:r>
          </w:p>
        </w:tc>
        <w:tc>
          <w:tcPr>
            <w:tcW w:w="1101" w:type="dxa"/>
            <w:shd w:val="clear" w:color="auto" w:fill="F2F2F2" w:themeFill="background1" w:themeFillShade="F2"/>
          </w:tcPr>
          <w:p w14:paraId="28530504" w14:textId="17D5FD6B"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Ama1</w:t>
            </w:r>
            <w:r w:rsidR="0012370D" w:rsidRPr="009B6B88">
              <w:rPr>
                <w:rFonts w:asciiTheme="minorHAnsi" w:eastAsia="Arial" w:hAnsiTheme="minorHAnsi" w:cstheme="minorHAnsi"/>
              </w:rPr>
              <w:t>–</w:t>
            </w:r>
            <w:r w:rsidR="00761684" w:rsidRPr="009B6B88">
              <w:rPr>
                <w:rFonts w:asciiTheme="minorHAnsi" w:eastAsia="Arial" w:hAnsiTheme="minorHAnsi" w:cstheme="minorHAnsi"/>
              </w:rPr>
              <w:t>Ama</w:t>
            </w:r>
            <w:r w:rsidRPr="009B6B88">
              <w:rPr>
                <w:rFonts w:asciiTheme="minorHAnsi" w:eastAsia="Arial" w:hAnsiTheme="minorHAnsi" w:cstheme="minorHAnsi"/>
              </w:rPr>
              <w:t>5</w:t>
            </w:r>
          </w:p>
        </w:tc>
        <w:tc>
          <w:tcPr>
            <w:tcW w:w="3010" w:type="dxa"/>
            <w:shd w:val="clear" w:color="auto" w:fill="F2F2F2" w:themeFill="background1" w:themeFillShade="F2"/>
          </w:tcPr>
          <w:p w14:paraId="5066CD2B" w14:textId="493EA2AB"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Opiskelija havainnoi, tulkitsee ja hyödyntää arjen asioita ja ympäristöä matematiikan keinoin. </w:t>
            </w:r>
            <w:r w:rsidR="0012370D" w:rsidRPr="009B6B88">
              <w:rPr>
                <w:rFonts w:asciiTheme="minorHAnsi" w:eastAsia="Arial" w:hAnsiTheme="minorHAnsi" w:cstheme="minorHAnsi"/>
              </w:rPr>
              <w:t xml:space="preserve">Hän </w:t>
            </w:r>
            <w:r w:rsidRPr="009B6B88">
              <w:rPr>
                <w:rFonts w:asciiTheme="minorHAnsi" w:eastAsia="Arial" w:hAnsiTheme="minorHAnsi" w:cstheme="minorHAnsi"/>
              </w:rPr>
              <w:t>näkee yhteyksiä matematiikan ja arkisten asioiden välillä.</w:t>
            </w:r>
          </w:p>
        </w:tc>
        <w:tc>
          <w:tcPr>
            <w:tcW w:w="2551" w:type="dxa"/>
            <w:shd w:val="clear" w:color="auto" w:fill="F2F2F2" w:themeFill="background1" w:themeFillShade="F2"/>
          </w:tcPr>
          <w:p w14:paraId="12D9D58C"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Havaintojen tekeminen, tulkinta ja hyödyntäminen</w:t>
            </w:r>
          </w:p>
          <w:p w14:paraId="49E2170D" w14:textId="77777777" w:rsidR="00193B46" w:rsidRPr="009B6B88" w:rsidRDefault="00193B46" w:rsidP="0012370D">
            <w:pPr>
              <w:spacing w:after="0" w:line="240" w:lineRule="auto"/>
              <w:contextualSpacing/>
              <w:rPr>
                <w:rFonts w:asciiTheme="minorHAnsi" w:eastAsia="Arial" w:hAnsiTheme="minorHAnsi" w:cstheme="minorHAnsi"/>
              </w:rPr>
            </w:pPr>
          </w:p>
        </w:tc>
        <w:tc>
          <w:tcPr>
            <w:tcW w:w="6096" w:type="dxa"/>
            <w:shd w:val="clear" w:color="auto" w:fill="F2F2F2" w:themeFill="background1" w:themeFillShade="F2"/>
          </w:tcPr>
          <w:p w14:paraId="019B3A99"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ymmärtää arjen raha-asioihin liittyvää matematiikkaa.</w:t>
            </w:r>
          </w:p>
          <w:p w14:paraId="3B23B023" w14:textId="77777777" w:rsidR="00193B46" w:rsidRPr="009B6B88" w:rsidRDefault="00193B46" w:rsidP="0012370D">
            <w:pPr>
              <w:spacing w:after="0" w:line="240" w:lineRule="auto"/>
              <w:contextualSpacing/>
              <w:rPr>
                <w:rFonts w:asciiTheme="minorHAnsi" w:eastAsia="Arial" w:hAnsiTheme="minorHAnsi" w:cstheme="minorHAnsi"/>
              </w:rPr>
            </w:pPr>
          </w:p>
          <w:p w14:paraId="6328FD2A"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havaitsee ohjattuna oppimiensa asioiden välisiä yhteyksiä.</w:t>
            </w:r>
          </w:p>
        </w:tc>
      </w:tr>
      <w:tr w:rsidR="009B6B88" w:rsidRPr="009B6B88" w14:paraId="5C6FDE45" w14:textId="77777777" w:rsidTr="00C10715">
        <w:tc>
          <w:tcPr>
            <w:tcW w:w="3080" w:type="dxa"/>
          </w:tcPr>
          <w:p w14:paraId="2C380733" w14:textId="4A030BE5"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T3 </w:t>
            </w:r>
            <w:r w:rsidR="0012370D" w:rsidRPr="009B6B88">
              <w:rPr>
                <w:rFonts w:asciiTheme="minorHAnsi" w:eastAsia="Arial" w:hAnsiTheme="minorHAnsi" w:cstheme="minorHAnsi"/>
              </w:rPr>
              <w:t>k</w:t>
            </w:r>
            <w:r w:rsidRPr="009B6B88">
              <w:rPr>
                <w:rFonts w:asciiTheme="minorHAnsi" w:eastAsia="Arial" w:hAnsiTheme="minorHAnsi" w:cstheme="minorHAnsi"/>
              </w:rPr>
              <w:t>annustaa opiskelijaa esittämään ratkaisujaan ja päätelmiään konkreettisin välinein, piirroksin, suullisesti ja kirjallisesti myös tieto- ja viestintäteknologiaa hyödyntäen</w:t>
            </w:r>
          </w:p>
        </w:tc>
        <w:tc>
          <w:tcPr>
            <w:tcW w:w="1101" w:type="dxa"/>
          </w:tcPr>
          <w:p w14:paraId="7C7900D2" w14:textId="71EC2F80"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Ama1</w:t>
            </w:r>
            <w:r w:rsidR="00761684" w:rsidRPr="009B6B88">
              <w:rPr>
                <w:rFonts w:asciiTheme="minorHAnsi" w:eastAsia="Arial" w:hAnsiTheme="minorHAnsi" w:cstheme="minorHAnsi"/>
              </w:rPr>
              <w:t>–Ama</w:t>
            </w:r>
            <w:r w:rsidRPr="009B6B88">
              <w:rPr>
                <w:rFonts w:asciiTheme="minorHAnsi" w:eastAsia="Arial" w:hAnsiTheme="minorHAnsi" w:cstheme="minorHAnsi"/>
              </w:rPr>
              <w:t>5</w:t>
            </w:r>
          </w:p>
        </w:tc>
        <w:tc>
          <w:tcPr>
            <w:tcW w:w="3010" w:type="dxa"/>
          </w:tcPr>
          <w:p w14:paraId="23ACF3CB" w14:textId="58463A45"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esittää matemaattista ajatteluaan</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täsmällisesti eri</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ilmaisukeinoja</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käyttäen.</w:t>
            </w:r>
            <w:r w:rsidR="0012370D" w:rsidRPr="009B6B88">
              <w:rPr>
                <w:rFonts w:asciiTheme="minorHAnsi" w:eastAsia="Arial" w:hAnsiTheme="minorHAnsi" w:cstheme="minorHAnsi"/>
              </w:rPr>
              <w:t xml:space="preserve"> Hän </w:t>
            </w:r>
            <w:r w:rsidRPr="009B6B88">
              <w:rPr>
                <w:rFonts w:asciiTheme="minorHAnsi" w:eastAsia="Arial" w:hAnsiTheme="minorHAnsi" w:cstheme="minorHAnsi"/>
              </w:rPr>
              <w:t>kykenee käyttämään tieto- ja viestintäteknologiaa matematiikan opiskelun tukena.</w:t>
            </w:r>
          </w:p>
        </w:tc>
        <w:tc>
          <w:tcPr>
            <w:tcW w:w="2551" w:type="dxa"/>
          </w:tcPr>
          <w:p w14:paraId="3D1180BF"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Ratkaisujen ja päätelmien esittäminen</w:t>
            </w:r>
          </w:p>
        </w:tc>
        <w:tc>
          <w:tcPr>
            <w:tcW w:w="6096" w:type="dxa"/>
          </w:tcPr>
          <w:p w14:paraId="1BE2AA7F" w14:textId="4D526FA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esittää ohjattuna</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matemaattista</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ajatteluaan jollakin tavalla (suullisesti, kirjallisesti, välineiden avulla, piirtämällä tms.)</w:t>
            </w:r>
            <w:r w:rsidR="0012370D" w:rsidRPr="009B6B88">
              <w:rPr>
                <w:rFonts w:asciiTheme="minorHAnsi" w:eastAsia="Arial" w:hAnsiTheme="minorHAnsi" w:cstheme="minorHAnsi"/>
              </w:rPr>
              <w:t>.</w:t>
            </w:r>
          </w:p>
          <w:p w14:paraId="61B38301" w14:textId="77777777" w:rsidR="00193B46" w:rsidRPr="009B6B88" w:rsidRDefault="00193B46" w:rsidP="0012370D">
            <w:pPr>
              <w:spacing w:after="0" w:line="240" w:lineRule="auto"/>
              <w:contextualSpacing/>
              <w:rPr>
                <w:rFonts w:asciiTheme="minorHAnsi" w:eastAsia="Arial" w:hAnsiTheme="minorHAnsi" w:cstheme="minorHAnsi"/>
              </w:rPr>
            </w:pPr>
          </w:p>
          <w:p w14:paraId="3EB5B865"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kykenee ohjattuna käyttämään verkkomateriaalia matematiikan oppimisen tukena.</w:t>
            </w:r>
          </w:p>
        </w:tc>
      </w:tr>
      <w:tr w:rsidR="009B6B88" w:rsidRPr="009B6B88" w14:paraId="4D4F3E74" w14:textId="77777777" w:rsidTr="00C10715">
        <w:tc>
          <w:tcPr>
            <w:tcW w:w="3080" w:type="dxa"/>
            <w:shd w:val="clear" w:color="auto" w:fill="F2F2F2" w:themeFill="background1" w:themeFillShade="F2"/>
          </w:tcPr>
          <w:p w14:paraId="4AAEE644" w14:textId="7C78153F"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T4 </w:t>
            </w:r>
            <w:r w:rsidR="0012370D" w:rsidRPr="009B6B88">
              <w:rPr>
                <w:rFonts w:asciiTheme="minorHAnsi" w:eastAsia="Arial" w:hAnsiTheme="minorHAnsi" w:cstheme="minorHAnsi"/>
              </w:rPr>
              <w:t>o</w:t>
            </w:r>
            <w:r w:rsidRPr="009B6B88">
              <w:rPr>
                <w:rFonts w:asciiTheme="minorHAnsi" w:eastAsia="Arial" w:hAnsiTheme="minorHAnsi" w:cstheme="minorHAnsi"/>
              </w:rPr>
              <w:t>hjata opiskelijaa kehittämään päättely- ja ongelmanratkaisutaitoja</w:t>
            </w:r>
          </w:p>
        </w:tc>
        <w:tc>
          <w:tcPr>
            <w:tcW w:w="1101" w:type="dxa"/>
            <w:shd w:val="clear" w:color="auto" w:fill="F2F2F2" w:themeFill="background1" w:themeFillShade="F2"/>
          </w:tcPr>
          <w:p w14:paraId="32C49971" w14:textId="25D4001C"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Ama1</w:t>
            </w:r>
            <w:r w:rsidR="00761684" w:rsidRPr="009B6B88">
              <w:rPr>
                <w:rFonts w:asciiTheme="minorHAnsi" w:eastAsia="Arial" w:hAnsiTheme="minorHAnsi" w:cstheme="minorHAnsi"/>
              </w:rPr>
              <w:t>–Ama</w:t>
            </w:r>
            <w:r w:rsidRPr="009B6B88">
              <w:rPr>
                <w:rFonts w:asciiTheme="minorHAnsi" w:eastAsia="Arial" w:hAnsiTheme="minorHAnsi" w:cstheme="minorHAnsi"/>
              </w:rPr>
              <w:t>5</w:t>
            </w:r>
          </w:p>
        </w:tc>
        <w:tc>
          <w:tcPr>
            <w:tcW w:w="3010" w:type="dxa"/>
            <w:shd w:val="clear" w:color="auto" w:fill="F2F2F2" w:themeFill="background1" w:themeFillShade="F2"/>
          </w:tcPr>
          <w:p w14:paraId="1BA86491" w14:textId="695DB61E"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tunnistaa ongelman asettelun, löytää tehtävänannosta</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matemaattista</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 xml:space="preserve">informaatiota ja tuottaa ratkaisun. </w:t>
            </w:r>
            <w:r w:rsidR="0012370D" w:rsidRPr="009B6B88">
              <w:rPr>
                <w:rFonts w:asciiTheme="minorHAnsi" w:eastAsia="Arial" w:hAnsiTheme="minorHAnsi" w:cstheme="minorHAnsi"/>
              </w:rPr>
              <w:t>Hän o</w:t>
            </w:r>
            <w:r w:rsidRPr="009B6B88">
              <w:rPr>
                <w:rFonts w:asciiTheme="minorHAnsi" w:eastAsia="Arial" w:hAnsiTheme="minorHAnsi" w:cstheme="minorHAnsi"/>
              </w:rPr>
              <w:t>saa arvioida ratkaisun järkevyyttä.</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Opiskelija pohtii</w:t>
            </w:r>
          </w:p>
          <w:p w14:paraId="2626DFAD"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lastRenderedPageBreak/>
              <w:t>tuloksen mielekkyyttä arkitodellisuuden näkökulmasta.</w:t>
            </w:r>
          </w:p>
        </w:tc>
        <w:tc>
          <w:tcPr>
            <w:tcW w:w="2551" w:type="dxa"/>
            <w:shd w:val="clear" w:color="auto" w:fill="F2F2F2" w:themeFill="background1" w:themeFillShade="F2"/>
          </w:tcPr>
          <w:p w14:paraId="3C5FB0E3"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lastRenderedPageBreak/>
              <w:t>Ongelmaratkaisutaidot</w:t>
            </w:r>
          </w:p>
          <w:p w14:paraId="3E11C16B" w14:textId="77777777" w:rsidR="00193B46" w:rsidRPr="009B6B88" w:rsidRDefault="00193B46" w:rsidP="0012370D">
            <w:pPr>
              <w:spacing w:after="0" w:line="240" w:lineRule="auto"/>
              <w:contextualSpacing/>
              <w:rPr>
                <w:rFonts w:asciiTheme="minorHAnsi" w:eastAsia="Arial" w:hAnsiTheme="minorHAnsi" w:cstheme="minorHAnsi"/>
              </w:rPr>
            </w:pPr>
          </w:p>
          <w:p w14:paraId="4A35EE40" w14:textId="77777777" w:rsidR="00193B46" w:rsidRPr="009B6B88" w:rsidRDefault="00193B46" w:rsidP="0012370D">
            <w:pPr>
              <w:spacing w:after="0" w:line="240" w:lineRule="auto"/>
              <w:contextualSpacing/>
              <w:rPr>
                <w:rFonts w:asciiTheme="minorHAnsi" w:eastAsia="Arial" w:hAnsiTheme="minorHAnsi" w:cstheme="minorHAnsi"/>
              </w:rPr>
            </w:pPr>
          </w:p>
          <w:p w14:paraId="1201F8ED" w14:textId="77777777" w:rsidR="00193B46" w:rsidRPr="009B6B88" w:rsidRDefault="00193B46" w:rsidP="0012370D">
            <w:pPr>
              <w:spacing w:after="0" w:line="240" w:lineRule="auto"/>
              <w:contextualSpacing/>
              <w:rPr>
                <w:rFonts w:asciiTheme="minorHAnsi" w:eastAsia="Arial" w:hAnsiTheme="minorHAnsi" w:cstheme="minorHAnsi"/>
              </w:rPr>
            </w:pPr>
          </w:p>
        </w:tc>
        <w:tc>
          <w:tcPr>
            <w:tcW w:w="6096" w:type="dxa"/>
            <w:shd w:val="clear" w:color="auto" w:fill="F2F2F2" w:themeFill="background1" w:themeFillShade="F2"/>
          </w:tcPr>
          <w:p w14:paraId="438E6AE9" w14:textId="4B209A54"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jäsentää ohjattuna ongelmia ja ratkaisee osia ongelmasta sekä selittää ohjattuna</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ajatteluaan.</w:t>
            </w:r>
          </w:p>
          <w:p w14:paraId="49A84762" w14:textId="77777777" w:rsidR="00193B46" w:rsidRPr="009B6B88" w:rsidRDefault="00193B46" w:rsidP="0012370D">
            <w:pPr>
              <w:spacing w:after="0" w:line="240" w:lineRule="auto"/>
              <w:contextualSpacing/>
              <w:rPr>
                <w:rFonts w:asciiTheme="minorHAnsi" w:eastAsia="Arial" w:hAnsiTheme="minorHAnsi" w:cstheme="minorHAnsi"/>
              </w:rPr>
            </w:pPr>
          </w:p>
          <w:p w14:paraId="57C7532A" w14:textId="3CCD64E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tunnistaa ja osaa ilmaista tuntemattomia tietoja lyhenteillä ja symboleilla.</w:t>
            </w:r>
          </w:p>
          <w:p w14:paraId="0708CF1B" w14:textId="77777777" w:rsidR="0012370D" w:rsidRPr="009B6B88" w:rsidRDefault="0012370D" w:rsidP="0012370D">
            <w:pPr>
              <w:spacing w:after="0" w:line="240" w:lineRule="auto"/>
              <w:contextualSpacing/>
              <w:rPr>
                <w:rFonts w:asciiTheme="minorHAnsi" w:eastAsia="Arial" w:hAnsiTheme="minorHAnsi" w:cstheme="minorHAnsi"/>
              </w:rPr>
            </w:pPr>
          </w:p>
          <w:p w14:paraId="14CE66ED"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lastRenderedPageBreak/>
              <w:t xml:space="preserve">Opiskelija osaa ratkaista tuntemattoman vähintään päättelemällä. </w:t>
            </w:r>
          </w:p>
        </w:tc>
      </w:tr>
      <w:tr w:rsidR="009B6B88" w:rsidRPr="009B6B88" w14:paraId="6AFB68AD" w14:textId="77777777" w:rsidTr="00C10715">
        <w:tc>
          <w:tcPr>
            <w:tcW w:w="15838" w:type="dxa"/>
            <w:gridSpan w:val="5"/>
            <w:shd w:val="clear" w:color="auto" w:fill="D9E2F3" w:themeFill="accent1" w:themeFillTint="33"/>
          </w:tcPr>
          <w:p w14:paraId="741BD65B"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b/>
              </w:rPr>
              <w:lastRenderedPageBreak/>
              <w:t>Käsitteelliset ja tiedonalakohtaiset tavoitteet</w:t>
            </w:r>
          </w:p>
        </w:tc>
      </w:tr>
      <w:tr w:rsidR="009B6B88" w:rsidRPr="009B6B88" w14:paraId="2253ABCA" w14:textId="77777777" w:rsidTr="00C10715">
        <w:tc>
          <w:tcPr>
            <w:tcW w:w="3080" w:type="dxa"/>
          </w:tcPr>
          <w:p w14:paraId="49EBAC5C" w14:textId="02F3059C"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T5 </w:t>
            </w:r>
            <w:r w:rsidR="0012370D" w:rsidRPr="009B6B88">
              <w:rPr>
                <w:rFonts w:asciiTheme="minorHAnsi" w:eastAsia="Arial" w:hAnsiTheme="minorHAnsi" w:cstheme="minorHAnsi"/>
              </w:rPr>
              <w:t>o</w:t>
            </w:r>
            <w:r w:rsidRPr="009B6B88">
              <w:rPr>
                <w:rFonts w:asciiTheme="minorHAnsi" w:eastAsia="Arial" w:hAnsiTheme="minorHAnsi" w:cstheme="minorHAnsi"/>
              </w:rPr>
              <w:t>hjata opiskelijaa ymmärtämään matemaattisia käsitteitä ja merkintätapoja</w:t>
            </w:r>
          </w:p>
        </w:tc>
        <w:tc>
          <w:tcPr>
            <w:tcW w:w="1101" w:type="dxa"/>
          </w:tcPr>
          <w:p w14:paraId="71401478" w14:textId="402AE646"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Ama1</w:t>
            </w:r>
            <w:r w:rsidR="00761684" w:rsidRPr="009B6B88">
              <w:rPr>
                <w:rFonts w:asciiTheme="minorHAnsi" w:eastAsia="Arial" w:hAnsiTheme="minorHAnsi" w:cstheme="minorHAnsi"/>
              </w:rPr>
              <w:t>–Ama</w:t>
            </w:r>
            <w:r w:rsidRPr="009B6B88">
              <w:rPr>
                <w:rFonts w:asciiTheme="minorHAnsi" w:eastAsia="Arial" w:hAnsiTheme="minorHAnsi" w:cstheme="minorHAnsi"/>
              </w:rPr>
              <w:t>5</w:t>
            </w:r>
          </w:p>
        </w:tc>
        <w:tc>
          <w:tcPr>
            <w:tcW w:w="3010" w:type="dxa"/>
          </w:tcPr>
          <w:p w14:paraId="32A2FF60" w14:textId="0E29D113"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Opiskelija pystyy hallitsemaan useampia peruslaskutoimituksia samassa tehtävässä. </w:t>
            </w:r>
            <w:r w:rsidR="0012370D" w:rsidRPr="009B6B88">
              <w:rPr>
                <w:rFonts w:asciiTheme="minorHAnsi" w:eastAsia="Arial" w:hAnsiTheme="minorHAnsi" w:cstheme="minorHAnsi"/>
              </w:rPr>
              <w:t xml:space="preserve">Hän </w:t>
            </w:r>
            <w:r w:rsidRPr="009B6B88">
              <w:rPr>
                <w:rFonts w:asciiTheme="minorHAnsi" w:eastAsia="Arial" w:hAnsiTheme="minorHAnsi" w:cstheme="minorHAnsi"/>
              </w:rPr>
              <w:t xml:space="preserve">hallitsee välivaiheiden johdonmukaisen merkitsemisen pidemmissä laskutoimituksissa. </w:t>
            </w:r>
          </w:p>
        </w:tc>
        <w:tc>
          <w:tcPr>
            <w:tcW w:w="2551" w:type="dxa"/>
          </w:tcPr>
          <w:p w14:paraId="322BD274"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Matemaattisten käsitteiden ymmärtäminen ja käyttö</w:t>
            </w:r>
          </w:p>
        </w:tc>
        <w:tc>
          <w:tcPr>
            <w:tcW w:w="6096" w:type="dxa"/>
          </w:tcPr>
          <w:p w14:paraId="5635780B"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merkitä peruslaskutoimitukset matemaattisena lausekkeena.</w:t>
            </w:r>
          </w:p>
          <w:p w14:paraId="5C4B17E9" w14:textId="77777777" w:rsidR="00193B46" w:rsidRPr="009B6B88" w:rsidRDefault="00193B46" w:rsidP="0012370D">
            <w:pPr>
              <w:spacing w:after="0" w:line="240" w:lineRule="auto"/>
              <w:contextualSpacing/>
              <w:rPr>
                <w:rFonts w:asciiTheme="minorHAnsi" w:eastAsia="Arial" w:hAnsiTheme="minorHAnsi" w:cstheme="minorHAnsi"/>
              </w:rPr>
            </w:pPr>
          </w:p>
          <w:p w14:paraId="47E11E49"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kykenee muotoilemaan matemaattiseksi lausekkeeksi tekstinä annetun yksinkertaisen laskutoimituksen.</w:t>
            </w:r>
          </w:p>
        </w:tc>
      </w:tr>
      <w:tr w:rsidR="009B6B88" w:rsidRPr="009B6B88" w14:paraId="17A1681B" w14:textId="77777777" w:rsidTr="00C10715">
        <w:tc>
          <w:tcPr>
            <w:tcW w:w="3080" w:type="dxa"/>
            <w:shd w:val="clear" w:color="auto" w:fill="F2F2F2" w:themeFill="background1" w:themeFillShade="F2"/>
          </w:tcPr>
          <w:p w14:paraId="7EF232FB" w14:textId="2F2947B1"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T6 </w:t>
            </w:r>
            <w:r w:rsidR="0012370D" w:rsidRPr="009B6B88">
              <w:rPr>
                <w:rFonts w:asciiTheme="minorHAnsi" w:eastAsia="Arial" w:hAnsiTheme="minorHAnsi" w:cstheme="minorHAnsi"/>
              </w:rPr>
              <w:t>t</w:t>
            </w:r>
            <w:r w:rsidRPr="009B6B88">
              <w:rPr>
                <w:rFonts w:asciiTheme="minorHAnsi" w:eastAsia="Arial" w:hAnsiTheme="minorHAnsi" w:cstheme="minorHAnsi"/>
              </w:rPr>
              <w:t>ukea opiskelijaa lukukäsitteen kehittymisessä ja kymmenjärjestelmän periaatteen ymmärryksessä</w:t>
            </w:r>
          </w:p>
        </w:tc>
        <w:tc>
          <w:tcPr>
            <w:tcW w:w="1101" w:type="dxa"/>
            <w:shd w:val="clear" w:color="auto" w:fill="F2F2F2" w:themeFill="background1" w:themeFillShade="F2"/>
          </w:tcPr>
          <w:p w14:paraId="2C9AB5C7" w14:textId="5DB01B1B"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Ama1</w:t>
            </w:r>
            <w:r w:rsidR="00761684" w:rsidRPr="009B6B88">
              <w:rPr>
                <w:rFonts w:asciiTheme="minorHAnsi" w:eastAsia="Arial" w:hAnsiTheme="minorHAnsi" w:cstheme="minorHAnsi"/>
              </w:rPr>
              <w:t>–Ama</w:t>
            </w:r>
            <w:r w:rsidRPr="009B6B88">
              <w:rPr>
                <w:rFonts w:asciiTheme="minorHAnsi" w:eastAsia="Arial" w:hAnsiTheme="minorHAnsi" w:cstheme="minorHAnsi"/>
              </w:rPr>
              <w:t>2</w:t>
            </w:r>
          </w:p>
        </w:tc>
        <w:tc>
          <w:tcPr>
            <w:tcW w:w="3010" w:type="dxa"/>
            <w:shd w:val="clear" w:color="auto" w:fill="F2F2F2" w:themeFill="background1" w:themeFillShade="F2"/>
          </w:tcPr>
          <w:p w14:paraId="47538C9E" w14:textId="7C182D54" w:rsidR="00193B46" w:rsidRPr="009B6B88" w:rsidRDefault="00193B46">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hallitsee</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kymmenjärjestelmää.</w:t>
            </w:r>
            <w:r w:rsidR="0012370D" w:rsidRPr="009B6B88">
              <w:rPr>
                <w:rFonts w:asciiTheme="minorHAnsi" w:eastAsia="Arial" w:hAnsiTheme="minorHAnsi" w:cstheme="minorHAnsi"/>
              </w:rPr>
              <w:t xml:space="preserve"> Hän </w:t>
            </w:r>
            <w:r w:rsidRPr="009B6B88">
              <w:rPr>
                <w:rFonts w:asciiTheme="minorHAnsi" w:eastAsia="Arial" w:hAnsiTheme="minorHAnsi" w:cstheme="minorHAnsi"/>
              </w:rPr>
              <w:t>ymmärtää murtoluvut ja desimaaliluvut osana kymmenjärjestelmää ja osaa sijoittaa lukusuoralle murtolukuja ja desimaalilukuja.</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Opiskelija ymmärtää prosentin ja murtoluvun/desimaaliluvun välisen yhteyden.</w:t>
            </w:r>
          </w:p>
        </w:tc>
        <w:tc>
          <w:tcPr>
            <w:tcW w:w="2551" w:type="dxa"/>
            <w:shd w:val="clear" w:color="auto" w:fill="F2F2F2" w:themeFill="background1" w:themeFillShade="F2"/>
          </w:tcPr>
          <w:p w14:paraId="6B465898"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Lukukäsite</w:t>
            </w:r>
          </w:p>
        </w:tc>
        <w:tc>
          <w:tcPr>
            <w:tcW w:w="6096" w:type="dxa"/>
            <w:tcBorders>
              <w:bottom w:val="single" w:sz="8" w:space="0" w:color="538135"/>
            </w:tcBorders>
            <w:shd w:val="clear" w:color="auto" w:fill="F2F2F2" w:themeFill="background1" w:themeFillShade="F2"/>
          </w:tcPr>
          <w:p w14:paraId="04C1BF33"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ymmärtää kymmenjärjestelmän periaatteen (ykköset, kymmenet, sadat, tuhannet, miljoonat, kymmenes- ja sadasosat.)</w:t>
            </w:r>
          </w:p>
          <w:p w14:paraId="17D0C44C" w14:textId="77777777" w:rsidR="00193B46" w:rsidRPr="009B6B88" w:rsidRDefault="00193B46" w:rsidP="0012370D">
            <w:pPr>
              <w:spacing w:after="0" w:line="240" w:lineRule="auto"/>
              <w:contextualSpacing/>
              <w:rPr>
                <w:rFonts w:asciiTheme="minorHAnsi" w:eastAsia="Arial" w:hAnsiTheme="minorHAnsi" w:cstheme="minorHAnsi"/>
              </w:rPr>
            </w:pPr>
          </w:p>
          <w:p w14:paraId="3F075700" w14:textId="468FD79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ymmärtää lukusuoran osaten hyödyntää sitä kokonaislukujen yhteen- ja vähennyslaskuissa.</w:t>
            </w:r>
          </w:p>
        </w:tc>
      </w:tr>
      <w:tr w:rsidR="009B6B88" w:rsidRPr="009B6B88" w14:paraId="11E2A771" w14:textId="77777777" w:rsidTr="00C10715">
        <w:tc>
          <w:tcPr>
            <w:tcW w:w="3080" w:type="dxa"/>
          </w:tcPr>
          <w:p w14:paraId="262383C4" w14:textId="3E8C4B6C"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T7 </w:t>
            </w:r>
            <w:r w:rsidR="0012370D" w:rsidRPr="009B6B88">
              <w:rPr>
                <w:rFonts w:asciiTheme="minorHAnsi" w:eastAsia="Arial" w:hAnsiTheme="minorHAnsi" w:cstheme="minorHAnsi"/>
              </w:rPr>
              <w:t>p</w:t>
            </w:r>
            <w:r w:rsidRPr="009B6B88">
              <w:rPr>
                <w:rFonts w:asciiTheme="minorHAnsi" w:eastAsia="Arial" w:hAnsiTheme="minorHAnsi" w:cstheme="minorHAnsi"/>
              </w:rPr>
              <w:t>erehdyttää opiskelijaa peruslaskutoimitusten periaatteisiin ja tutustuttaa niiden ominaisuuksiin</w:t>
            </w:r>
          </w:p>
        </w:tc>
        <w:tc>
          <w:tcPr>
            <w:tcW w:w="1101" w:type="dxa"/>
          </w:tcPr>
          <w:p w14:paraId="3B82B345" w14:textId="273632CC"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Ama1</w:t>
            </w:r>
            <w:r w:rsidR="00761684" w:rsidRPr="009B6B88">
              <w:rPr>
                <w:rFonts w:asciiTheme="minorHAnsi" w:eastAsia="Arial" w:hAnsiTheme="minorHAnsi" w:cstheme="minorHAnsi"/>
              </w:rPr>
              <w:t>–Ama</w:t>
            </w:r>
            <w:r w:rsidRPr="009B6B88">
              <w:rPr>
                <w:rFonts w:asciiTheme="minorHAnsi" w:eastAsia="Arial" w:hAnsiTheme="minorHAnsi" w:cstheme="minorHAnsi"/>
              </w:rPr>
              <w:t>2</w:t>
            </w:r>
          </w:p>
        </w:tc>
        <w:tc>
          <w:tcPr>
            <w:tcW w:w="3010" w:type="dxa"/>
          </w:tcPr>
          <w:p w14:paraId="28B82E7F" w14:textId="01B8B1D9"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itsenäisesti laskea peruslaskutoimituksia kokonaisluvuilla.</w:t>
            </w:r>
            <w:r w:rsidR="0012370D" w:rsidRPr="009B6B88">
              <w:rPr>
                <w:rFonts w:asciiTheme="minorHAnsi" w:eastAsia="Arial" w:hAnsiTheme="minorHAnsi" w:cstheme="minorHAnsi"/>
              </w:rPr>
              <w:t xml:space="preserve"> Hän</w:t>
            </w:r>
            <w:r w:rsidRPr="009B6B88">
              <w:rPr>
                <w:rFonts w:asciiTheme="minorHAnsi" w:eastAsia="Arial" w:hAnsiTheme="minorHAnsi" w:cstheme="minorHAnsi"/>
              </w:rPr>
              <w:t xml:space="preserve"> hallitsee  </w:t>
            </w:r>
          </w:p>
          <w:p w14:paraId="76843253" w14:textId="2F6F4D42" w:rsidR="00193B46" w:rsidRPr="009B6B88" w:rsidRDefault="00193B46">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laskujärjestyksen ja pyöristämisen periaatteet (Ama1).</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Opiskelija osaa laskea murtolukujen peruslaskutoimituksia kuvien avulla.</w:t>
            </w:r>
            <w:r w:rsidR="0012370D" w:rsidRPr="009B6B88">
              <w:rPr>
                <w:rFonts w:asciiTheme="minorHAnsi" w:eastAsia="Arial" w:hAnsiTheme="minorHAnsi" w:cstheme="minorHAnsi"/>
              </w:rPr>
              <w:t xml:space="preserve"> Hän</w:t>
            </w:r>
            <w:r w:rsidRPr="009B6B88">
              <w:rPr>
                <w:rFonts w:asciiTheme="minorHAnsi" w:eastAsia="Arial" w:hAnsiTheme="minorHAnsi" w:cstheme="minorHAnsi"/>
              </w:rPr>
              <w:t xml:space="preserve"> ymmärtää desimaalilukujen peruslaskutoimitukset vähintään havaintovälineiden avulla.</w:t>
            </w:r>
            <w:r w:rsidR="0012370D" w:rsidRPr="009B6B88">
              <w:rPr>
                <w:rFonts w:asciiTheme="minorHAnsi" w:eastAsia="Arial" w:hAnsiTheme="minorHAnsi" w:cstheme="minorHAnsi"/>
              </w:rPr>
              <w:t xml:space="preserve"> Hän </w:t>
            </w:r>
            <w:r w:rsidRPr="009B6B88">
              <w:rPr>
                <w:rFonts w:asciiTheme="minorHAnsi" w:eastAsia="Arial" w:hAnsiTheme="minorHAnsi" w:cstheme="minorHAnsi"/>
              </w:rPr>
              <w:t xml:space="preserve">hallitsee prosentin </w:t>
            </w:r>
            <w:r w:rsidRPr="009B6B88">
              <w:rPr>
                <w:rFonts w:asciiTheme="minorHAnsi" w:eastAsia="Arial" w:hAnsiTheme="minorHAnsi" w:cstheme="minorHAnsi"/>
              </w:rPr>
              <w:lastRenderedPageBreak/>
              <w:t>käsitteen ja osaa laskea prosenttiluvun ja -arvon.</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Opiskelija ymmärtää negatiiviset luvut sekä käsitteet vastaluku ja itseisarvo osana lukusuoraa.</w:t>
            </w:r>
          </w:p>
        </w:tc>
        <w:tc>
          <w:tcPr>
            <w:tcW w:w="2551" w:type="dxa"/>
            <w:tcBorders>
              <w:right w:val="single" w:sz="8" w:space="0" w:color="538135"/>
            </w:tcBorders>
          </w:tcPr>
          <w:p w14:paraId="488B97F5"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lastRenderedPageBreak/>
              <w:t>Peruslaskutoimitukset ja niiden ominaisuuksien hyödyntäminen</w:t>
            </w:r>
          </w:p>
        </w:tc>
        <w:tc>
          <w:tcPr>
            <w:tcW w:w="6096" w:type="dxa"/>
            <w:tcBorders>
              <w:top w:val="single" w:sz="8" w:space="0" w:color="538135"/>
              <w:left w:val="single" w:sz="8" w:space="0" w:color="538135"/>
              <w:bottom w:val="single" w:sz="8" w:space="0" w:color="538135"/>
              <w:right w:val="single" w:sz="8" w:space="0" w:color="538135"/>
            </w:tcBorders>
          </w:tcPr>
          <w:p w14:paraId="048090B2" w14:textId="5BF3A6DB"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laskea peruslaskutoimitukset (</w:t>
            </w:r>
            <w:proofErr w:type="gramStart"/>
            <w:r w:rsidRPr="009B6B88">
              <w:rPr>
                <w:rFonts w:asciiTheme="minorHAnsi" w:eastAsia="Arial" w:hAnsiTheme="minorHAnsi" w:cstheme="minorHAnsi"/>
              </w:rPr>
              <w:t>+,-</w:t>
            </w:r>
            <w:proofErr w:type="gramEnd"/>
            <w:r w:rsidRPr="009B6B88">
              <w:rPr>
                <w:rFonts w:asciiTheme="minorHAnsi" w:eastAsia="Arial" w:hAnsiTheme="minorHAnsi" w:cstheme="minorHAnsi"/>
              </w:rPr>
              <w:t>,*,:)</w:t>
            </w:r>
            <w:r w:rsidR="0012370D" w:rsidRPr="009B6B88">
              <w:rPr>
                <w:rFonts w:asciiTheme="minorHAnsi" w:eastAsia="Arial" w:hAnsiTheme="minorHAnsi" w:cstheme="minorHAnsi"/>
              </w:rPr>
              <w:t xml:space="preserve"> </w:t>
            </w:r>
            <w:r w:rsidRPr="009B6B88">
              <w:rPr>
                <w:rFonts w:asciiTheme="minorHAnsi" w:eastAsia="Arial" w:hAnsiTheme="minorHAnsi" w:cstheme="minorHAnsi"/>
              </w:rPr>
              <w:t>luonnollisilla luvuilla (Ama1) sekä yhteen- ja vähennyslaskuja desimaaliluvuilla ja murtoluvuilla (Ama2).</w:t>
            </w:r>
          </w:p>
          <w:p w14:paraId="533BBAC7" w14:textId="77777777" w:rsidR="00193B46" w:rsidRPr="009B6B88" w:rsidRDefault="00193B46" w:rsidP="0012370D">
            <w:pPr>
              <w:spacing w:after="0" w:line="240" w:lineRule="auto"/>
              <w:contextualSpacing/>
              <w:rPr>
                <w:rFonts w:asciiTheme="minorHAnsi" w:eastAsia="Arial" w:hAnsiTheme="minorHAnsi" w:cstheme="minorHAnsi"/>
              </w:rPr>
            </w:pPr>
          </w:p>
          <w:p w14:paraId="35795463"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ymmärtää desimaaliluvuilla laskemisen arjen tilanteissa (esim. raha).</w:t>
            </w:r>
          </w:p>
          <w:p w14:paraId="0AA7299E" w14:textId="77777777" w:rsidR="00193B46" w:rsidRPr="009B6B88" w:rsidRDefault="00193B46" w:rsidP="0012370D">
            <w:pPr>
              <w:spacing w:after="0" w:line="240" w:lineRule="auto"/>
              <w:contextualSpacing/>
              <w:rPr>
                <w:rFonts w:asciiTheme="minorHAnsi" w:eastAsia="Arial" w:hAnsiTheme="minorHAnsi" w:cstheme="minorHAnsi"/>
              </w:rPr>
            </w:pPr>
          </w:p>
          <w:p w14:paraId="49F44919"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Opiskelija ymmärtää kuvan avulla prosentin käsitteen. </w:t>
            </w:r>
          </w:p>
          <w:p w14:paraId="3BA50E7D" w14:textId="77777777" w:rsidR="00193B46" w:rsidRPr="009B6B88" w:rsidRDefault="00193B46" w:rsidP="0012370D">
            <w:pPr>
              <w:spacing w:after="0" w:line="240" w:lineRule="auto"/>
              <w:contextualSpacing/>
              <w:rPr>
                <w:rFonts w:asciiTheme="minorHAnsi" w:eastAsia="Arial" w:hAnsiTheme="minorHAnsi" w:cstheme="minorHAnsi"/>
              </w:rPr>
            </w:pPr>
          </w:p>
          <w:p w14:paraId="4629930C"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perehtyy negatiivisiin lukuihin esim. lämpömittarin avulla.</w:t>
            </w:r>
          </w:p>
          <w:p w14:paraId="43FB11B2" w14:textId="77777777" w:rsidR="00193B46" w:rsidRPr="009B6B88" w:rsidRDefault="00193B46" w:rsidP="0012370D">
            <w:pPr>
              <w:spacing w:after="0" w:line="240" w:lineRule="auto"/>
              <w:contextualSpacing/>
              <w:rPr>
                <w:rFonts w:asciiTheme="minorHAnsi" w:eastAsia="Arial" w:hAnsiTheme="minorHAnsi" w:cstheme="minorHAnsi"/>
              </w:rPr>
            </w:pPr>
          </w:p>
        </w:tc>
      </w:tr>
      <w:tr w:rsidR="009B6B88" w:rsidRPr="009B6B88" w14:paraId="7CA895F4" w14:textId="77777777" w:rsidTr="00C10715">
        <w:tc>
          <w:tcPr>
            <w:tcW w:w="3080" w:type="dxa"/>
            <w:shd w:val="clear" w:color="auto" w:fill="F2F2F2" w:themeFill="background1" w:themeFillShade="F2"/>
          </w:tcPr>
          <w:p w14:paraId="3F3E625B" w14:textId="44875A7E"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lastRenderedPageBreak/>
              <w:t xml:space="preserve">T8 </w:t>
            </w:r>
            <w:r w:rsidR="0012370D" w:rsidRPr="009B6B88">
              <w:rPr>
                <w:rFonts w:asciiTheme="minorHAnsi" w:eastAsia="Arial" w:hAnsiTheme="minorHAnsi" w:cstheme="minorHAnsi"/>
              </w:rPr>
              <w:t>o</w:t>
            </w:r>
            <w:r w:rsidRPr="009B6B88">
              <w:rPr>
                <w:rFonts w:asciiTheme="minorHAnsi" w:eastAsia="Arial" w:hAnsiTheme="minorHAnsi" w:cstheme="minorHAnsi"/>
              </w:rPr>
              <w:t>hjata opiskelijaa kehittämään sujuvaa peruslaskutaitoa luonnollisilla luvuilla ja käyttämään erilaisia päässälaskustrategioita</w:t>
            </w:r>
          </w:p>
        </w:tc>
        <w:tc>
          <w:tcPr>
            <w:tcW w:w="1101" w:type="dxa"/>
            <w:shd w:val="clear" w:color="auto" w:fill="F2F2F2" w:themeFill="background1" w:themeFillShade="F2"/>
          </w:tcPr>
          <w:p w14:paraId="575021C3" w14:textId="17A774BC"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Ama1</w:t>
            </w:r>
            <w:r w:rsidR="00761684" w:rsidRPr="009B6B88">
              <w:rPr>
                <w:rFonts w:asciiTheme="minorHAnsi" w:eastAsia="Arial" w:hAnsiTheme="minorHAnsi" w:cstheme="minorHAnsi"/>
              </w:rPr>
              <w:t>–Ama</w:t>
            </w:r>
            <w:r w:rsidRPr="009B6B88">
              <w:rPr>
                <w:rFonts w:asciiTheme="minorHAnsi" w:eastAsia="Arial" w:hAnsiTheme="minorHAnsi" w:cstheme="minorHAnsi"/>
              </w:rPr>
              <w:t>2</w:t>
            </w:r>
          </w:p>
        </w:tc>
        <w:tc>
          <w:tcPr>
            <w:tcW w:w="3010" w:type="dxa"/>
            <w:shd w:val="clear" w:color="auto" w:fill="F2F2F2" w:themeFill="background1" w:themeFillShade="F2"/>
          </w:tcPr>
          <w:p w14:paraId="42C786FA" w14:textId="43D3A9ED" w:rsidR="00193B46" w:rsidRPr="009B6B88" w:rsidRDefault="00193B46">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yhteen- ja vähennyslaskut isoillakin luvuilla, hallitsee kertotaulut luvuilla 0–10</w:t>
            </w:r>
            <w:r w:rsidR="0012370D" w:rsidRPr="009B6B88">
              <w:rPr>
                <w:rFonts w:asciiTheme="minorHAnsi" w:eastAsia="Arial" w:hAnsiTheme="minorHAnsi" w:cstheme="minorHAnsi"/>
              </w:rPr>
              <w:t xml:space="preserve"> sekä ymmärtää j</w:t>
            </w:r>
            <w:r w:rsidRPr="009B6B88">
              <w:rPr>
                <w:rFonts w:asciiTheme="minorHAnsi" w:eastAsia="Arial" w:hAnsiTheme="minorHAnsi" w:cstheme="minorHAnsi"/>
              </w:rPr>
              <w:t>akolaskun periaatteen isoillakin luvuilla.</w:t>
            </w:r>
            <w:r w:rsidR="00DC4BB6" w:rsidRPr="009B6B88">
              <w:rPr>
                <w:rFonts w:asciiTheme="minorHAnsi" w:eastAsia="Arial" w:hAnsiTheme="minorHAnsi" w:cstheme="minorHAnsi"/>
              </w:rPr>
              <w:t xml:space="preserve"> </w:t>
            </w:r>
            <w:r w:rsidRPr="009B6B88">
              <w:rPr>
                <w:rFonts w:asciiTheme="minorHAnsi" w:eastAsia="Arial" w:hAnsiTheme="minorHAnsi" w:cstheme="minorHAnsi"/>
              </w:rPr>
              <w:t>Opiskelija rohkaistuu käyttämään ja kehittämään</w:t>
            </w:r>
            <w:r w:rsidR="00DC4BB6" w:rsidRPr="009B6B88">
              <w:rPr>
                <w:rFonts w:asciiTheme="minorHAnsi" w:eastAsia="Arial" w:hAnsiTheme="minorHAnsi" w:cstheme="minorHAnsi"/>
              </w:rPr>
              <w:t xml:space="preserve"> </w:t>
            </w:r>
            <w:r w:rsidRPr="009B6B88">
              <w:rPr>
                <w:rFonts w:asciiTheme="minorHAnsi" w:eastAsia="Arial" w:hAnsiTheme="minorHAnsi" w:cstheme="minorHAnsi"/>
              </w:rPr>
              <w:t>päässälaskutaitoaan.</w:t>
            </w:r>
          </w:p>
        </w:tc>
        <w:tc>
          <w:tcPr>
            <w:tcW w:w="2551" w:type="dxa"/>
            <w:shd w:val="clear" w:color="auto" w:fill="F2F2F2" w:themeFill="background1" w:themeFillShade="F2"/>
          </w:tcPr>
          <w:p w14:paraId="7B91F55D"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Laskutaito ja päässälaskustrategiat</w:t>
            </w:r>
          </w:p>
        </w:tc>
        <w:tc>
          <w:tcPr>
            <w:tcW w:w="6096" w:type="dxa"/>
            <w:tcBorders>
              <w:top w:val="single" w:sz="8" w:space="0" w:color="538135"/>
            </w:tcBorders>
            <w:shd w:val="clear" w:color="auto" w:fill="F2F2F2" w:themeFill="background1" w:themeFillShade="F2"/>
          </w:tcPr>
          <w:p w14:paraId="297EFB1B"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hallitsee yhteen- ja vähennyslaskut allekkain ymmärtäen kymmenjärjestelmän.</w:t>
            </w:r>
          </w:p>
          <w:p w14:paraId="0773FA47" w14:textId="77777777" w:rsidR="00193B46" w:rsidRPr="009B6B88" w:rsidRDefault="00193B46" w:rsidP="0012370D">
            <w:pPr>
              <w:spacing w:after="0" w:line="240" w:lineRule="auto"/>
              <w:contextualSpacing/>
              <w:rPr>
                <w:rFonts w:asciiTheme="minorHAnsi" w:eastAsia="Arial" w:hAnsiTheme="minorHAnsi" w:cstheme="minorHAnsi"/>
              </w:rPr>
            </w:pPr>
          </w:p>
          <w:p w14:paraId="07552381"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hallitsee kertotaulut luvuilla 0, 1, 2, 3, 4, 5 ja 10 itsenäisesti ja luvuilla 6, 7, 8 ja 9 vähintään avustettuna.</w:t>
            </w:r>
          </w:p>
          <w:p w14:paraId="683FB7B2" w14:textId="77777777" w:rsidR="00193B46" w:rsidRPr="009B6B88" w:rsidRDefault="00193B46" w:rsidP="0012370D">
            <w:pPr>
              <w:spacing w:after="0" w:line="240" w:lineRule="auto"/>
              <w:contextualSpacing/>
              <w:rPr>
                <w:rFonts w:asciiTheme="minorHAnsi" w:eastAsia="Arial" w:hAnsiTheme="minorHAnsi" w:cstheme="minorHAnsi"/>
              </w:rPr>
            </w:pPr>
          </w:p>
          <w:p w14:paraId="6F770B77"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hallitsee jaollisuuden luonnollisilla luvuilla.</w:t>
            </w:r>
          </w:p>
          <w:p w14:paraId="44FFD256" w14:textId="77777777" w:rsidR="00193B46" w:rsidRPr="009B6B88" w:rsidRDefault="00193B46" w:rsidP="0012370D">
            <w:pPr>
              <w:spacing w:after="0" w:line="240" w:lineRule="auto"/>
              <w:contextualSpacing/>
              <w:rPr>
                <w:rFonts w:asciiTheme="minorHAnsi" w:eastAsia="Arial" w:hAnsiTheme="minorHAnsi" w:cstheme="minorHAnsi"/>
              </w:rPr>
            </w:pPr>
          </w:p>
          <w:p w14:paraId="2534FBB2"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laskee päässään lyhyitä laskutoimituksia luonnollisilla luvuilla ja löytää ohjattuna matemaattisia säännönmukaisuuksia (esim. hahmottaa “kymppiparit”).</w:t>
            </w:r>
          </w:p>
        </w:tc>
      </w:tr>
      <w:tr w:rsidR="009B6B88" w:rsidRPr="009B6B88" w14:paraId="6DD62CB0" w14:textId="77777777" w:rsidTr="00C10715">
        <w:tc>
          <w:tcPr>
            <w:tcW w:w="3080" w:type="dxa"/>
          </w:tcPr>
          <w:p w14:paraId="6A8DBDFB"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T9 Tutustuttaa geometrisiin muotoihin ja ohjata havainnoimaan niiden ominaisuuksia.</w:t>
            </w:r>
          </w:p>
        </w:tc>
        <w:tc>
          <w:tcPr>
            <w:tcW w:w="1101" w:type="dxa"/>
          </w:tcPr>
          <w:p w14:paraId="5ABE2843" w14:textId="7D156684"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Ama3</w:t>
            </w:r>
            <w:r w:rsidR="00761684" w:rsidRPr="009B6B88">
              <w:rPr>
                <w:rFonts w:asciiTheme="minorHAnsi" w:eastAsia="Arial" w:hAnsiTheme="minorHAnsi" w:cstheme="minorHAnsi"/>
              </w:rPr>
              <w:t>–Ama</w:t>
            </w:r>
            <w:r w:rsidRPr="009B6B88">
              <w:rPr>
                <w:rFonts w:asciiTheme="minorHAnsi" w:eastAsia="Arial" w:hAnsiTheme="minorHAnsi" w:cstheme="minorHAnsi"/>
              </w:rPr>
              <w:t>4</w:t>
            </w:r>
          </w:p>
        </w:tc>
        <w:tc>
          <w:tcPr>
            <w:tcW w:w="3010" w:type="dxa"/>
          </w:tcPr>
          <w:p w14:paraId="4C1B89A0"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piirtää, luokitella ja tutkia geometrisia kuvioita ja kappaleita.</w:t>
            </w:r>
          </w:p>
          <w:p w14:paraId="577B9F8E" w14:textId="77777777" w:rsidR="00193B46" w:rsidRPr="009B6B88" w:rsidRDefault="00193B46" w:rsidP="0012370D">
            <w:pPr>
              <w:spacing w:after="0" w:line="240" w:lineRule="auto"/>
              <w:contextualSpacing/>
              <w:rPr>
                <w:rFonts w:asciiTheme="minorHAnsi" w:eastAsia="Arial" w:hAnsiTheme="minorHAnsi" w:cstheme="minorHAnsi"/>
              </w:rPr>
            </w:pPr>
          </w:p>
          <w:p w14:paraId="3CA50206"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sommitella ja piirtää tasokuvioita ruudukon ruutujen avulla.</w:t>
            </w:r>
          </w:p>
          <w:p w14:paraId="214B6830" w14:textId="77777777" w:rsidR="00193B46" w:rsidRPr="009B6B88" w:rsidRDefault="00193B46" w:rsidP="0012370D">
            <w:pPr>
              <w:spacing w:after="0" w:line="240" w:lineRule="auto"/>
              <w:contextualSpacing/>
              <w:rPr>
                <w:rFonts w:asciiTheme="minorHAnsi" w:eastAsia="Arial" w:hAnsiTheme="minorHAnsi" w:cstheme="minorHAnsi"/>
              </w:rPr>
            </w:pPr>
          </w:p>
          <w:p w14:paraId="64E8C244"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tutustuu suorakulmaisen särmiön tilavuuden mittaamiseen ja laskemiseen.</w:t>
            </w:r>
          </w:p>
        </w:tc>
        <w:tc>
          <w:tcPr>
            <w:tcW w:w="2551" w:type="dxa"/>
          </w:tcPr>
          <w:p w14:paraId="507199D2"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Geometrian käsitteet ja taito havainnoida geometrisia ominaisuuksia</w:t>
            </w:r>
          </w:p>
        </w:tc>
        <w:tc>
          <w:tcPr>
            <w:tcW w:w="6096" w:type="dxa"/>
          </w:tcPr>
          <w:p w14:paraId="3126F571"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tunnistaa ja osaa piirtää kolmion, suorakulmion, neliön, suunnikkaan ja ympyrän asiaan kuuluvia välineitä käyttäen.</w:t>
            </w:r>
          </w:p>
          <w:p w14:paraId="3EA2B5F6" w14:textId="77777777" w:rsidR="00193B46" w:rsidRPr="009B6B88" w:rsidRDefault="00193B46" w:rsidP="0012370D">
            <w:pPr>
              <w:spacing w:after="0" w:line="240" w:lineRule="auto"/>
              <w:contextualSpacing/>
              <w:rPr>
                <w:rFonts w:asciiTheme="minorHAnsi" w:eastAsia="Arial" w:hAnsiTheme="minorHAnsi" w:cstheme="minorHAnsi"/>
              </w:rPr>
            </w:pPr>
          </w:p>
          <w:p w14:paraId="032B63E8"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Opiskelija hallitsee suomenkieliset geometriset peruskäsitteet (kolmio, ympyrä, neliö, suorakulmio, suunnikas, piiri, pinta-ala). </w:t>
            </w:r>
          </w:p>
          <w:p w14:paraId="32A45DF9" w14:textId="77777777" w:rsidR="00193B46" w:rsidRPr="009B6B88" w:rsidRDefault="00193B46" w:rsidP="0012370D">
            <w:pPr>
              <w:spacing w:after="0" w:line="240" w:lineRule="auto"/>
              <w:contextualSpacing/>
              <w:rPr>
                <w:rFonts w:asciiTheme="minorHAnsi" w:eastAsia="Arial" w:hAnsiTheme="minorHAnsi" w:cstheme="minorHAnsi"/>
              </w:rPr>
            </w:pPr>
          </w:p>
          <w:p w14:paraId="66B5F71E"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ymmärtää pinta-alan ja piirin eron.</w:t>
            </w:r>
          </w:p>
        </w:tc>
      </w:tr>
      <w:tr w:rsidR="009B6B88" w:rsidRPr="009B6B88" w14:paraId="3442F374" w14:textId="77777777" w:rsidTr="00C10715">
        <w:tc>
          <w:tcPr>
            <w:tcW w:w="3080" w:type="dxa"/>
            <w:shd w:val="clear" w:color="auto" w:fill="F2F2F2" w:themeFill="background1" w:themeFillShade="F2"/>
          </w:tcPr>
          <w:p w14:paraId="4C7D4044" w14:textId="4496AD98"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T10 </w:t>
            </w:r>
            <w:r w:rsidR="00DC4BB6" w:rsidRPr="009B6B88">
              <w:rPr>
                <w:rFonts w:asciiTheme="minorHAnsi" w:eastAsia="Arial" w:hAnsiTheme="minorHAnsi" w:cstheme="minorHAnsi"/>
              </w:rPr>
              <w:t>o</w:t>
            </w:r>
            <w:r w:rsidRPr="009B6B88">
              <w:rPr>
                <w:rFonts w:asciiTheme="minorHAnsi" w:eastAsia="Arial" w:hAnsiTheme="minorHAnsi" w:cstheme="minorHAnsi"/>
              </w:rPr>
              <w:t>hjata opiskelijaa ymmärtämään mittaamisen periaate</w:t>
            </w:r>
          </w:p>
        </w:tc>
        <w:tc>
          <w:tcPr>
            <w:tcW w:w="1101" w:type="dxa"/>
            <w:shd w:val="clear" w:color="auto" w:fill="F2F2F2" w:themeFill="background1" w:themeFillShade="F2"/>
          </w:tcPr>
          <w:p w14:paraId="7C1752EE" w14:textId="638E7662"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Ama3</w:t>
            </w:r>
            <w:r w:rsidR="00761684" w:rsidRPr="009B6B88">
              <w:rPr>
                <w:rFonts w:asciiTheme="minorHAnsi" w:eastAsia="Arial" w:hAnsiTheme="minorHAnsi" w:cstheme="minorHAnsi"/>
              </w:rPr>
              <w:t>–Ama</w:t>
            </w:r>
            <w:r w:rsidRPr="009B6B88">
              <w:rPr>
                <w:rFonts w:asciiTheme="minorHAnsi" w:eastAsia="Arial" w:hAnsiTheme="minorHAnsi" w:cstheme="minorHAnsi"/>
              </w:rPr>
              <w:t>4</w:t>
            </w:r>
          </w:p>
        </w:tc>
        <w:tc>
          <w:tcPr>
            <w:tcW w:w="3010" w:type="dxa"/>
            <w:shd w:val="clear" w:color="auto" w:fill="F2F2F2" w:themeFill="background1" w:themeFillShade="F2"/>
          </w:tcPr>
          <w:p w14:paraId="131C87A5" w14:textId="6B9580F8"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mittaa monipuolisesti erilaisia asioita, kuten pituutta, painoa, tilavuutta ja aikaa.</w:t>
            </w:r>
            <w:r w:rsidR="00DC4BB6" w:rsidRPr="009B6B88">
              <w:rPr>
                <w:rFonts w:asciiTheme="minorHAnsi" w:eastAsia="Arial" w:hAnsiTheme="minorHAnsi" w:cstheme="minorHAnsi"/>
              </w:rPr>
              <w:t xml:space="preserve"> </w:t>
            </w:r>
            <w:r w:rsidRPr="009B6B88">
              <w:rPr>
                <w:rFonts w:asciiTheme="minorHAnsi" w:eastAsia="Arial" w:hAnsiTheme="minorHAnsi" w:cstheme="minorHAnsi"/>
              </w:rPr>
              <w:lastRenderedPageBreak/>
              <w:t>Opiskelija osaa käyttää viivoitinta/mittaa/</w:t>
            </w:r>
            <w:proofErr w:type="spellStart"/>
            <w:r w:rsidRPr="009B6B88">
              <w:rPr>
                <w:rFonts w:asciiTheme="minorHAnsi" w:eastAsia="Arial" w:hAnsiTheme="minorHAnsi" w:cstheme="minorHAnsi"/>
              </w:rPr>
              <w:t>geokolmiota</w:t>
            </w:r>
            <w:proofErr w:type="spellEnd"/>
            <w:r w:rsidRPr="009B6B88">
              <w:rPr>
                <w:rFonts w:asciiTheme="minorHAnsi" w:eastAsia="Arial" w:hAnsiTheme="minorHAnsi" w:cstheme="minorHAnsi"/>
              </w:rPr>
              <w:t xml:space="preserve"> oikein ja pohtia mitatun tuloksen mielekkyyttä.</w:t>
            </w:r>
            <w:r w:rsidR="00DC4BB6" w:rsidRPr="009B6B88">
              <w:rPr>
                <w:rFonts w:asciiTheme="minorHAnsi" w:eastAsia="Arial" w:hAnsiTheme="minorHAnsi" w:cstheme="minorHAnsi"/>
              </w:rPr>
              <w:t xml:space="preserve"> Hän</w:t>
            </w:r>
            <w:r w:rsidRPr="009B6B88">
              <w:rPr>
                <w:rFonts w:asciiTheme="minorHAnsi" w:eastAsia="Arial" w:hAnsiTheme="minorHAnsi" w:cstheme="minorHAnsi"/>
              </w:rPr>
              <w:t xml:space="preserve"> osaa yhdistää kulman visuaalisen suuruusluokan ja mittaustuloksen toisiinsa. </w:t>
            </w:r>
            <w:r w:rsidR="00DC4BB6" w:rsidRPr="009B6B88">
              <w:rPr>
                <w:rFonts w:asciiTheme="minorHAnsi" w:eastAsia="Arial" w:hAnsiTheme="minorHAnsi" w:cstheme="minorHAnsi"/>
              </w:rPr>
              <w:t xml:space="preserve"> </w:t>
            </w:r>
            <w:r w:rsidRPr="009B6B88">
              <w:rPr>
                <w:rFonts w:asciiTheme="minorHAnsi" w:eastAsia="Arial" w:hAnsiTheme="minorHAnsi" w:cstheme="minorHAnsi"/>
              </w:rPr>
              <w:t>Mitattaessa kiinnitetään huomiota mittaustarkkuuteen, mittaustuloksen arviointiin ja mittauksen tarkistamiseen.</w:t>
            </w:r>
            <w:r w:rsidR="00DC4BB6" w:rsidRPr="009B6B88">
              <w:rPr>
                <w:rFonts w:asciiTheme="minorHAnsi" w:eastAsia="Arial" w:hAnsiTheme="minorHAnsi" w:cstheme="minorHAnsi"/>
              </w:rPr>
              <w:t xml:space="preserve"> </w:t>
            </w:r>
            <w:r w:rsidRPr="009B6B88">
              <w:rPr>
                <w:rFonts w:asciiTheme="minorHAnsi" w:eastAsia="Arial" w:hAnsiTheme="minorHAnsi" w:cstheme="minorHAnsi"/>
              </w:rPr>
              <w:t>Opiskelija tutustuu mittakaavan käsitteeseen.</w:t>
            </w:r>
            <w:r w:rsidR="00DC4BB6" w:rsidRPr="009B6B88">
              <w:rPr>
                <w:rFonts w:asciiTheme="minorHAnsi" w:eastAsia="Arial" w:hAnsiTheme="minorHAnsi" w:cstheme="minorHAnsi"/>
              </w:rPr>
              <w:t xml:space="preserve"> Hän </w:t>
            </w:r>
            <w:r w:rsidRPr="009B6B88">
              <w:rPr>
                <w:rFonts w:asciiTheme="minorHAnsi" w:eastAsia="Arial" w:hAnsiTheme="minorHAnsi" w:cstheme="minorHAnsi"/>
              </w:rPr>
              <w:t>osaa tulkita koordinaatistoa.</w:t>
            </w:r>
          </w:p>
        </w:tc>
        <w:tc>
          <w:tcPr>
            <w:tcW w:w="2551" w:type="dxa"/>
            <w:shd w:val="clear" w:color="auto" w:fill="F2F2F2" w:themeFill="background1" w:themeFillShade="F2"/>
          </w:tcPr>
          <w:p w14:paraId="488C751F"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lastRenderedPageBreak/>
              <w:t>Mittaaminen</w:t>
            </w:r>
          </w:p>
        </w:tc>
        <w:tc>
          <w:tcPr>
            <w:tcW w:w="6096" w:type="dxa"/>
            <w:shd w:val="clear" w:color="auto" w:fill="F2F2F2" w:themeFill="background1" w:themeFillShade="F2"/>
          </w:tcPr>
          <w:p w14:paraId="4F75F83C" w14:textId="61819564"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mitata viivoittimen avulla pituuksia (mittaaminen aloitetaan nollasta</w:t>
            </w:r>
            <w:r w:rsidR="00DC4BB6" w:rsidRPr="009B6B88">
              <w:rPr>
                <w:rFonts w:asciiTheme="minorHAnsi" w:eastAsia="Arial" w:hAnsiTheme="minorHAnsi" w:cstheme="minorHAnsi"/>
              </w:rPr>
              <w:t xml:space="preserve">; </w:t>
            </w:r>
            <w:r w:rsidRPr="009B6B88">
              <w:rPr>
                <w:rFonts w:asciiTheme="minorHAnsi" w:eastAsia="Arial" w:hAnsiTheme="minorHAnsi" w:cstheme="minorHAnsi"/>
              </w:rPr>
              <w:t>kymmenjärjestelmän hallinta).</w:t>
            </w:r>
          </w:p>
          <w:p w14:paraId="7BC0E4B1" w14:textId="77777777" w:rsidR="00193B46" w:rsidRPr="009B6B88" w:rsidRDefault="00193B46" w:rsidP="0012370D">
            <w:pPr>
              <w:spacing w:after="0" w:line="240" w:lineRule="auto"/>
              <w:contextualSpacing/>
              <w:rPr>
                <w:rFonts w:asciiTheme="minorHAnsi" w:eastAsia="Arial" w:hAnsiTheme="minorHAnsi" w:cstheme="minorHAnsi"/>
              </w:rPr>
            </w:pPr>
          </w:p>
          <w:p w14:paraId="321264C5"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lastRenderedPageBreak/>
              <w:t xml:space="preserve">Opiskelija osaa avustettuna käyttää </w:t>
            </w:r>
            <w:proofErr w:type="spellStart"/>
            <w:r w:rsidRPr="009B6B88">
              <w:rPr>
                <w:rFonts w:asciiTheme="minorHAnsi" w:eastAsia="Arial" w:hAnsiTheme="minorHAnsi" w:cstheme="minorHAnsi"/>
              </w:rPr>
              <w:t>geokolmiota</w:t>
            </w:r>
            <w:proofErr w:type="spellEnd"/>
            <w:r w:rsidRPr="009B6B88">
              <w:rPr>
                <w:rFonts w:asciiTheme="minorHAnsi" w:eastAsia="Arial" w:hAnsiTheme="minorHAnsi" w:cstheme="minorHAnsi"/>
              </w:rPr>
              <w:t xml:space="preserve"> kulman mittaamiseen.</w:t>
            </w:r>
          </w:p>
          <w:p w14:paraId="06B0A6D2" w14:textId="77777777" w:rsidR="00193B46" w:rsidRPr="009B6B88" w:rsidRDefault="00193B46" w:rsidP="0012370D">
            <w:pPr>
              <w:spacing w:after="0" w:line="240" w:lineRule="auto"/>
              <w:contextualSpacing/>
              <w:rPr>
                <w:rFonts w:asciiTheme="minorHAnsi" w:eastAsia="Arial" w:hAnsiTheme="minorHAnsi" w:cstheme="minorHAnsi"/>
              </w:rPr>
            </w:pPr>
          </w:p>
          <w:p w14:paraId="41FC842E" w14:textId="434CFB5D"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hallitsee keskeisimmät yksikönmuunnokset</w:t>
            </w:r>
            <w:r w:rsidR="00DC4BB6" w:rsidRPr="009B6B88">
              <w:rPr>
                <w:rFonts w:asciiTheme="minorHAnsi" w:eastAsia="Arial" w:hAnsiTheme="minorHAnsi" w:cstheme="minorHAnsi"/>
              </w:rPr>
              <w:t>,</w:t>
            </w:r>
            <w:r w:rsidRPr="009B6B88">
              <w:rPr>
                <w:rFonts w:asciiTheme="minorHAnsi" w:eastAsia="Arial" w:hAnsiTheme="minorHAnsi" w:cstheme="minorHAnsi"/>
              </w:rPr>
              <w:t xml:space="preserve"> kuten metreistä kilometreiksi, grammoista kilogrammoiksi</w:t>
            </w:r>
            <w:r w:rsidR="00DC4BB6" w:rsidRPr="009B6B88">
              <w:rPr>
                <w:rFonts w:asciiTheme="minorHAnsi" w:eastAsia="Arial" w:hAnsiTheme="minorHAnsi" w:cstheme="minorHAnsi"/>
              </w:rPr>
              <w:t xml:space="preserve"> sekä</w:t>
            </w:r>
            <w:r w:rsidRPr="009B6B88">
              <w:rPr>
                <w:rFonts w:asciiTheme="minorHAnsi" w:eastAsia="Arial" w:hAnsiTheme="minorHAnsi" w:cstheme="minorHAnsi"/>
              </w:rPr>
              <w:t xml:space="preserve"> desilitroista litroiksi.</w:t>
            </w:r>
          </w:p>
          <w:p w14:paraId="0F67B3E7" w14:textId="77777777" w:rsidR="00193B46" w:rsidRPr="009B6B88" w:rsidRDefault="00193B46" w:rsidP="0012370D">
            <w:pPr>
              <w:spacing w:after="0" w:line="240" w:lineRule="auto"/>
              <w:contextualSpacing/>
              <w:rPr>
                <w:rFonts w:asciiTheme="minorHAnsi" w:eastAsia="Arial" w:hAnsiTheme="minorHAnsi" w:cstheme="minorHAnsi"/>
              </w:rPr>
            </w:pPr>
          </w:p>
          <w:p w14:paraId="186D5A92"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piirtäen pienentää ja suurentaa kuvioita.</w:t>
            </w:r>
          </w:p>
          <w:p w14:paraId="3638489D" w14:textId="77777777" w:rsidR="00193B46" w:rsidRPr="009B6B88" w:rsidRDefault="00193B46" w:rsidP="0012370D">
            <w:pPr>
              <w:spacing w:after="0" w:line="240" w:lineRule="auto"/>
              <w:contextualSpacing/>
              <w:rPr>
                <w:rFonts w:asciiTheme="minorHAnsi" w:eastAsia="Arial" w:hAnsiTheme="minorHAnsi" w:cstheme="minorHAnsi"/>
              </w:rPr>
            </w:pPr>
          </w:p>
          <w:p w14:paraId="28468401"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sijoittaa ja lukea koordinaatistosta pisteitä.</w:t>
            </w:r>
          </w:p>
        </w:tc>
      </w:tr>
      <w:tr w:rsidR="009B6B88" w:rsidRPr="009B6B88" w14:paraId="7CC5561A" w14:textId="77777777" w:rsidTr="00C10715">
        <w:tc>
          <w:tcPr>
            <w:tcW w:w="3080" w:type="dxa"/>
          </w:tcPr>
          <w:p w14:paraId="078281DC" w14:textId="5F398683"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lastRenderedPageBreak/>
              <w:t xml:space="preserve">T11 </w:t>
            </w:r>
            <w:r w:rsidR="00DC4BB6" w:rsidRPr="009B6B88">
              <w:rPr>
                <w:rFonts w:asciiTheme="minorHAnsi" w:eastAsia="Arial" w:hAnsiTheme="minorHAnsi" w:cstheme="minorHAnsi"/>
              </w:rPr>
              <w:t>t</w:t>
            </w:r>
            <w:r w:rsidRPr="009B6B88">
              <w:rPr>
                <w:rFonts w:asciiTheme="minorHAnsi" w:eastAsia="Arial" w:hAnsiTheme="minorHAnsi" w:cstheme="minorHAnsi"/>
              </w:rPr>
              <w:t>utustuttaa opiskelija taulukoihin ja diagrammeihin</w:t>
            </w:r>
          </w:p>
        </w:tc>
        <w:tc>
          <w:tcPr>
            <w:tcW w:w="1101" w:type="dxa"/>
          </w:tcPr>
          <w:p w14:paraId="34BC8ACC"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Ama5</w:t>
            </w:r>
          </w:p>
        </w:tc>
        <w:tc>
          <w:tcPr>
            <w:tcW w:w="3010" w:type="dxa"/>
          </w:tcPr>
          <w:p w14:paraId="4C2D8071" w14:textId="0A1843DF"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tulkitsee ja laatii yksinkertaisia ympyrä-, pylväs- ja viivadiagrammeja.</w:t>
            </w:r>
            <w:r w:rsidR="00DC4BB6" w:rsidRPr="009B6B88">
              <w:rPr>
                <w:rFonts w:asciiTheme="minorHAnsi" w:eastAsia="Arial" w:hAnsiTheme="minorHAnsi" w:cstheme="minorHAnsi"/>
              </w:rPr>
              <w:t xml:space="preserve"> Hän</w:t>
            </w:r>
            <w:r w:rsidRPr="009B6B88">
              <w:rPr>
                <w:rFonts w:asciiTheme="minorHAnsi" w:eastAsia="Arial" w:hAnsiTheme="minorHAnsi" w:cstheme="minorHAnsi"/>
              </w:rPr>
              <w:t xml:space="preserve"> oppii hyödyntämään oppimaansa myös muissa oppiaineissa. Opiskelija tutustuu yleisimpiin tilastollisiin tunnuslukuihin.</w:t>
            </w:r>
          </w:p>
        </w:tc>
        <w:tc>
          <w:tcPr>
            <w:tcW w:w="2551" w:type="dxa"/>
          </w:tcPr>
          <w:p w14:paraId="08A53F27"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Taulukot ja diagrammit</w:t>
            </w:r>
          </w:p>
        </w:tc>
        <w:tc>
          <w:tcPr>
            <w:tcW w:w="6096" w:type="dxa"/>
          </w:tcPr>
          <w:p w14:paraId="46747550"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poimia diagrammeista perustason oleellista tietoa.</w:t>
            </w:r>
          </w:p>
        </w:tc>
      </w:tr>
      <w:tr w:rsidR="009B6B88" w:rsidRPr="009B6B88" w14:paraId="74D9D8B4" w14:textId="77777777" w:rsidTr="00C10715">
        <w:tc>
          <w:tcPr>
            <w:tcW w:w="3080" w:type="dxa"/>
            <w:shd w:val="clear" w:color="auto" w:fill="F2F2F2" w:themeFill="background1" w:themeFillShade="F2"/>
          </w:tcPr>
          <w:p w14:paraId="39850DB2" w14:textId="260357A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 xml:space="preserve">T12 </w:t>
            </w:r>
            <w:r w:rsidR="00DC4BB6" w:rsidRPr="009B6B88">
              <w:rPr>
                <w:rFonts w:asciiTheme="minorHAnsi" w:eastAsia="Arial" w:hAnsiTheme="minorHAnsi" w:cstheme="minorHAnsi"/>
              </w:rPr>
              <w:t>h</w:t>
            </w:r>
            <w:r w:rsidRPr="009B6B88">
              <w:rPr>
                <w:rFonts w:asciiTheme="minorHAnsi" w:eastAsia="Arial" w:hAnsiTheme="minorHAnsi" w:cstheme="minorHAnsi"/>
              </w:rPr>
              <w:t>arjaannuttaa opiskelijaa laatimaan vaiheittaisia toimintaohjeita tietokoneohjelmina graafisessa ohjelmointiympäristössä</w:t>
            </w:r>
          </w:p>
        </w:tc>
        <w:tc>
          <w:tcPr>
            <w:tcW w:w="1101" w:type="dxa"/>
            <w:shd w:val="clear" w:color="auto" w:fill="F2F2F2" w:themeFill="background1" w:themeFillShade="F2"/>
          </w:tcPr>
          <w:p w14:paraId="406B2F05"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Ama5</w:t>
            </w:r>
          </w:p>
        </w:tc>
        <w:tc>
          <w:tcPr>
            <w:tcW w:w="3010" w:type="dxa"/>
            <w:shd w:val="clear" w:color="auto" w:fill="F2F2F2" w:themeFill="background1" w:themeFillShade="F2"/>
          </w:tcPr>
          <w:p w14:paraId="6AF7A5FC"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tuntee graafisen ohjelmointiympäristön tai fyysisen ohjelmointirobotin.</w:t>
            </w:r>
          </w:p>
        </w:tc>
        <w:tc>
          <w:tcPr>
            <w:tcW w:w="2551" w:type="dxa"/>
            <w:shd w:val="clear" w:color="auto" w:fill="F2F2F2" w:themeFill="background1" w:themeFillShade="F2"/>
          </w:tcPr>
          <w:p w14:paraId="39A7A637"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Ohjelmointi graafisessa ohjelmointiympäristössä</w:t>
            </w:r>
          </w:p>
        </w:tc>
        <w:tc>
          <w:tcPr>
            <w:tcW w:w="6096" w:type="dxa"/>
            <w:shd w:val="clear" w:color="auto" w:fill="F2F2F2" w:themeFill="background1" w:themeFillShade="F2"/>
          </w:tcPr>
          <w:p w14:paraId="6FA05495" w14:textId="77777777" w:rsidR="00193B46" w:rsidRPr="009B6B88" w:rsidRDefault="00193B46" w:rsidP="0012370D">
            <w:pPr>
              <w:spacing w:after="0" w:line="240" w:lineRule="auto"/>
              <w:contextualSpacing/>
              <w:rPr>
                <w:rFonts w:asciiTheme="minorHAnsi" w:eastAsia="Arial" w:hAnsiTheme="minorHAnsi" w:cstheme="minorHAnsi"/>
              </w:rPr>
            </w:pPr>
            <w:r w:rsidRPr="009B6B88">
              <w:rPr>
                <w:rFonts w:asciiTheme="minorHAnsi" w:eastAsia="Arial" w:hAnsiTheme="minorHAnsi" w:cstheme="minorHAnsi"/>
              </w:rPr>
              <w:t>Opiskelija osaa antaa ohjattuna yksinkertaisia ohjeita ohjelmointiympäristössä (palikat, paperi, tietokoneohjelma tms.).</w:t>
            </w:r>
          </w:p>
        </w:tc>
      </w:tr>
    </w:tbl>
    <w:p w14:paraId="000002F6" w14:textId="77777777" w:rsidR="00DE268E" w:rsidRPr="00EA7C20" w:rsidRDefault="00DE268E" w:rsidP="0012370D">
      <w:pPr>
        <w:spacing w:before="240" w:after="240" w:line="240" w:lineRule="auto"/>
        <w:contextualSpacing/>
        <w:rPr>
          <w:rFonts w:asciiTheme="minorHAnsi" w:eastAsia="Arial" w:hAnsiTheme="minorHAnsi" w:cstheme="minorHAnsi"/>
          <w:color w:val="1F1F1F"/>
          <w:sz w:val="28"/>
          <w:szCs w:val="28"/>
        </w:rPr>
      </w:pPr>
    </w:p>
    <w:p w14:paraId="000002F7" w14:textId="77777777" w:rsidR="00DE268E" w:rsidRPr="00EA7C20" w:rsidRDefault="00DE268E" w:rsidP="0012370D">
      <w:pPr>
        <w:spacing w:after="0" w:line="240" w:lineRule="auto"/>
        <w:contextualSpacing/>
        <w:rPr>
          <w:rFonts w:asciiTheme="minorHAnsi" w:eastAsia="Arial" w:hAnsiTheme="minorHAnsi" w:cstheme="minorHAnsi"/>
          <w:sz w:val="20"/>
          <w:szCs w:val="20"/>
          <w:shd w:val="clear" w:color="auto" w:fill="FAF9F8"/>
        </w:rPr>
      </w:pPr>
    </w:p>
    <w:p w14:paraId="000002F8" w14:textId="77777777" w:rsidR="00DE268E" w:rsidRPr="00EA7C20" w:rsidRDefault="00DE268E" w:rsidP="0012370D">
      <w:pPr>
        <w:spacing w:line="240" w:lineRule="auto"/>
        <w:contextualSpacing/>
        <w:rPr>
          <w:rFonts w:asciiTheme="minorHAnsi" w:eastAsia="Courier New" w:hAnsiTheme="minorHAnsi" w:cstheme="minorHAnsi"/>
          <w:sz w:val="20"/>
          <w:szCs w:val="20"/>
          <w:shd w:val="clear" w:color="auto" w:fill="FAF9F8"/>
        </w:rPr>
      </w:pPr>
    </w:p>
    <w:p w14:paraId="000002F9" w14:textId="77777777" w:rsidR="00DE268E" w:rsidRPr="00EA7C20" w:rsidRDefault="00C40B7C" w:rsidP="0012370D">
      <w:pPr>
        <w:spacing w:line="240" w:lineRule="auto"/>
        <w:contextualSpacing/>
        <w:rPr>
          <w:rFonts w:asciiTheme="minorHAnsi" w:hAnsiTheme="minorHAnsi" w:cstheme="minorHAnsi"/>
        </w:rPr>
      </w:pPr>
      <w:r w:rsidRPr="00EA7C20">
        <w:rPr>
          <w:rFonts w:asciiTheme="minorHAnsi" w:hAnsiTheme="minorHAnsi" w:cstheme="minorHAnsi"/>
        </w:rPr>
        <w:br w:type="page"/>
      </w:r>
    </w:p>
    <w:p w14:paraId="000002FA" w14:textId="77777777" w:rsidR="00DE268E" w:rsidRPr="00EA7C20" w:rsidRDefault="00DE268E" w:rsidP="0012370D">
      <w:pPr>
        <w:spacing w:line="240" w:lineRule="auto"/>
        <w:contextualSpacing/>
        <w:rPr>
          <w:rFonts w:asciiTheme="minorHAnsi" w:hAnsiTheme="minorHAnsi" w:cstheme="minorHAnsi"/>
        </w:rPr>
      </w:pPr>
    </w:p>
    <w:p w14:paraId="000002FB" w14:textId="77777777" w:rsidR="00DE268E" w:rsidRPr="00EA7C20" w:rsidRDefault="00C40B7C" w:rsidP="0012370D">
      <w:pPr>
        <w:pStyle w:val="Otsikko1"/>
        <w:spacing w:line="240" w:lineRule="auto"/>
        <w:contextualSpacing/>
        <w:rPr>
          <w:rFonts w:asciiTheme="minorHAnsi" w:hAnsiTheme="minorHAnsi" w:cstheme="minorHAnsi"/>
          <w:sz w:val="32"/>
        </w:rPr>
      </w:pPr>
      <w:bookmarkStart w:id="21" w:name="_Toc119323145"/>
      <w:r w:rsidRPr="00EA7C20">
        <w:rPr>
          <w:rFonts w:asciiTheme="minorHAnsi" w:hAnsiTheme="minorHAnsi" w:cstheme="minorHAnsi"/>
          <w:sz w:val="32"/>
        </w:rPr>
        <w:t>Yhteiskuntatietous ja kulttuurintuntemus</w:t>
      </w:r>
      <w:bookmarkEnd w:id="21"/>
    </w:p>
    <w:p w14:paraId="000002FC" w14:textId="77777777" w:rsidR="00DE268E" w:rsidRPr="00EA7C20" w:rsidRDefault="00DE268E" w:rsidP="0012370D">
      <w:pPr>
        <w:spacing w:line="240" w:lineRule="auto"/>
        <w:contextualSpacing/>
        <w:rPr>
          <w:rFonts w:asciiTheme="minorHAnsi" w:hAnsiTheme="minorHAnsi" w:cstheme="minorHAnsi"/>
        </w:rPr>
      </w:pPr>
    </w:p>
    <w:tbl>
      <w:tblPr>
        <w:tblW w:w="15838"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85" w:type="dxa"/>
          <w:left w:w="85" w:type="dxa"/>
          <w:bottom w:w="85" w:type="dxa"/>
          <w:right w:w="57" w:type="dxa"/>
        </w:tblCellMar>
        <w:tblLook w:val="0400" w:firstRow="0" w:lastRow="0" w:firstColumn="0" w:lastColumn="0" w:noHBand="0" w:noVBand="1"/>
      </w:tblPr>
      <w:tblGrid>
        <w:gridCol w:w="3080"/>
        <w:gridCol w:w="1088"/>
        <w:gridCol w:w="3023"/>
        <w:gridCol w:w="2551"/>
        <w:gridCol w:w="6096"/>
      </w:tblGrid>
      <w:tr w:rsidR="009B6B88" w:rsidRPr="009B6B88" w14:paraId="02D5879C" w14:textId="77777777" w:rsidTr="00C10715">
        <w:trPr>
          <w:trHeight w:val="283"/>
          <w:tblHeader/>
        </w:trPr>
        <w:tc>
          <w:tcPr>
            <w:tcW w:w="3080" w:type="dxa"/>
            <w:shd w:val="clear" w:color="auto" w:fill="B4C6E7"/>
          </w:tcPr>
          <w:p w14:paraId="17B6A336"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tavoite</w:t>
            </w:r>
          </w:p>
        </w:tc>
        <w:tc>
          <w:tcPr>
            <w:tcW w:w="1088" w:type="dxa"/>
            <w:shd w:val="clear" w:color="auto" w:fill="B4C6E7"/>
          </w:tcPr>
          <w:p w14:paraId="54A01101"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Kurssit</w:t>
            </w:r>
          </w:p>
        </w:tc>
        <w:tc>
          <w:tcPr>
            <w:tcW w:w="3023" w:type="dxa"/>
            <w:shd w:val="clear" w:color="auto" w:fill="B4C6E7"/>
          </w:tcPr>
          <w:p w14:paraId="1BB92AA8"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tavoitteista johdetut oppimisen tavoitteet</w:t>
            </w:r>
          </w:p>
        </w:tc>
        <w:tc>
          <w:tcPr>
            <w:tcW w:w="2551" w:type="dxa"/>
            <w:shd w:val="clear" w:color="auto" w:fill="B4C6E7"/>
          </w:tcPr>
          <w:p w14:paraId="29A639F6" w14:textId="6946791B"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Arvioinnin kohteet </w:t>
            </w:r>
          </w:p>
        </w:tc>
        <w:tc>
          <w:tcPr>
            <w:tcW w:w="6096" w:type="dxa"/>
            <w:shd w:val="clear" w:color="auto" w:fill="B4C6E7"/>
          </w:tcPr>
          <w:p w14:paraId="690A5E6B"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Osaamisen kuvaus hyväksytylle osaamiselle</w:t>
            </w:r>
          </w:p>
          <w:p w14:paraId="4DD516B9" w14:textId="77777777" w:rsidR="00193B46" w:rsidRPr="009B6B88" w:rsidRDefault="00193B46" w:rsidP="0012370D">
            <w:pPr>
              <w:spacing w:after="0" w:line="240" w:lineRule="auto"/>
              <w:contextualSpacing/>
              <w:rPr>
                <w:rFonts w:asciiTheme="minorHAnsi" w:hAnsiTheme="minorHAnsi" w:cstheme="minorHAnsi"/>
                <w:b/>
              </w:rPr>
            </w:pPr>
            <w:r w:rsidRPr="009B6B88">
              <w:rPr>
                <w:rFonts w:asciiTheme="minorHAnsi" w:hAnsiTheme="minorHAnsi" w:cstheme="minorHAnsi"/>
                <w:b/>
              </w:rPr>
              <w:t>(S = suoritettu)</w:t>
            </w:r>
          </w:p>
        </w:tc>
      </w:tr>
      <w:tr w:rsidR="009B6B88" w:rsidRPr="009B6B88" w14:paraId="7062F15C" w14:textId="77777777" w:rsidTr="00C10715">
        <w:trPr>
          <w:trHeight w:val="283"/>
        </w:trPr>
        <w:tc>
          <w:tcPr>
            <w:tcW w:w="3080" w:type="dxa"/>
          </w:tcPr>
          <w:p w14:paraId="54C01B5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T1 auttaa opiskelijaa ymmärtämään suomalaista demokraattista yhteiskuntaa sekä sen tapoja, arvoja ja normeja</w:t>
            </w:r>
          </w:p>
        </w:tc>
        <w:tc>
          <w:tcPr>
            <w:tcW w:w="1088" w:type="dxa"/>
          </w:tcPr>
          <w:p w14:paraId="68E52D1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Ayk1, Ayk3</w:t>
            </w:r>
          </w:p>
        </w:tc>
        <w:tc>
          <w:tcPr>
            <w:tcW w:w="3023" w:type="dxa"/>
          </w:tcPr>
          <w:p w14:paraId="3AFF0E4A" w14:textId="4FA10009"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valtion ja yhteiskunnan eron</w:t>
            </w:r>
            <w:r w:rsidR="00B437F1" w:rsidRPr="009B6B88">
              <w:rPr>
                <w:rFonts w:asciiTheme="minorHAnsi" w:hAnsiTheme="minorHAnsi" w:cstheme="minorHAnsi"/>
              </w:rPr>
              <w:t xml:space="preserve"> sekä sen</w:t>
            </w:r>
            <w:r w:rsidRPr="009B6B88">
              <w:rPr>
                <w:rFonts w:asciiTheme="minorHAnsi" w:hAnsiTheme="minorHAnsi" w:cstheme="minorHAnsi"/>
              </w:rPr>
              <w:t>, mitä suomalaisen yhteiskunnan demokraattiset periaatteet tarkoittavat.</w:t>
            </w:r>
          </w:p>
        </w:tc>
        <w:tc>
          <w:tcPr>
            <w:tcW w:w="2551" w:type="dxa"/>
          </w:tcPr>
          <w:p w14:paraId="65D4054C"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Suomalaisen yhteiskunnan sekä sen tapojen, arvojen ja normien ymmärtäminen</w:t>
            </w:r>
          </w:p>
        </w:tc>
        <w:tc>
          <w:tcPr>
            <w:tcW w:w="6096" w:type="dxa"/>
          </w:tcPr>
          <w:p w14:paraId="11DC1B57" w14:textId="29E80D95"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Ayk1: Opiskelija osaa esittää konkreettisia esimerkkejä demokratiasta, kuten yhteiskunnallisesta vaikuttamisesta, tasa-arvosta ja säännöistä. </w:t>
            </w:r>
          </w:p>
          <w:p w14:paraId="465DD476" w14:textId="77777777" w:rsidR="00B437F1" w:rsidRPr="009B6B88" w:rsidRDefault="00B437F1" w:rsidP="0012370D">
            <w:pPr>
              <w:spacing w:after="0" w:line="240" w:lineRule="auto"/>
              <w:contextualSpacing/>
              <w:rPr>
                <w:rFonts w:asciiTheme="minorHAnsi" w:hAnsiTheme="minorHAnsi" w:cstheme="minorHAnsi"/>
              </w:rPr>
            </w:pPr>
          </w:p>
          <w:p w14:paraId="44118D35" w14:textId="77777777" w:rsidR="00193B46" w:rsidRPr="009B6B88" w:rsidRDefault="00B41F4A" w:rsidP="0012370D">
            <w:pPr>
              <w:spacing w:after="0" w:line="240" w:lineRule="auto"/>
              <w:contextualSpacing/>
              <w:rPr>
                <w:rFonts w:asciiTheme="minorHAnsi" w:hAnsiTheme="minorHAnsi" w:cstheme="minorHAnsi"/>
              </w:rPr>
            </w:pPr>
            <w:sdt>
              <w:sdtPr>
                <w:rPr>
                  <w:rFonts w:asciiTheme="minorHAnsi" w:hAnsiTheme="minorHAnsi" w:cstheme="minorHAnsi"/>
                </w:rPr>
                <w:tag w:val="goog_rdk_1"/>
                <w:id w:val="-1466344052"/>
              </w:sdtPr>
              <w:sdtEndPr/>
              <w:sdtContent/>
            </w:sdt>
            <w:r w:rsidR="00193B46" w:rsidRPr="009B6B88">
              <w:rPr>
                <w:rFonts w:asciiTheme="minorHAnsi" w:hAnsiTheme="minorHAnsi" w:cstheme="minorHAnsi"/>
              </w:rPr>
              <w:t>Ayk3: Opiskelija osaa antaa esimerkkejä suomalaisesta kulttuurista sekä nimetä Suomen vähemmistökulttuureja.</w:t>
            </w:r>
          </w:p>
        </w:tc>
      </w:tr>
      <w:tr w:rsidR="009B6B88" w:rsidRPr="009B6B88" w14:paraId="25E85C50" w14:textId="77777777" w:rsidTr="00C10715">
        <w:trPr>
          <w:trHeight w:val="283"/>
        </w:trPr>
        <w:tc>
          <w:tcPr>
            <w:tcW w:w="3080" w:type="dxa"/>
            <w:shd w:val="clear" w:color="auto" w:fill="F2F2F2" w:themeFill="background1" w:themeFillShade="F2"/>
          </w:tcPr>
          <w:p w14:paraId="1ED23EB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T2 auttaa opiskelijaa tuntemaan Suomen historian sekä yhteiskunta- ja talousjärjestelmän peruspiirteet sekä niihin liittyviä käsitteitä</w:t>
            </w:r>
          </w:p>
        </w:tc>
        <w:tc>
          <w:tcPr>
            <w:tcW w:w="1088" w:type="dxa"/>
            <w:shd w:val="clear" w:color="auto" w:fill="F2F2F2" w:themeFill="background1" w:themeFillShade="F2"/>
          </w:tcPr>
          <w:p w14:paraId="02BD130E" w14:textId="5C29195E"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Ayk1</w:t>
            </w:r>
            <w:r w:rsidR="00B437F1" w:rsidRPr="009B6B88">
              <w:rPr>
                <w:rFonts w:asciiTheme="minorHAnsi" w:hAnsiTheme="minorHAnsi" w:cstheme="minorHAnsi"/>
              </w:rPr>
              <w:t>–</w:t>
            </w:r>
            <w:r w:rsidRPr="009B6B88">
              <w:rPr>
                <w:rFonts w:asciiTheme="minorHAnsi" w:hAnsiTheme="minorHAnsi" w:cstheme="minorHAnsi"/>
              </w:rPr>
              <w:t>Ayk3</w:t>
            </w:r>
          </w:p>
        </w:tc>
        <w:tc>
          <w:tcPr>
            <w:tcW w:w="3023" w:type="dxa"/>
            <w:shd w:val="clear" w:color="auto" w:fill="F2F2F2" w:themeFill="background1" w:themeFillShade="F2"/>
          </w:tcPr>
          <w:p w14:paraId="2A90BD61"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oppii tuntemaan Suomen historiaa sekä suomalaisen yhteiskunnan ja talousjärjestelmän nykytilaa.</w:t>
            </w:r>
          </w:p>
        </w:tc>
        <w:tc>
          <w:tcPr>
            <w:tcW w:w="2551" w:type="dxa"/>
            <w:shd w:val="clear" w:color="auto" w:fill="F2F2F2" w:themeFill="background1" w:themeFillShade="F2"/>
          </w:tcPr>
          <w:p w14:paraId="0DBDFC0C"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Suomen historian, yhteiskunta- ja talousjärjestelmän sekä niihin liittyvien käsitteiden tunteminen</w:t>
            </w:r>
          </w:p>
        </w:tc>
        <w:tc>
          <w:tcPr>
            <w:tcW w:w="6096" w:type="dxa"/>
            <w:shd w:val="clear" w:color="auto" w:fill="F2F2F2" w:themeFill="background1" w:themeFillShade="F2"/>
          </w:tcPr>
          <w:p w14:paraId="4C7B1F9E" w14:textId="074C93E6"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Ayk1: Opiskelija tuntee yhteiskunnan perusrakenteita yksilön ja perheen näkökulmasta.</w:t>
            </w:r>
          </w:p>
          <w:p w14:paraId="1FD296E7" w14:textId="77777777" w:rsidR="00B437F1" w:rsidRPr="009B6B88" w:rsidRDefault="00B437F1" w:rsidP="0012370D">
            <w:pPr>
              <w:spacing w:after="0" w:line="240" w:lineRule="auto"/>
              <w:contextualSpacing/>
              <w:rPr>
                <w:rFonts w:asciiTheme="minorHAnsi" w:hAnsiTheme="minorHAnsi" w:cstheme="minorHAnsi"/>
              </w:rPr>
            </w:pPr>
          </w:p>
          <w:p w14:paraId="2A78C046" w14:textId="6CF3E62B"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Ayk2: Opiskelija tunnistaa Suomen historian pääpiirteitä aikakausittain.</w:t>
            </w:r>
          </w:p>
          <w:p w14:paraId="63D2000C" w14:textId="77777777" w:rsidR="00B437F1" w:rsidRPr="009B6B88" w:rsidRDefault="00B437F1" w:rsidP="0012370D">
            <w:pPr>
              <w:spacing w:after="0" w:line="240" w:lineRule="auto"/>
              <w:contextualSpacing/>
              <w:rPr>
                <w:rFonts w:asciiTheme="minorHAnsi" w:hAnsiTheme="minorHAnsi" w:cstheme="minorHAnsi"/>
              </w:rPr>
            </w:pPr>
          </w:p>
          <w:p w14:paraId="7575090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Ayk3: Opiskelija tunnistaa demokraattisen yhteiskunnan perusperiaatteita, esimerkiksi ihmisoikeuksia.</w:t>
            </w:r>
          </w:p>
        </w:tc>
      </w:tr>
      <w:tr w:rsidR="009B6B88" w:rsidRPr="009B6B88" w14:paraId="41B0F28A" w14:textId="77777777" w:rsidTr="00C10715">
        <w:trPr>
          <w:trHeight w:val="283"/>
        </w:trPr>
        <w:tc>
          <w:tcPr>
            <w:tcW w:w="3080" w:type="dxa"/>
          </w:tcPr>
          <w:p w14:paraId="5E2A2BD2"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T3 ohjata opiskelijaa tuntemaan Suomessa oleskelevan ja kansalaisen perusoikeudet ja velvollisuudet sekä käyttämään oikeuksiaan ja täyttämään velvollisuutensa </w:t>
            </w:r>
          </w:p>
        </w:tc>
        <w:tc>
          <w:tcPr>
            <w:tcW w:w="1088" w:type="dxa"/>
          </w:tcPr>
          <w:p w14:paraId="12E0116D" w14:textId="2FBF019E"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Ayk1</w:t>
            </w:r>
            <w:r w:rsidR="00B437F1" w:rsidRPr="009B6B88">
              <w:rPr>
                <w:rFonts w:asciiTheme="minorHAnsi" w:hAnsiTheme="minorHAnsi" w:cstheme="minorHAnsi"/>
              </w:rPr>
              <w:t>–</w:t>
            </w:r>
            <w:r w:rsidRPr="009B6B88">
              <w:rPr>
                <w:rFonts w:asciiTheme="minorHAnsi" w:hAnsiTheme="minorHAnsi" w:cstheme="minorHAnsi"/>
              </w:rPr>
              <w:t>Ayk2</w:t>
            </w:r>
          </w:p>
        </w:tc>
        <w:tc>
          <w:tcPr>
            <w:tcW w:w="3023" w:type="dxa"/>
          </w:tcPr>
          <w:p w14:paraId="390938EC" w14:textId="4DADD56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tuntee Suomessa oleskelevan ja kansalaisen perusoikeuksia ja velvollisuuksia </w:t>
            </w:r>
            <w:r w:rsidR="00B437F1" w:rsidRPr="009B6B88">
              <w:rPr>
                <w:rFonts w:asciiTheme="minorHAnsi" w:hAnsiTheme="minorHAnsi" w:cstheme="minorHAnsi"/>
              </w:rPr>
              <w:t xml:space="preserve">sekä </w:t>
            </w:r>
            <w:r w:rsidRPr="009B6B88">
              <w:rPr>
                <w:rFonts w:asciiTheme="minorHAnsi" w:hAnsiTheme="minorHAnsi" w:cstheme="minorHAnsi"/>
              </w:rPr>
              <w:t>niiden käyttöyhteyksiä.</w:t>
            </w:r>
          </w:p>
        </w:tc>
        <w:tc>
          <w:tcPr>
            <w:tcW w:w="2551" w:type="dxa"/>
          </w:tcPr>
          <w:p w14:paraId="31D983A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Perusoikeuksien ja velvollisuuksien tunteminen </w:t>
            </w:r>
          </w:p>
        </w:tc>
        <w:tc>
          <w:tcPr>
            <w:tcW w:w="6096" w:type="dxa"/>
          </w:tcPr>
          <w:p w14:paraId="009CC0A4" w14:textId="01B31C72"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Ayk1: Opiskelija osaa antaa esimerkkejä yksilön oikeuksista ja velvollisuuksista. </w:t>
            </w:r>
          </w:p>
          <w:p w14:paraId="4F56EBF9" w14:textId="77777777" w:rsidR="00B437F1" w:rsidRPr="009B6B88" w:rsidRDefault="00B437F1" w:rsidP="0012370D">
            <w:pPr>
              <w:spacing w:after="0" w:line="240" w:lineRule="auto"/>
              <w:contextualSpacing/>
              <w:rPr>
                <w:rFonts w:asciiTheme="minorHAnsi" w:hAnsiTheme="minorHAnsi" w:cstheme="minorHAnsi"/>
              </w:rPr>
            </w:pPr>
          </w:p>
          <w:p w14:paraId="755B113B" w14:textId="08E443A0" w:rsidR="00193B46" w:rsidRPr="009B6B88" w:rsidRDefault="00B41F4A">
            <w:pPr>
              <w:spacing w:after="0" w:line="240" w:lineRule="auto"/>
              <w:contextualSpacing/>
              <w:rPr>
                <w:rFonts w:asciiTheme="minorHAnsi" w:hAnsiTheme="minorHAnsi" w:cstheme="minorHAnsi"/>
              </w:rPr>
            </w:pPr>
            <w:sdt>
              <w:sdtPr>
                <w:rPr>
                  <w:rFonts w:asciiTheme="minorHAnsi" w:hAnsiTheme="minorHAnsi" w:cstheme="minorHAnsi"/>
                </w:rPr>
                <w:tag w:val="goog_rdk_2"/>
                <w:id w:val="1905333262"/>
              </w:sdtPr>
              <w:sdtEndPr/>
              <w:sdtContent/>
            </w:sdt>
            <w:r w:rsidR="00193B46" w:rsidRPr="009B6B88">
              <w:rPr>
                <w:rFonts w:asciiTheme="minorHAnsi" w:hAnsiTheme="minorHAnsi" w:cstheme="minorHAnsi"/>
              </w:rPr>
              <w:t>Ayk2: Opiskelija osaa antaa</w:t>
            </w:r>
            <w:r w:rsidR="00B437F1" w:rsidRPr="009B6B88">
              <w:rPr>
                <w:rFonts w:asciiTheme="minorHAnsi" w:hAnsiTheme="minorHAnsi" w:cstheme="minorHAnsi"/>
              </w:rPr>
              <w:t xml:space="preserve"> </w:t>
            </w:r>
            <w:r w:rsidR="00193B46" w:rsidRPr="009B6B88">
              <w:rPr>
                <w:rFonts w:asciiTheme="minorHAnsi" w:hAnsiTheme="minorHAnsi" w:cstheme="minorHAnsi"/>
              </w:rPr>
              <w:t>esimerkin historian aikana saavutetusta perusoikeudesta.</w:t>
            </w:r>
          </w:p>
        </w:tc>
      </w:tr>
      <w:tr w:rsidR="009B6B88" w:rsidRPr="009B6B88" w14:paraId="78A49B12" w14:textId="77777777" w:rsidTr="00C10715">
        <w:trPr>
          <w:trHeight w:val="283"/>
        </w:trPr>
        <w:tc>
          <w:tcPr>
            <w:tcW w:w="3080" w:type="dxa"/>
            <w:shd w:val="clear" w:color="auto" w:fill="F2F2F2" w:themeFill="background1" w:themeFillShade="F2"/>
          </w:tcPr>
          <w:p w14:paraId="3C55822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T4 ohjata opiskelijaa tuntemaan ja käyttämään poliittisia ja muita yhteiskunnallisia vaikutusmahdollisuuksia eettisesti kestävällä tavalla</w:t>
            </w:r>
          </w:p>
        </w:tc>
        <w:tc>
          <w:tcPr>
            <w:tcW w:w="1088" w:type="dxa"/>
            <w:shd w:val="clear" w:color="auto" w:fill="F2F2F2" w:themeFill="background1" w:themeFillShade="F2"/>
          </w:tcPr>
          <w:p w14:paraId="376F1332"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Ayk1, Ayk3</w:t>
            </w:r>
          </w:p>
        </w:tc>
        <w:tc>
          <w:tcPr>
            <w:tcW w:w="3023" w:type="dxa"/>
            <w:shd w:val="clear" w:color="auto" w:fill="F2F2F2" w:themeFill="background1" w:themeFillShade="F2"/>
          </w:tcPr>
          <w:p w14:paraId="3B4036C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tuntee poliittisia ja muita yhteiskunnallisia vaikutusmahdollisuuksia ja opettelee käyttämään niitä eettisesti kestävällä tavalla.</w:t>
            </w:r>
          </w:p>
        </w:tc>
        <w:tc>
          <w:tcPr>
            <w:tcW w:w="2551" w:type="dxa"/>
            <w:shd w:val="clear" w:color="auto" w:fill="F2F2F2" w:themeFill="background1" w:themeFillShade="F2"/>
          </w:tcPr>
          <w:p w14:paraId="2981A94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Yhteiskunnallisten vaikutusmahdollisuuksien tunteminen </w:t>
            </w:r>
          </w:p>
        </w:tc>
        <w:tc>
          <w:tcPr>
            <w:tcW w:w="6096" w:type="dxa"/>
            <w:shd w:val="clear" w:color="auto" w:fill="F2F2F2" w:themeFill="background1" w:themeFillShade="F2"/>
          </w:tcPr>
          <w:p w14:paraId="6E4741AF" w14:textId="55175438"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Ayk1: Opiskelija osaa antaa esimerkkejä yhteiskunnallisista vaikuttamismahdollisuuksista.</w:t>
            </w:r>
          </w:p>
          <w:p w14:paraId="7B06D85C" w14:textId="77777777" w:rsidR="00B437F1" w:rsidRPr="009B6B88" w:rsidRDefault="00B437F1" w:rsidP="0012370D">
            <w:pPr>
              <w:spacing w:after="0" w:line="240" w:lineRule="auto"/>
              <w:contextualSpacing/>
              <w:rPr>
                <w:rFonts w:asciiTheme="minorHAnsi" w:hAnsiTheme="minorHAnsi" w:cstheme="minorHAnsi"/>
              </w:rPr>
            </w:pPr>
          </w:p>
          <w:p w14:paraId="3EAFC851"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Ayk3: Opiskelija harjoittelee rakentavaan keskusteluun osallistumista sekä mielipiteen ilmaisemista ja perustelemista. </w:t>
            </w:r>
          </w:p>
        </w:tc>
      </w:tr>
      <w:tr w:rsidR="009B6B88" w:rsidRPr="009B6B88" w14:paraId="70C0E57C" w14:textId="77777777" w:rsidTr="00C10715">
        <w:trPr>
          <w:trHeight w:val="283"/>
        </w:trPr>
        <w:tc>
          <w:tcPr>
            <w:tcW w:w="3080" w:type="dxa"/>
          </w:tcPr>
          <w:p w14:paraId="5DDE04F6"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T5 ohjata opiskelijaa tuntemaan perheen sekä lapsen ja nuoren aseman, sukupuolten välisen tasa-arvon sekä yhdenvertaisuuden periaatteet Suomessa</w:t>
            </w:r>
          </w:p>
        </w:tc>
        <w:tc>
          <w:tcPr>
            <w:tcW w:w="1088" w:type="dxa"/>
          </w:tcPr>
          <w:p w14:paraId="2971424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Ayk3</w:t>
            </w:r>
          </w:p>
        </w:tc>
        <w:tc>
          <w:tcPr>
            <w:tcW w:w="3023" w:type="dxa"/>
          </w:tcPr>
          <w:p w14:paraId="7908BA17" w14:textId="3802FAA3"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oppii tuntemaan perheenjäsenten asemaa</w:t>
            </w:r>
            <w:r w:rsidR="00B437F1" w:rsidRPr="009B6B88">
              <w:rPr>
                <w:rFonts w:asciiTheme="minorHAnsi" w:hAnsiTheme="minorHAnsi" w:cstheme="minorHAnsi"/>
              </w:rPr>
              <w:t>,</w:t>
            </w:r>
            <w:r w:rsidRPr="009B6B88">
              <w:rPr>
                <w:rFonts w:asciiTheme="minorHAnsi" w:hAnsiTheme="minorHAnsi" w:cstheme="minorHAnsi"/>
              </w:rPr>
              <w:t xml:space="preserve"> sukupuolten välistä tasa-arvoa ja yhdenvertaisuuden periaatteita Suomessa.</w:t>
            </w:r>
          </w:p>
        </w:tc>
        <w:tc>
          <w:tcPr>
            <w:tcW w:w="2551" w:type="dxa"/>
          </w:tcPr>
          <w:p w14:paraId="5ED800CF"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Perheenjäsenten aseman, sukupuolten välisen tasa-arvon sekä yhdenvertaisuuden periaatteiden tunteminen</w:t>
            </w:r>
          </w:p>
        </w:tc>
        <w:tc>
          <w:tcPr>
            <w:tcW w:w="6096" w:type="dxa"/>
          </w:tcPr>
          <w:p w14:paraId="1FA3FA2A" w14:textId="77777777" w:rsidR="00193B46" w:rsidRPr="009B6B88" w:rsidRDefault="00B41F4A" w:rsidP="0012370D">
            <w:pPr>
              <w:spacing w:after="0" w:line="240" w:lineRule="auto"/>
              <w:contextualSpacing/>
              <w:rPr>
                <w:rFonts w:asciiTheme="minorHAnsi" w:hAnsiTheme="minorHAnsi" w:cstheme="minorHAnsi"/>
              </w:rPr>
            </w:pPr>
            <w:sdt>
              <w:sdtPr>
                <w:rPr>
                  <w:rFonts w:asciiTheme="minorHAnsi" w:hAnsiTheme="minorHAnsi" w:cstheme="minorHAnsi"/>
                </w:rPr>
                <w:tag w:val="goog_rdk_3"/>
                <w:id w:val="-304087580"/>
              </w:sdtPr>
              <w:sdtEndPr/>
              <w:sdtContent/>
            </w:sdt>
            <w:r w:rsidR="00193B46" w:rsidRPr="009B6B88">
              <w:rPr>
                <w:rFonts w:asciiTheme="minorHAnsi" w:hAnsiTheme="minorHAnsi" w:cstheme="minorHAnsi"/>
              </w:rPr>
              <w:t>Opiskelija osaa antaa esimerkkejä erilaisista perheistä, lapsen asemasta ja sukupuolten tasa-arvosta Suomessa.</w:t>
            </w:r>
          </w:p>
        </w:tc>
      </w:tr>
      <w:tr w:rsidR="009B6B88" w:rsidRPr="009B6B88" w14:paraId="1B260F95" w14:textId="77777777" w:rsidTr="00C10715">
        <w:trPr>
          <w:trHeight w:val="283"/>
        </w:trPr>
        <w:tc>
          <w:tcPr>
            <w:tcW w:w="3080" w:type="dxa"/>
            <w:shd w:val="clear" w:color="auto" w:fill="F2F2F2" w:themeFill="background1" w:themeFillShade="F2"/>
          </w:tcPr>
          <w:p w14:paraId="3330CA26"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T6 ohjata opiskelijaa ymmärtämään työnteon ja yrittäjyyden merkityksen sekä tuntemaan ja hyödyntämään tärkeimpiä julkisia ja yksityisiä palveluita sekä kolmannen sektorin toimintaa</w:t>
            </w:r>
          </w:p>
        </w:tc>
        <w:tc>
          <w:tcPr>
            <w:tcW w:w="1088" w:type="dxa"/>
            <w:shd w:val="clear" w:color="auto" w:fill="F2F2F2" w:themeFill="background1" w:themeFillShade="F2"/>
          </w:tcPr>
          <w:p w14:paraId="71C7D045" w14:textId="4215C6D1"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Ayk1</w:t>
            </w:r>
            <w:r w:rsidR="00B437F1" w:rsidRPr="009B6B88">
              <w:rPr>
                <w:rFonts w:asciiTheme="minorHAnsi" w:hAnsiTheme="minorHAnsi" w:cstheme="minorHAnsi"/>
              </w:rPr>
              <w:t>–</w:t>
            </w:r>
            <w:r w:rsidRPr="009B6B88">
              <w:rPr>
                <w:rFonts w:asciiTheme="minorHAnsi" w:hAnsiTheme="minorHAnsi" w:cstheme="minorHAnsi"/>
              </w:rPr>
              <w:t>Ayk2</w:t>
            </w:r>
          </w:p>
        </w:tc>
        <w:tc>
          <w:tcPr>
            <w:tcW w:w="3023" w:type="dxa"/>
            <w:shd w:val="clear" w:color="auto" w:fill="F2F2F2" w:themeFill="background1" w:themeFillShade="F2"/>
          </w:tcPr>
          <w:p w14:paraId="198DD750" w14:textId="395FA00E"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ymmärtää työnteon ja yrittäjyyden merkityksen sekä osaa hyödyntää palveluja </w:t>
            </w:r>
            <w:r w:rsidR="00B437F1" w:rsidRPr="009B6B88">
              <w:rPr>
                <w:rFonts w:asciiTheme="minorHAnsi" w:hAnsiTheme="minorHAnsi" w:cstheme="minorHAnsi"/>
              </w:rPr>
              <w:t xml:space="preserve">ja </w:t>
            </w:r>
            <w:r w:rsidRPr="009B6B88">
              <w:rPr>
                <w:rFonts w:asciiTheme="minorHAnsi" w:hAnsiTheme="minorHAnsi" w:cstheme="minorHAnsi"/>
              </w:rPr>
              <w:t xml:space="preserve">kolmannen sektorin toimintaa. </w:t>
            </w:r>
            <w:r w:rsidR="00B437F1" w:rsidRPr="009B6B88">
              <w:rPr>
                <w:rFonts w:asciiTheme="minorHAnsi" w:hAnsiTheme="minorHAnsi" w:cstheme="minorHAnsi"/>
              </w:rPr>
              <w:t>Hän</w:t>
            </w:r>
            <w:r w:rsidRPr="009B6B88">
              <w:rPr>
                <w:rFonts w:asciiTheme="minorHAnsi" w:hAnsiTheme="minorHAnsi" w:cstheme="minorHAnsi"/>
              </w:rPr>
              <w:t xml:space="preserve"> ymmärtää, miten elinkeinorakenteen muutos on muuttanut työntekoa.</w:t>
            </w:r>
          </w:p>
        </w:tc>
        <w:tc>
          <w:tcPr>
            <w:tcW w:w="2551" w:type="dxa"/>
            <w:shd w:val="clear" w:color="auto" w:fill="F2F2F2" w:themeFill="background1" w:themeFillShade="F2"/>
          </w:tcPr>
          <w:p w14:paraId="7189CF6F"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Työnteon ja yrittäjyyden merkityksen ymmärtäminen sekä palveluiden tunteminen</w:t>
            </w:r>
          </w:p>
        </w:tc>
        <w:tc>
          <w:tcPr>
            <w:tcW w:w="6096" w:type="dxa"/>
            <w:shd w:val="clear" w:color="auto" w:fill="F2F2F2" w:themeFill="background1" w:themeFillShade="F2"/>
          </w:tcPr>
          <w:p w14:paraId="4EE7B814" w14:textId="72942C05" w:rsidR="00193B46" w:rsidRPr="009B6B88" w:rsidRDefault="00B41F4A" w:rsidP="0012370D">
            <w:pPr>
              <w:spacing w:after="0" w:line="240" w:lineRule="auto"/>
              <w:contextualSpacing/>
              <w:rPr>
                <w:rFonts w:asciiTheme="minorHAnsi" w:hAnsiTheme="minorHAnsi" w:cstheme="minorHAnsi"/>
              </w:rPr>
            </w:pPr>
            <w:sdt>
              <w:sdtPr>
                <w:rPr>
                  <w:rFonts w:asciiTheme="minorHAnsi" w:hAnsiTheme="minorHAnsi" w:cstheme="minorHAnsi"/>
                </w:rPr>
                <w:tag w:val="goog_rdk_4"/>
                <w:id w:val="1324171340"/>
              </w:sdtPr>
              <w:sdtEndPr/>
              <w:sdtContent/>
            </w:sdt>
            <w:r w:rsidR="00193B46" w:rsidRPr="009B6B88">
              <w:rPr>
                <w:rFonts w:asciiTheme="minorHAnsi" w:hAnsiTheme="minorHAnsi" w:cstheme="minorHAnsi"/>
              </w:rPr>
              <w:t>Ayk1: Opiskelija osaa antaa esimerkkejä työnteon ja yrittäjyyden merkityksestä. Opiskelija osaa nimetä julkisia ja yksityisiä palveluja sekä tunnistaa kolmannen sektorin toimijoita.</w:t>
            </w:r>
          </w:p>
          <w:p w14:paraId="5FF91588" w14:textId="77777777" w:rsidR="00B437F1" w:rsidRPr="009B6B88" w:rsidRDefault="00B437F1" w:rsidP="0012370D">
            <w:pPr>
              <w:spacing w:after="0" w:line="240" w:lineRule="auto"/>
              <w:contextualSpacing/>
              <w:rPr>
                <w:rFonts w:asciiTheme="minorHAnsi" w:hAnsiTheme="minorHAnsi" w:cstheme="minorHAnsi"/>
              </w:rPr>
            </w:pPr>
          </w:p>
          <w:p w14:paraId="2A8DC0B1" w14:textId="77777777" w:rsidR="00193B46" w:rsidRPr="009B6B88" w:rsidRDefault="00B41F4A" w:rsidP="0012370D">
            <w:pPr>
              <w:spacing w:after="0" w:line="240" w:lineRule="auto"/>
              <w:contextualSpacing/>
              <w:rPr>
                <w:rFonts w:asciiTheme="minorHAnsi" w:hAnsiTheme="minorHAnsi" w:cstheme="minorHAnsi"/>
              </w:rPr>
            </w:pPr>
            <w:sdt>
              <w:sdtPr>
                <w:rPr>
                  <w:rFonts w:asciiTheme="minorHAnsi" w:hAnsiTheme="minorHAnsi" w:cstheme="minorHAnsi"/>
                </w:rPr>
                <w:tag w:val="goog_rdk_5"/>
                <w:id w:val="-300608500"/>
              </w:sdtPr>
              <w:sdtEndPr/>
              <w:sdtContent/>
            </w:sdt>
            <w:r w:rsidR="00193B46" w:rsidRPr="009B6B88">
              <w:rPr>
                <w:rFonts w:asciiTheme="minorHAnsi" w:hAnsiTheme="minorHAnsi" w:cstheme="minorHAnsi"/>
              </w:rPr>
              <w:t xml:space="preserve">Ayk2: Opiskelija osaa antaa esimerkkejä siitä, miten elinkeinorakenteen muutos on muuttanut työntekoa lähihistorian aikana. </w:t>
            </w:r>
          </w:p>
        </w:tc>
      </w:tr>
      <w:tr w:rsidR="009B6B88" w:rsidRPr="009B6B88" w14:paraId="6E79495D" w14:textId="77777777" w:rsidTr="00C10715">
        <w:trPr>
          <w:trHeight w:val="283"/>
        </w:trPr>
        <w:tc>
          <w:tcPr>
            <w:tcW w:w="3080" w:type="dxa"/>
          </w:tcPr>
          <w:p w14:paraId="1E309355"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T7 ohjata opiskelijaa tunnistamaan ja tarkastelemaan kulttuurien välisiä eroja ja niiden syitä sekä kunnioittamaan kulttuurien moninaisuutta</w:t>
            </w:r>
          </w:p>
        </w:tc>
        <w:tc>
          <w:tcPr>
            <w:tcW w:w="1088" w:type="dxa"/>
          </w:tcPr>
          <w:p w14:paraId="4890F34D"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Ayk3</w:t>
            </w:r>
          </w:p>
        </w:tc>
        <w:tc>
          <w:tcPr>
            <w:tcW w:w="3023" w:type="dxa"/>
          </w:tcPr>
          <w:p w14:paraId="7BD2BF7D"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ja kunnioittaa kulttuurien moninaisuutta.</w:t>
            </w:r>
          </w:p>
        </w:tc>
        <w:tc>
          <w:tcPr>
            <w:tcW w:w="2551" w:type="dxa"/>
          </w:tcPr>
          <w:p w14:paraId="5F091B8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Kulttuurien tuntemus ja moninaisuuden kunnioitus</w:t>
            </w:r>
          </w:p>
        </w:tc>
        <w:tc>
          <w:tcPr>
            <w:tcW w:w="6096" w:type="dxa"/>
          </w:tcPr>
          <w:p w14:paraId="7B726428" w14:textId="77777777" w:rsidR="00193B46" w:rsidRPr="009B6B88" w:rsidRDefault="00B41F4A" w:rsidP="0012370D">
            <w:pPr>
              <w:spacing w:after="0" w:line="240" w:lineRule="auto"/>
              <w:contextualSpacing/>
              <w:rPr>
                <w:rFonts w:asciiTheme="minorHAnsi" w:hAnsiTheme="minorHAnsi" w:cstheme="minorHAnsi"/>
              </w:rPr>
            </w:pPr>
            <w:sdt>
              <w:sdtPr>
                <w:rPr>
                  <w:rFonts w:asciiTheme="minorHAnsi" w:hAnsiTheme="minorHAnsi" w:cstheme="minorHAnsi"/>
                </w:rPr>
                <w:tag w:val="goog_rdk_6"/>
                <w:id w:val="-310337013"/>
              </w:sdtPr>
              <w:sdtEndPr/>
              <w:sdtContent/>
            </w:sdt>
            <w:r w:rsidR="00193B46" w:rsidRPr="009B6B88">
              <w:rPr>
                <w:rFonts w:asciiTheme="minorHAnsi" w:hAnsiTheme="minorHAnsi" w:cstheme="minorHAnsi"/>
              </w:rPr>
              <w:t>Opiskelija osaa kunnioittavasti esittää esimerkkejä kulttuurien välisistä eroista ja niiden syistä.</w:t>
            </w:r>
          </w:p>
        </w:tc>
      </w:tr>
      <w:tr w:rsidR="009B6B88" w:rsidRPr="009B6B88" w14:paraId="52DC667B" w14:textId="77777777" w:rsidTr="00C10715">
        <w:trPr>
          <w:trHeight w:val="283"/>
        </w:trPr>
        <w:tc>
          <w:tcPr>
            <w:tcW w:w="3080" w:type="dxa"/>
            <w:shd w:val="clear" w:color="auto" w:fill="F2F2F2" w:themeFill="background1" w:themeFillShade="F2"/>
          </w:tcPr>
          <w:p w14:paraId="3E007849"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T8 ohjata opiskelijaa tuntemaan ja tarkastelemaan kotoutumisprosessin eri vaiheita</w:t>
            </w:r>
          </w:p>
        </w:tc>
        <w:tc>
          <w:tcPr>
            <w:tcW w:w="1088" w:type="dxa"/>
            <w:shd w:val="clear" w:color="auto" w:fill="F2F2F2" w:themeFill="background1" w:themeFillShade="F2"/>
          </w:tcPr>
          <w:p w14:paraId="331359F8"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Ayk1, Ayk3</w:t>
            </w:r>
          </w:p>
        </w:tc>
        <w:tc>
          <w:tcPr>
            <w:tcW w:w="3023" w:type="dxa"/>
            <w:shd w:val="clear" w:color="auto" w:fill="F2F2F2" w:themeFill="background1" w:themeFillShade="F2"/>
          </w:tcPr>
          <w:p w14:paraId="086F4395"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kotoutumisprosessin eri vaiheita.</w:t>
            </w:r>
          </w:p>
        </w:tc>
        <w:tc>
          <w:tcPr>
            <w:tcW w:w="2551" w:type="dxa"/>
            <w:shd w:val="clear" w:color="auto" w:fill="F2F2F2" w:themeFill="background1" w:themeFillShade="F2"/>
          </w:tcPr>
          <w:p w14:paraId="2F805F5B"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Kotoutumisprosessin tuntemus ja tilanteen hallinta</w:t>
            </w:r>
          </w:p>
        </w:tc>
        <w:tc>
          <w:tcPr>
            <w:tcW w:w="6096" w:type="dxa"/>
            <w:shd w:val="clear" w:color="auto" w:fill="F2F2F2" w:themeFill="background1" w:themeFillShade="F2"/>
          </w:tcPr>
          <w:p w14:paraId="6AD6F0AF"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antaa omakohtaisia esimerkkejä kotoutumisprosessin vaiheista ja niihin liittyvistä palveluista.</w:t>
            </w:r>
          </w:p>
        </w:tc>
      </w:tr>
      <w:tr w:rsidR="009B6B88" w:rsidRPr="009B6B88" w14:paraId="77625315" w14:textId="77777777" w:rsidTr="00C10715">
        <w:trPr>
          <w:trHeight w:val="283"/>
        </w:trPr>
        <w:tc>
          <w:tcPr>
            <w:tcW w:w="3080" w:type="dxa"/>
          </w:tcPr>
          <w:p w14:paraId="6C544EBA"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T9 ohjata opiskelijaa suhtautumaan avoimesti erilaisiin näkemyksiin, vertailemaan niitä kriittisesti sekä torjumaan rasismia ja syrjintää</w:t>
            </w:r>
          </w:p>
        </w:tc>
        <w:tc>
          <w:tcPr>
            <w:tcW w:w="1088" w:type="dxa"/>
          </w:tcPr>
          <w:p w14:paraId="795D31CC"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Ayk3</w:t>
            </w:r>
          </w:p>
        </w:tc>
        <w:tc>
          <w:tcPr>
            <w:tcW w:w="3023" w:type="dxa"/>
          </w:tcPr>
          <w:p w14:paraId="074C659C"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suhtautua avoimesti erilaisiin näkemyksiin ja tarkastella asioita kriittisesti.</w:t>
            </w:r>
          </w:p>
        </w:tc>
        <w:tc>
          <w:tcPr>
            <w:tcW w:w="2551" w:type="dxa"/>
          </w:tcPr>
          <w:p w14:paraId="18E2C6F3"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Yhteiskunnallinen ja kulttuurinen ymmärrys ja kriittinen tarkastelu</w:t>
            </w:r>
          </w:p>
        </w:tc>
        <w:tc>
          <w:tcPr>
            <w:tcW w:w="6096" w:type="dxa"/>
          </w:tcPr>
          <w:p w14:paraId="4EF7115F" w14:textId="77777777" w:rsidR="00193B46" w:rsidRPr="009B6B88" w:rsidRDefault="00193B46"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harjoittelee rakentavia vuorovaikutustaitoja ja asioiden kriittistä tarkastelua.</w:t>
            </w:r>
          </w:p>
        </w:tc>
      </w:tr>
    </w:tbl>
    <w:p w14:paraId="00000337" w14:textId="77777777" w:rsidR="00DE268E" w:rsidRPr="00EA7C20" w:rsidRDefault="00DE268E" w:rsidP="0012370D">
      <w:pPr>
        <w:spacing w:line="240" w:lineRule="auto"/>
        <w:contextualSpacing/>
        <w:rPr>
          <w:rFonts w:asciiTheme="minorHAnsi" w:hAnsiTheme="minorHAnsi" w:cstheme="minorHAnsi"/>
        </w:rPr>
      </w:pPr>
    </w:p>
    <w:p w14:paraId="00000338" w14:textId="77777777" w:rsidR="00DE268E" w:rsidRPr="00EA7C20" w:rsidRDefault="00C40B7C" w:rsidP="0012370D">
      <w:pPr>
        <w:spacing w:line="240" w:lineRule="auto"/>
        <w:contextualSpacing/>
        <w:rPr>
          <w:rFonts w:asciiTheme="minorHAnsi" w:hAnsiTheme="minorHAnsi" w:cstheme="minorHAnsi"/>
        </w:rPr>
      </w:pPr>
      <w:r w:rsidRPr="00EA7C20">
        <w:rPr>
          <w:rFonts w:asciiTheme="minorHAnsi" w:hAnsiTheme="minorHAnsi" w:cstheme="minorHAnsi"/>
        </w:rPr>
        <w:br w:type="page"/>
      </w:r>
    </w:p>
    <w:p w14:paraId="00000339" w14:textId="77777777" w:rsidR="00DE268E" w:rsidRPr="00EA7C20" w:rsidRDefault="00DE268E" w:rsidP="0012370D">
      <w:pPr>
        <w:spacing w:line="240" w:lineRule="auto"/>
        <w:contextualSpacing/>
        <w:rPr>
          <w:rFonts w:asciiTheme="minorHAnsi" w:hAnsiTheme="minorHAnsi" w:cstheme="minorHAnsi"/>
        </w:rPr>
      </w:pPr>
    </w:p>
    <w:p w14:paraId="0000033A" w14:textId="77777777" w:rsidR="00DE268E" w:rsidRPr="00EA7C20" w:rsidRDefault="00C40B7C" w:rsidP="0012370D">
      <w:pPr>
        <w:pStyle w:val="Otsikko1"/>
        <w:spacing w:line="240" w:lineRule="auto"/>
        <w:contextualSpacing/>
        <w:rPr>
          <w:rFonts w:asciiTheme="minorHAnsi" w:hAnsiTheme="minorHAnsi" w:cstheme="minorHAnsi"/>
          <w:sz w:val="32"/>
        </w:rPr>
      </w:pPr>
      <w:bookmarkStart w:id="22" w:name="_Toc119323146"/>
      <w:r w:rsidRPr="00EA7C20">
        <w:rPr>
          <w:rFonts w:asciiTheme="minorHAnsi" w:hAnsiTheme="minorHAnsi" w:cstheme="minorHAnsi"/>
          <w:sz w:val="32"/>
        </w:rPr>
        <w:t>Ympäristö- ja luonnontieto</w:t>
      </w:r>
      <w:bookmarkEnd w:id="22"/>
    </w:p>
    <w:p w14:paraId="0000033B" w14:textId="77777777" w:rsidR="00DE268E" w:rsidRPr="00EA7C20" w:rsidRDefault="00DE268E" w:rsidP="0012370D">
      <w:pPr>
        <w:spacing w:line="240" w:lineRule="auto"/>
        <w:contextualSpacing/>
        <w:rPr>
          <w:rFonts w:asciiTheme="minorHAnsi" w:hAnsiTheme="minorHAnsi" w:cstheme="minorHAnsi"/>
        </w:rPr>
      </w:pPr>
    </w:p>
    <w:tbl>
      <w:tblPr>
        <w:tblW w:w="15838"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85" w:type="dxa"/>
          <w:left w:w="85" w:type="dxa"/>
          <w:bottom w:w="85" w:type="dxa"/>
          <w:right w:w="57" w:type="dxa"/>
        </w:tblCellMar>
        <w:tblLook w:val="0400" w:firstRow="0" w:lastRow="0" w:firstColumn="0" w:lastColumn="0" w:noHBand="0" w:noVBand="1"/>
      </w:tblPr>
      <w:tblGrid>
        <w:gridCol w:w="3080"/>
        <w:gridCol w:w="1090"/>
        <w:gridCol w:w="3021"/>
        <w:gridCol w:w="2551"/>
        <w:gridCol w:w="6096"/>
      </w:tblGrid>
      <w:tr w:rsidR="009B6B88" w:rsidRPr="009B6B88" w14:paraId="1A7E0E60" w14:textId="77777777" w:rsidTr="00C10715">
        <w:trPr>
          <w:trHeight w:val="283"/>
          <w:tblHeader/>
        </w:trPr>
        <w:tc>
          <w:tcPr>
            <w:tcW w:w="3080" w:type="dxa"/>
            <w:shd w:val="clear" w:color="auto" w:fill="B4C6E7"/>
          </w:tcPr>
          <w:p w14:paraId="046CFE6B"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tavoite</w:t>
            </w:r>
          </w:p>
        </w:tc>
        <w:tc>
          <w:tcPr>
            <w:tcW w:w="1090" w:type="dxa"/>
            <w:shd w:val="clear" w:color="auto" w:fill="B4C6E7"/>
          </w:tcPr>
          <w:p w14:paraId="64690FFB"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Kurssit</w:t>
            </w:r>
          </w:p>
        </w:tc>
        <w:tc>
          <w:tcPr>
            <w:tcW w:w="3021" w:type="dxa"/>
            <w:shd w:val="clear" w:color="auto" w:fill="B4C6E7"/>
          </w:tcPr>
          <w:p w14:paraId="2D970A78"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tavoitteista johdetut oppimisen tavoitteet</w:t>
            </w:r>
          </w:p>
        </w:tc>
        <w:tc>
          <w:tcPr>
            <w:tcW w:w="2551" w:type="dxa"/>
            <w:shd w:val="clear" w:color="auto" w:fill="B4C6E7"/>
          </w:tcPr>
          <w:p w14:paraId="167961DB" w14:textId="21EEDEE9"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Arvioinnin kohteet </w:t>
            </w:r>
          </w:p>
        </w:tc>
        <w:tc>
          <w:tcPr>
            <w:tcW w:w="6096" w:type="dxa"/>
            <w:shd w:val="clear" w:color="auto" w:fill="B4C6E7"/>
          </w:tcPr>
          <w:p w14:paraId="49ABD43E"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Osaamisen kuvaus hyväksytylle osaamiselle </w:t>
            </w:r>
          </w:p>
          <w:p w14:paraId="5FFA2583"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(S = suoritettu)</w:t>
            </w:r>
          </w:p>
        </w:tc>
      </w:tr>
      <w:tr w:rsidR="009B6B88" w:rsidRPr="009B6B88" w14:paraId="48EBC5B6" w14:textId="77777777" w:rsidTr="00C10715">
        <w:trPr>
          <w:trHeight w:val="283"/>
        </w:trPr>
        <w:tc>
          <w:tcPr>
            <w:tcW w:w="15838" w:type="dxa"/>
            <w:gridSpan w:val="5"/>
            <w:shd w:val="clear" w:color="auto" w:fill="D9E2F3" w:themeFill="accent1" w:themeFillTint="33"/>
          </w:tcPr>
          <w:p w14:paraId="70FA2F0C"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Merkitys, arvot, asenteet</w:t>
            </w:r>
          </w:p>
        </w:tc>
      </w:tr>
      <w:tr w:rsidR="009B6B88" w:rsidRPr="009B6B88" w14:paraId="4B9C52BB" w14:textId="77777777" w:rsidTr="00C10715">
        <w:trPr>
          <w:trHeight w:val="283"/>
        </w:trPr>
        <w:tc>
          <w:tcPr>
            <w:tcW w:w="3080" w:type="dxa"/>
            <w:shd w:val="clear" w:color="auto" w:fill="auto"/>
          </w:tcPr>
          <w:p w14:paraId="180CB5C1"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 synnyttää ja ylläpitää opiskelijan kiinnostusta ympäristöön ja ympäristö- ja luonnontiedon opiskeluun sekä auttaa opiskelijaa kokemaan kaikki ympäristö- ja luonnontiedon tiedonalat merkityksellisiksi itselleen</w:t>
            </w:r>
          </w:p>
        </w:tc>
        <w:tc>
          <w:tcPr>
            <w:tcW w:w="1090" w:type="dxa"/>
            <w:shd w:val="clear" w:color="auto" w:fill="auto"/>
          </w:tcPr>
          <w:p w14:paraId="3AA57066" w14:textId="63EA4AF0"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C6544" w:rsidRPr="009B6B88">
              <w:rPr>
                <w:rFonts w:asciiTheme="minorHAnsi" w:hAnsiTheme="minorHAnsi" w:cstheme="minorHAnsi"/>
              </w:rPr>
              <w:t>–</w:t>
            </w:r>
            <w:r w:rsidRPr="009B6B88">
              <w:rPr>
                <w:rFonts w:asciiTheme="minorHAnsi" w:hAnsiTheme="minorHAnsi" w:cstheme="minorHAnsi"/>
              </w:rPr>
              <w:t>Ayl2</w:t>
            </w:r>
          </w:p>
        </w:tc>
        <w:tc>
          <w:tcPr>
            <w:tcW w:w="3021" w:type="dxa"/>
          </w:tcPr>
          <w:p w14:paraId="77D5D73D" w14:textId="2E49BF2B"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kiinnostuu ympäristöstä </w:t>
            </w:r>
            <w:r w:rsidR="005C6544" w:rsidRPr="009B6B88">
              <w:rPr>
                <w:rFonts w:asciiTheme="minorHAnsi" w:hAnsiTheme="minorHAnsi" w:cstheme="minorHAnsi"/>
              </w:rPr>
              <w:t xml:space="preserve">sekä </w:t>
            </w:r>
            <w:r w:rsidRPr="009B6B88">
              <w:rPr>
                <w:rFonts w:asciiTheme="minorHAnsi" w:hAnsiTheme="minorHAnsi" w:cstheme="minorHAnsi"/>
              </w:rPr>
              <w:t>ympäristö- ja luonnontiedon eri tiedonalojen opiskelusta.</w:t>
            </w:r>
          </w:p>
        </w:tc>
        <w:tc>
          <w:tcPr>
            <w:tcW w:w="2551" w:type="dxa"/>
            <w:shd w:val="clear" w:color="auto" w:fill="auto"/>
          </w:tcPr>
          <w:p w14:paraId="61AF255C" w14:textId="77777777" w:rsidR="00657C4A" w:rsidRPr="009B6B88" w:rsidRDefault="00657C4A" w:rsidP="0012370D">
            <w:pPr>
              <w:spacing w:after="0" w:line="240" w:lineRule="auto"/>
              <w:contextualSpacing/>
              <w:rPr>
                <w:rFonts w:asciiTheme="minorHAnsi" w:hAnsiTheme="minorHAnsi" w:cstheme="minorHAnsi"/>
              </w:rPr>
            </w:pPr>
          </w:p>
          <w:p w14:paraId="17393156" w14:textId="77777777" w:rsidR="00657C4A" w:rsidRPr="009B6B88" w:rsidRDefault="00657C4A" w:rsidP="0012370D">
            <w:pPr>
              <w:spacing w:after="0" w:line="240" w:lineRule="auto"/>
              <w:contextualSpacing/>
              <w:rPr>
                <w:rFonts w:asciiTheme="minorHAnsi" w:hAnsiTheme="minorHAnsi" w:cstheme="minorHAnsi"/>
                <w:i/>
              </w:rPr>
            </w:pPr>
          </w:p>
        </w:tc>
        <w:tc>
          <w:tcPr>
            <w:tcW w:w="6096" w:type="dxa"/>
          </w:tcPr>
          <w:p w14:paraId="39018795" w14:textId="14A64AA9" w:rsidR="00657C4A" w:rsidRPr="009B6B88" w:rsidRDefault="00657C4A" w:rsidP="0012370D">
            <w:pPr>
              <w:spacing w:after="0" w:line="240" w:lineRule="auto"/>
              <w:contextualSpacing/>
              <w:rPr>
                <w:rFonts w:asciiTheme="minorHAnsi" w:hAnsiTheme="minorHAnsi" w:cstheme="minorHAnsi"/>
                <w:i/>
                <w:iCs/>
              </w:rPr>
            </w:pPr>
            <w:r w:rsidRPr="009B6B88">
              <w:rPr>
                <w:rFonts w:asciiTheme="minorHAnsi" w:hAnsiTheme="minorHAnsi" w:cstheme="minorHAnsi"/>
                <w:i/>
                <w:iCs/>
              </w:rPr>
              <w:t>Ei käytetä arvioinnin perusteena. Opiskelijaa ohjataan pohtimaan kokemuksiaan osana itsearviointia.</w:t>
            </w:r>
          </w:p>
          <w:p w14:paraId="0ABB3992" w14:textId="77777777" w:rsidR="00657C4A" w:rsidRPr="009B6B88" w:rsidRDefault="00657C4A" w:rsidP="0012370D">
            <w:pPr>
              <w:spacing w:after="0" w:line="240" w:lineRule="auto"/>
              <w:contextualSpacing/>
              <w:rPr>
                <w:rFonts w:asciiTheme="minorHAnsi" w:hAnsiTheme="minorHAnsi" w:cstheme="minorHAnsi"/>
                <w:i/>
              </w:rPr>
            </w:pPr>
          </w:p>
        </w:tc>
      </w:tr>
      <w:tr w:rsidR="009B6B88" w:rsidRPr="009B6B88" w14:paraId="17C21B83" w14:textId="77777777" w:rsidTr="00C10715">
        <w:trPr>
          <w:trHeight w:val="283"/>
        </w:trPr>
        <w:tc>
          <w:tcPr>
            <w:tcW w:w="3080" w:type="dxa"/>
            <w:shd w:val="clear" w:color="auto" w:fill="F2F2F2" w:themeFill="background1" w:themeFillShade="F2"/>
          </w:tcPr>
          <w:p w14:paraId="471EAEB8"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T2 tukea opiskelijan ympäristötietoisuuden kehittymistä sekä ohjata opiskelijaa toimimaan ja vaikuttamaan lähiympäristössään ja -yhteisöissään kestävän kehityksen edistämiseksi </w:t>
            </w:r>
          </w:p>
        </w:tc>
        <w:tc>
          <w:tcPr>
            <w:tcW w:w="1090" w:type="dxa"/>
            <w:shd w:val="clear" w:color="auto" w:fill="F2F2F2" w:themeFill="background1" w:themeFillShade="F2"/>
          </w:tcPr>
          <w:p w14:paraId="7F219A10" w14:textId="4A8AF396"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C6544" w:rsidRPr="009B6B88">
              <w:rPr>
                <w:rFonts w:asciiTheme="minorHAnsi" w:hAnsiTheme="minorHAnsi" w:cstheme="minorHAnsi"/>
              </w:rPr>
              <w:t>–</w:t>
            </w:r>
            <w:r w:rsidRPr="009B6B88">
              <w:rPr>
                <w:rFonts w:asciiTheme="minorHAnsi" w:hAnsiTheme="minorHAnsi" w:cstheme="minorHAnsi"/>
              </w:rPr>
              <w:t>Ayl2</w:t>
            </w:r>
          </w:p>
        </w:tc>
        <w:tc>
          <w:tcPr>
            <w:tcW w:w="3021" w:type="dxa"/>
            <w:shd w:val="clear" w:color="auto" w:fill="F2F2F2" w:themeFill="background1" w:themeFillShade="F2"/>
          </w:tcPr>
          <w:p w14:paraId="4720541E"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toimia ja vaikuttaa lähiympäristössään ja -yhteisöissään kestävän kehityksen edistämiseksi.</w:t>
            </w:r>
          </w:p>
          <w:p w14:paraId="3E47E9ED" w14:textId="77777777" w:rsidR="00657C4A" w:rsidRPr="009B6B88" w:rsidRDefault="00657C4A" w:rsidP="0012370D">
            <w:pPr>
              <w:spacing w:after="0" w:line="240" w:lineRule="auto"/>
              <w:contextualSpacing/>
              <w:rPr>
                <w:rFonts w:asciiTheme="minorHAnsi" w:hAnsiTheme="minorHAnsi" w:cstheme="minorHAnsi"/>
              </w:rPr>
            </w:pPr>
          </w:p>
        </w:tc>
        <w:tc>
          <w:tcPr>
            <w:tcW w:w="2551" w:type="dxa"/>
            <w:shd w:val="clear" w:color="auto" w:fill="F2F2F2" w:themeFill="background1" w:themeFillShade="F2"/>
          </w:tcPr>
          <w:p w14:paraId="67E5F992" w14:textId="77777777" w:rsidR="00657C4A" w:rsidRPr="009B6B88" w:rsidRDefault="00B41F4A" w:rsidP="0012370D">
            <w:pPr>
              <w:spacing w:after="0" w:line="240" w:lineRule="auto"/>
              <w:contextualSpacing/>
              <w:rPr>
                <w:rFonts w:asciiTheme="minorHAnsi" w:hAnsiTheme="minorHAnsi" w:cstheme="minorHAnsi"/>
              </w:rPr>
            </w:pPr>
            <w:sdt>
              <w:sdtPr>
                <w:rPr>
                  <w:rFonts w:asciiTheme="minorHAnsi" w:hAnsiTheme="minorHAnsi" w:cstheme="minorHAnsi"/>
                </w:rPr>
                <w:tag w:val="goog_rdk_7"/>
                <w:id w:val="-1909291873"/>
              </w:sdtPr>
              <w:sdtEndPr/>
              <w:sdtContent/>
            </w:sdt>
            <w:sdt>
              <w:sdtPr>
                <w:rPr>
                  <w:rFonts w:asciiTheme="minorHAnsi" w:hAnsiTheme="minorHAnsi" w:cstheme="minorHAnsi"/>
                </w:rPr>
                <w:tag w:val="goog_rdk_8"/>
                <w:id w:val="513264316"/>
              </w:sdtPr>
              <w:sdtEndPr/>
              <w:sdtContent/>
            </w:sdt>
            <w:r w:rsidR="00657C4A" w:rsidRPr="009B6B88">
              <w:rPr>
                <w:rFonts w:asciiTheme="minorHAnsi" w:hAnsiTheme="minorHAnsi" w:cstheme="minorHAnsi"/>
              </w:rPr>
              <w:t>Kestävän kehityksen tiedot ja taidot</w:t>
            </w:r>
          </w:p>
          <w:p w14:paraId="7CA43306" w14:textId="77777777" w:rsidR="00657C4A" w:rsidRPr="009B6B88" w:rsidRDefault="00657C4A" w:rsidP="0012370D">
            <w:pPr>
              <w:spacing w:after="0" w:line="240" w:lineRule="auto"/>
              <w:contextualSpacing/>
              <w:rPr>
                <w:rFonts w:asciiTheme="minorHAnsi" w:hAnsiTheme="minorHAnsi" w:cstheme="minorHAnsi"/>
              </w:rPr>
            </w:pPr>
          </w:p>
          <w:p w14:paraId="424656FB" w14:textId="77777777" w:rsidR="00657C4A" w:rsidRPr="009B6B88" w:rsidRDefault="00657C4A" w:rsidP="0012370D">
            <w:pPr>
              <w:spacing w:after="0" w:line="240" w:lineRule="auto"/>
              <w:contextualSpacing/>
              <w:rPr>
                <w:rFonts w:asciiTheme="minorHAnsi" w:hAnsiTheme="minorHAnsi" w:cstheme="minorHAnsi"/>
              </w:rPr>
            </w:pPr>
          </w:p>
        </w:tc>
        <w:tc>
          <w:tcPr>
            <w:tcW w:w="6096" w:type="dxa"/>
            <w:shd w:val="clear" w:color="auto" w:fill="F2F2F2" w:themeFill="background1" w:themeFillShade="F2"/>
          </w:tcPr>
          <w:p w14:paraId="1F83A0F2" w14:textId="28A27BEF"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antaa esimerkkejä ihmisen toiminnan vaikutuksesta lähi- ja luonnonympäristöön</w:t>
            </w:r>
            <w:r w:rsidR="005A06FC" w:rsidRPr="009B6B88">
              <w:rPr>
                <w:rFonts w:asciiTheme="minorHAnsi" w:hAnsiTheme="minorHAnsi" w:cstheme="minorHAnsi"/>
              </w:rPr>
              <w:t>,</w:t>
            </w:r>
            <w:r w:rsidRPr="009B6B88">
              <w:rPr>
                <w:rFonts w:asciiTheme="minorHAnsi" w:hAnsiTheme="minorHAnsi" w:cstheme="minorHAnsi"/>
              </w:rPr>
              <w:t xml:space="preserve"> kuten roskaamisesta ja kierrätyksestä.</w:t>
            </w:r>
          </w:p>
        </w:tc>
      </w:tr>
      <w:tr w:rsidR="009B6B88" w:rsidRPr="009B6B88" w14:paraId="613A7E60" w14:textId="77777777" w:rsidTr="00C10715">
        <w:trPr>
          <w:trHeight w:val="283"/>
        </w:trPr>
        <w:tc>
          <w:tcPr>
            <w:tcW w:w="15838" w:type="dxa"/>
            <w:gridSpan w:val="5"/>
            <w:shd w:val="clear" w:color="auto" w:fill="D9E2F3" w:themeFill="accent1" w:themeFillTint="33"/>
          </w:tcPr>
          <w:p w14:paraId="0CA641E4"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Tutkimisen ja toimimisen taidot</w:t>
            </w:r>
          </w:p>
        </w:tc>
      </w:tr>
      <w:tr w:rsidR="009B6B88" w:rsidRPr="009B6B88" w14:paraId="1C913946" w14:textId="77777777" w:rsidTr="00C10715">
        <w:trPr>
          <w:trHeight w:val="283"/>
        </w:trPr>
        <w:tc>
          <w:tcPr>
            <w:tcW w:w="3080" w:type="dxa"/>
            <w:shd w:val="clear" w:color="auto" w:fill="auto"/>
          </w:tcPr>
          <w:p w14:paraId="1C0F0BB5"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T3 rohkaista opiskelijaa muodostamaan kysymyksiä eri aihepiireistä sekä käyttämään niitä pohdinnan lähtökohtana</w:t>
            </w:r>
          </w:p>
        </w:tc>
        <w:tc>
          <w:tcPr>
            <w:tcW w:w="1090" w:type="dxa"/>
            <w:shd w:val="clear" w:color="auto" w:fill="auto"/>
          </w:tcPr>
          <w:p w14:paraId="0840E8A3" w14:textId="0B1B44F4"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tcPr>
          <w:p w14:paraId="3D296C70"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muodostaa kysymyksiä ja käyttää niitä pohdinnan lähtökohtana.</w:t>
            </w:r>
          </w:p>
        </w:tc>
        <w:tc>
          <w:tcPr>
            <w:tcW w:w="2551" w:type="dxa"/>
            <w:shd w:val="clear" w:color="auto" w:fill="auto"/>
          </w:tcPr>
          <w:p w14:paraId="7931D981" w14:textId="185A5579"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Kysymysten muodostamine</w:t>
            </w:r>
            <w:r w:rsidR="005A06FC" w:rsidRPr="009B6B88">
              <w:rPr>
                <w:rFonts w:asciiTheme="minorHAnsi" w:hAnsiTheme="minorHAnsi" w:cstheme="minorHAnsi"/>
              </w:rPr>
              <w:t>n</w:t>
            </w:r>
          </w:p>
        </w:tc>
        <w:tc>
          <w:tcPr>
            <w:tcW w:w="6096" w:type="dxa"/>
          </w:tcPr>
          <w:p w14:paraId="08721B62" w14:textId="77777777" w:rsidR="00657C4A" w:rsidRPr="009B6B88" w:rsidRDefault="00B41F4A" w:rsidP="0012370D">
            <w:pPr>
              <w:spacing w:after="0" w:line="240" w:lineRule="auto"/>
              <w:contextualSpacing/>
              <w:rPr>
                <w:rFonts w:asciiTheme="minorHAnsi" w:hAnsiTheme="minorHAnsi" w:cstheme="minorHAnsi"/>
              </w:rPr>
            </w:pPr>
            <w:sdt>
              <w:sdtPr>
                <w:rPr>
                  <w:rFonts w:asciiTheme="minorHAnsi" w:hAnsiTheme="minorHAnsi" w:cstheme="minorHAnsi"/>
                </w:rPr>
                <w:tag w:val="goog_rdk_10"/>
                <w:id w:val="2067532975"/>
              </w:sdtPr>
              <w:sdtEndPr/>
              <w:sdtContent/>
            </w:sdt>
            <w:sdt>
              <w:sdtPr>
                <w:rPr>
                  <w:rFonts w:asciiTheme="minorHAnsi" w:hAnsiTheme="minorHAnsi" w:cstheme="minorHAnsi"/>
                </w:rPr>
                <w:tag w:val="goog_rdk_11"/>
                <w:id w:val="-442847656"/>
              </w:sdtPr>
              <w:sdtEndPr/>
              <w:sdtContent/>
            </w:sdt>
            <w:sdt>
              <w:sdtPr>
                <w:rPr>
                  <w:rFonts w:asciiTheme="minorHAnsi" w:hAnsiTheme="minorHAnsi" w:cstheme="minorHAnsi"/>
                </w:rPr>
                <w:tag w:val="goog_rdk_12"/>
                <w:id w:val="-1041438092"/>
              </w:sdtPr>
              <w:sdtEndPr/>
              <w:sdtContent/>
            </w:sdt>
            <w:r w:rsidR="00657C4A" w:rsidRPr="009B6B88">
              <w:rPr>
                <w:rFonts w:asciiTheme="minorHAnsi" w:hAnsiTheme="minorHAnsi" w:cstheme="minorHAnsi"/>
              </w:rPr>
              <w:t xml:space="preserve">Opiskelija muodostaa tarkasteltavasta aihepiiristä kysymyksiä tai osallistuu ryhmässä kysymysten muodostamiseen. </w:t>
            </w:r>
          </w:p>
        </w:tc>
      </w:tr>
      <w:tr w:rsidR="009B6B88" w:rsidRPr="009B6B88" w14:paraId="73085614" w14:textId="77777777" w:rsidTr="00C10715">
        <w:trPr>
          <w:trHeight w:val="283"/>
        </w:trPr>
        <w:tc>
          <w:tcPr>
            <w:tcW w:w="3080" w:type="dxa"/>
            <w:shd w:val="clear" w:color="auto" w:fill="F2F2F2" w:themeFill="background1" w:themeFillShade="F2"/>
          </w:tcPr>
          <w:p w14:paraId="0A4EEE87"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T4 ohjata opiskelijaa tekemään havaintoja ja mittauksia monipuolisissa oppimisympäristöissä eri aisteja ja tutkimus- ja mittausvälineitä käyttäen</w:t>
            </w:r>
          </w:p>
        </w:tc>
        <w:tc>
          <w:tcPr>
            <w:tcW w:w="1090" w:type="dxa"/>
            <w:shd w:val="clear" w:color="auto" w:fill="F2F2F2" w:themeFill="background1" w:themeFillShade="F2"/>
          </w:tcPr>
          <w:p w14:paraId="11215815" w14:textId="3DD8F4D8"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shd w:val="clear" w:color="auto" w:fill="F2F2F2" w:themeFill="background1" w:themeFillShade="F2"/>
          </w:tcPr>
          <w:p w14:paraId="473CE975"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tehdä havaintoja ja mittauksia eri oppimisympäristöissä.</w:t>
            </w:r>
          </w:p>
        </w:tc>
        <w:tc>
          <w:tcPr>
            <w:tcW w:w="2551" w:type="dxa"/>
            <w:shd w:val="clear" w:color="auto" w:fill="F2F2F2" w:themeFill="background1" w:themeFillShade="F2"/>
          </w:tcPr>
          <w:p w14:paraId="347F188A" w14:textId="48FC5F8D" w:rsidR="00657C4A" w:rsidRPr="009B6B88" w:rsidRDefault="00B41F4A" w:rsidP="0012370D">
            <w:pPr>
              <w:spacing w:after="0" w:line="240" w:lineRule="auto"/>
              <w:contextualSpacing/>
              <w:rPr>
                <w:rFonts w:asciiTheme="minorHAnsi" w:hAnsiTheme="minorHAnsi" w:cstheme="minorHAnsi"/>
              </w:rPr>
            </w:pPr>
            <w:sdt>
              <w:sdtPr>
                <w:rPr>
                  <w:rFonts w:asciiTheme="minorHAnsi" w:hAnsiTheme="minorHAnsi" w:cstheme="minorHAnsi"/>
                </w:rPr>
                <w:tag w:val="goog_rdk_13"/>
                <w:id w:val="-159935532"/>
              </w:sdtPr>
              <w:sdtEndPr/>
              <w:sdtContent/>
            </w:sdt>
            <w:sdt>
              <w:sdtPr>
                <w:rPr>
                  <w:rFonts w:asciiTheme="minorHAnsi" w:hAnsiTheme="minorHAnsi" w:cstheme="minorHAnsi"/>
                </w:rPr>
                <w:tag w:val="goog_rdk_14"/>
                <w:id w:val="2051881416"/>
              </w:sdtPr>
              <w:sdtEndPr/>
              <w:sdtContent/>
            </w:sdt>
            <w:r w:rsidR="00657C4A" w:rsidRPr="009B6B88">
              <w:rPr>
                <w:rFonts w:asciiTheme="minorHAnsi" w:hAnsiTheme="minorHAnsi" w:cstheme="minorHAnsi"/>
              </w:rPr>
              <w:t>Tutkimisen taidot: havainnointi ja mittaukset eri oppimisympäristöissä tutkimus- ja mittausvälineitä käyttäen</w:t>
            </w:r>
          </w:p>
        </w:tc>
        <w:tc>
          <w:tcPr>
            <w:tcW w:w="6096" w:type="dxa"/>
            <w:shd w:val="clear" w:color="auto" w:fill="F2F2F2" w:themeFill="background1" w:themeFillShade="F2"/>
          </w:tcPr>
          <w:p w14:paraId="0ADD3B08" w14:textId="4C4E0BBE"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tehdä havaintoja luontoympäristöstä</w:t>
            </w:r>
            <w:r w:rsidR="005A06FC" w:rsidRPr="009B6B88">
              <w:rPr>
                <w:rFonts w:asciiTheme="minorHAnsi" w:hAnsiTheme="minorHAnsi" w:cstheme="minorHAnsi"/>
              </w:rPr>
              <w:t>,</w:t>
            </w:r>
            <w:r w:rsidRPr="009B6B88">
              <w:rPr>
                <w:rFonts w:asciiTheme="minorHAnsi" w:hAnsiTheme="minorHAnsi" w:cstheme="minorHAnsi"/>
              </w:rPr>
              <w:t xml:space="preserve"> kuten kasvien tai eläinten ominaisuuksista. </w:t>
            </w:r>
          </w:p>
          <w:p w14:paraId="642E4DAA" w14:textId="77777777" w:rsidR="00657C4A" w:rsidRPr="009B6B88" w:rsidRDefault="00657C4A" w:rsidP="0012370D">
            <w:pPr>
              <w:spacing w:after="0" w:line="240" w:lineRule="auto"/>
              <w:contextualSpacing/>
              <w:rPr>
                <w:rFonts w:asciiTheme="minorHAnsi" w:hAnsiTheme="minorHAnsi" w:cstheme="minorHAnsi"/>
              </w:rPr>
            </w:pPr>
          </w:p>
          <w:p w14:paraId="5F664F98" w14:textId="56FEE5C0"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tehdä yksinkertaisia mittauksia</w:t>
            </w:r>
            <w:r w:rsidR="005A06FC" w:rsidRPr="009B6B88">
              <w:rPr>
                <w:rFonts w:asciiTheme="minorHAnsi" w:hAnsiTheme="minorHAnsi" w:cstheme="minorHAnsi"/>
              </w:rPr>
              <w:t>,</w:t>
            </w:r>
            <w:r w:rsidRPr="009B6B88">
              <w:rPr>
                <w:rFonts w:asciiTheme="minorHAnsi" w:hAnsiTheme="minorHAnsi" w:cstheme="minorHAnsi"/>
              </w:rPr>
              <w:t xml:space="preserve"> kuten lämpötilamittauksia</w:t>
            </w:r>
            <w:r w:rsidR="005A06FC" w:rsidRPr="009B6B88">
              <w:rPr>
                <w:rFonts w:asciiTheme="minorHAnsi" w:hAnsiTheme="minorHAnsi" w:cstheme="minorHAnsi"/>
              </w:rPr>
              <w:t>,</w:t>
            </w:r>
            <w:r w:rsidRPr="009B6B88">
              <w:rPr>
                <w:rFonts w:asciiTheme="minorHAnsi" w:hAnsiTheme="minorHAnsi" w:cstheme="minorHAnsi"/>
              </w:rPr>
              <w:t xml:space="preserve"> tai havaintoja aineen ominaisuuksista.</w:t>
            </w:r>
          </w:p>
        </w:tc>
      </w:tr>
      <w:tr w:rsidR="009B6B88" w:rsidRPr="009B6B88" w14:paraId="55DF00A5" w14:textId="77777777" w:rsidTr="00C10715">
        <w:trPr>
          <w:trHeight w:val="283"/>
        </w:trPr>
        <w:tc>
          <w:tcPr>
            <w:tcW w:w="3080" w:type="dxa"/>
            <w:shd w:val="clear" w:color="auto" w:fill="auto"/>
          </w:tcPr>
          <w:p w14:paraId="21DB31A2"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T5 ohjata opiskelijaa ymmärtämään arjen teknologisten sovellusten merkitystä</w:t>
            </w:r>
          </w:p>
        </w:tc>
        <w:tc>
          <w:tcPr>
            <w:tcW w:w="1090" w:type="dxa"/>
            <w:shd w:val="clear" w:color="auto" w:fill="auto"/>
          </w:tcPr>
          <w:p w14:paraId="710BCAC5" w14:textId="14EA8AF4"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tcPr>
          <w:p w14:paraId="6C6EED3C"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arjen teknologisten sovellusten merkityksen.</w:t>
            </w:r>
          </w:p>
        </w:tc>
        <w:tc>
          <w:tcPr>
            <w:tcW w:w="2551" w:type="dxa"/>
            <w:shd w:val="clear" w:color="auto" w:fill="auto"/>
          </w:tcPr>
          <w:p w14:paraId="769018C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Teknologinen osaaminen </w:t>
            </w:r>
          </w:p>
        </w:tc>
        <w:tc>
          <w:tcPr>
            <w:tcW w:w="6096" w:type="dxa"/>
          </w:tcPr>
          <w:p w14:paraId="111429A5" w14:textId="5F245BB3"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ohjatusti tarkastella sähköisestä kartasta käsiteltävään aiheeseen liittyvää tietoa</w:t>
            </w:r>
            <w:r w:rsidR="005A06FC" w:rsidRPr="009B6B88">
              <w:rPr>
                <w:rFonts w:asciiTheme="minorHAnsi" w:hAnsiTheme="minorHAnsi" w:cstheme="minorHAnsi"/>
              </w:rPr>
              <w:t>,</w:t>
            </w:r>
            <w:r w:rsidRPr="009B6B88">
              <w:rPr>
                <w:rFonts w:asciiTheme="minorHAnsi" w:hAnsiTheme="minorHAnsi" w:cstheme="minorHAnsi"/>
              </w:rPr>
              <w:t xml:space="preserve"> kuten valtioiden nimiä, luontotyyppejä tai muuta kartassa esitettyä tietoa.</w:t>
            </w:r>
          </w:p>
          <w:p w14:paraId="4D8E6932" w14:textId="77777777" w:rsidR="00657C4A" w:rsidRPr="009B6B88" w:rsidRDefault="00657C4A" w:rsidP="0012370D">
            <w:pPr>
              <w:spacing w:after="0" w:line="240" w:lineRule="auto"/>
              <w:contextualSpacing/>
              <w:rPr>
                <w:rFonts w:asciiTheme="minorHAnsi" w:hAnsiTheme="minorHAnsi" w:cstheme="minorHAnsi"/>
              </w:rPr>
            </w:pPr>
          </w:p>
          <w:p w14:paraId="6B667D3A" w14:textId="1F1D4820"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etsiä</w:t>
            </w:r>
            <w:r w:rsidR="005A06FC" w:rsidRPr="009B6B88">
              <w:rPr>
                <w:rFonts w:asciiTheme="minorHAnsi" w:hAnsiTheme="minorHAnsi" w:cstheme="minorHAnsi"/>
              </w:rPr>
              <w:t xml:space="preserve"> hakukoneen avulla</w:t>
            </w:r>
            <w:r w:rsidRPr="009B6B88">
              <w:rPr>
                <w:rFonts w:asciiTheme="minorHAnsi" w:hAnsiTheme="minorHAnsi" w:cstheme="minorHAnsi"/>
              </w:rPr>
              <w:t xml:space="preserve"> aiheeseen liittyvää </w:t>
            </w:r>
            <w:sdt>
              <w:sdtPr>
                <w:rPr>
                  <w:rFonts w:asciiTheme="minorHAnsi" w:hAnsiTheme="minorHAnsi" w:cstheme="minorHAnsi"/>
                </w:rPr>
                <w:tag w:val="goog_rdk_17"/>
                <w:id w:val="161369436"/>
              </w:sdtPr>
              <w:sdtEndPr/>
              <w:sdtContent/>
            </w:sdt>
            <w:sdt>
              <w:sdtPr>
                <w:rPr>
                  <w:rFonts w:asciiTheme="minorHAnsi" w:hAnsiTheme="minorHAnsi" w:cstheme="minorHAnsi"/>
                </w:rPr>
                <w:tag w:val="goog_rdk_18"/>
                <w:id w:val="617962360"/>
              </w:sdtPr>
              <w:sdtEndPr/>
              <w:sdtContent/>
            </w:sdt>
            <w:r w:rsidRPr="009B6B88">
              <w:rPr>
                <w:rFonts w:asciiTheme="minorHAnsi" w:hAnsiTheme="minorHAnsi" w:cstheme="minorHAnsi"/>
              </w:rPr>
              <w:t>mediasisältöä</w:t>
            </w:r>
            <w:r w:rsidR="005A06FC" w:rsidRPr="009B6B88">
              <w:rPr>
                <w:rFonts w:asciiTheme="minorHAnsi" w:hAnsiTheme="minorHAnsi" w:cstheme="minorHAnsi"/>
              </w:rPr>
              <w:t>,</w:t>
            </w:r>
            <w:r w:rsidRPr="009B6B88">
              <w:rPr>
                <w:rFonts w:asciiTheme="minorHAnsi" w:hAnsiTheme="minorHAnsi" w:cstheme="minorHAnsi"/>
              </w:rPr>
              <w:t xml:space="preserve"> kuten kuvia. </w:t>
            </w:r>
          </w:p>
        </w:tc>
      </w:tr>
      <w:tr w:rsidR="009B6B88" w:rsidRPr="009B6B88" w14:paraId="1D01072B" w14:textId="77777777" w:rsidTr="00C10715">
        <w:trPr>
          <w:trHeight w:val="283"/>
        </w:trPr>
        <w:tc>
          <w:tcPr>
            <w:tcW w:w="3080" w:type="dxa"/>
            <w:shd w:val="clear" w:color="auto" w:fill="F2F2F2" w:themeFill="background1" w:themeFillShade="F2"/>
          </w:tcPr>
          <w:p w14:paraId="6728AD67"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T6 ohjata opiskelijaa edistämään turvallista toimintaa omassa lähiympäristössään</w:t>
            </w:r>
          </w:p>
        </w:tc>
        <w:tc>
          <w:tcPr>
            <w:tcW w:w="1090" w:type="dxa"/>
            <w:shd w:val="clear" w:color="auto" w:fill="F2F2F2" w:themeFill="background1" w:themeFillShade="F2"/>
          </w:tcPr>
          <w:p w14:paraId="1E91451A" w14:textId="4164C3A6"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shd w:val="clear" w:color="auto" w:fill="F2F2F2" w:themeFill="background1" w:themeFillShade="F2"/>
          </w:tcPr>
          <w:p w14:paraId="4614B383"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edistää turvallista toimintaa omassa lähiympäristössään.</w:t>
            </w:r>
          </w:p>
        </w:tc>
        <w:tc>
          <w:tcPr>
            <w:tcW w:w="2551" w:type="dxa"/>
            <w:shd w:val="clear" w:color="auto" w:fill="F2F2F2" w:themeFill="background1" w:themeFillShade="F2"/>
          </w:tcPr>
          <w:p w14:paraId="233783D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Turvallisuuden edistäminen ja turvataidot</w:t>
            </w:r>
          </w:p>
        </w:tc>
        <w:tc>
          <w:tcPr>
            <w:tcW w:w="6096" w:type="dxa"/>
            <w:shd w:val="clear" w:color="auto" w:fill="F2F2F2" w:themeFill="background1" w:themeFillShade="F2"/>
          </w:tcPr>
          <w:p w14:paraId="23CA252D"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tuntee joitakin turvalliseen </w:t>
            </w:r>
            <w:sdt>
              <w:sdtPr>
                <w:rPr>
                  <w:rFonts w:asciiTheme="minorHAnsi" w:hAnsiTheme="minorHAnsi" w:cstheme="minorHAnsi"/>
                </w:rPr>
                <w:tag w:val="goog_rdk_19"/>
                <w:id w:val="-1252741641"/>
              </w:sdtPr>
              <w:sdtEndPr/>
              <w:sdtContent/>
            </w:sdt>
            <w:sdt>
              <w:sdtPr>
                <w:rPr>
                  <w:rFonts w:asciiTheme="minorHAnsi" w:hAnsiTheme="minorHAnsi" w:cstheme="minorHAnsi"/>
                </w:rPr>
                <w:tag w:val="goog_rdk_20"/>
                <w:id w:val="1018582676"/>
              </w:sdtPr>
              <w:sdtEndPr/>
              <w:sdtContent/>
            </w:sdt>
            <w:r w:rsidRPr="009B6B88">
              <w:rPr>
                <w:rFonts w:asciiTheme="minorHAnsi" w:hAnsiTheme="minorHAnsi" w:cstheme="minorHAnsi"/>
              </w:rPr>
              <w:t>liikkumiseen liittyviä sääntöjä lähiympäristössään.</w:t>
            </w:r>
          </w:p>
        </w:tc>
      </w:tr>
      <w:tr w:rsidR="009B6B88" w:rsidRPr="009B6B88" w14:paraId="6323A9C3" w14:textId="77777777" w:rsidTr="00C10715">
        <w:trPr>
          <w:trHeight w:val="283"/>
        </w:trPr>
        <w:tc>
          <w:tcPr>
            <w:tcW w:w="3080" w:type="dxa"/>
            <w:shd w:val="clear" w:color="auto" w:fill="auto"/>
          </w:tcPr>
          <w:p w14:paraId="4B7CAB9A"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T7 ohjata opiskelijaa tutkimaan ja toimimaan sekä liikkumaan ja </w:t>
            </w:r>
            <w:sdt>
              <w:sdtPr>
                <w:rPr>
                  <w:rFonts w:asciiTheme="minorHAnsi" w:hAnsiTheme="minorHAnsi" w:cstheme="minorHAnsi"/>
                </w:rPr>
                <w:tag w:val="goog_rdk_21"/>
                <w:id w:val="1485593268"/>
              </w:sdtPr>
              <w:sdtEndPr/>
              <w:sdtContent/>
            </w:sdt>
            <w:r w:rsidRPr="009B6B88">
              <w:rPr>
                <w:rFonts w:asciiTheme="minorHAnsi" w:hAnsiTheme="minorHAnsi" w:cstheme="minorHAnsi"/>
              </w:rPr>
              <w:t>retkeilemään luonnossa ja rakennetussa ympäristössä</w:t>
            </w:r>
          </w:p>
        </w:tc>
        <w:tc>
          <w:tcPr>
            <w:tcW w:w="1090" w:type="dxa"/>
            <w:shd w:val="clear" w:color="auto" w:fill="auto"/>
          </w:tcPr>
          <w:p w14:paraId="08D00884" w14:textId="738CEC6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tcPr>
          <w:p w14:paraId="2FE37410"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tutkia, toimia, liikkua ja retkeillä erilaisissa ympäristöissä.</w:t>
            </w:r>
          </w:p>
        </w:tc>
        <w:tc>
          <w:tcPr>
            <w:tcW w:w="2551" w:type="dxa"/>
            <w:shd w:val="clear" w:color="auto" w:fill="auto"/>
          </w:tcPr>
          <w:p w14:paraId="43E867EC"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Ympäristössä toimiminen ja tutkiminen</w:t>
            </w:r>
          </w:p>
        </w:tc>
        <w:tc>
          <w:tcPr>
            <w:tcW w:w="6096" w:type="dxa"/>
          </w:tcPr>
          <w:p w14:paraId="45E7A7F8" w14:textId="3CDF1730"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tuntee joitakin periaatteita</w:t>
            </w:r>
            <w:r w:rsidR="005A06FC" w:rsidRPr="009B6B88">
              <w:rPr>
                <w:rFonts w:asciiTheme="minorHAnsi" w:hAnsiTheme="minorHAnsi" w:cstheme="minorHAnsi"/>
              </w:rPr>
              <w:t>,</w:t>
            </w:r>
            <w:r w:rsidRPr="009B6B88">
              <w:rPr>
                <w:rFonts w:asciiTheme="minorHAnsi" w:hAnsiTheme="minorHAnsi" w:cstheme="minorHAnsi"/>
              </w:rPr>
              <w:t xml:space="preserve"> kuten jokamiehenoikeuksia, jotka liittyvät turvalliseen ja kestävään tapaan toimia ja liikkua rakennetussa ympäristössä ja luonnonympäristössä.</w:t>
            </w:r>
          </w:p>
        </w:tc>
      </w:tr>
      <w:tr w:rsidR="009B6B88" w:rsidRPr="009B6B88" w14:paraId="1AC63800" w14:textId="77777777" w:rsidTr="00C10715">
        <w:trPr>
          <w:trHeight w:val="283"/>
        </w:trPr>
        <w:tc>
          <w:tcPr>
            <w:tcW w:w="3080" w:type="dxa"/>
            <w:shd w:val="clear" w:color="auto" w:fill="F2F2F2" w:themeFill="background1" w:themeFillShade="F2"/>
          </w:tcPr>
          <w:p w14:paraId="6A34816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T8 ohjata opiskelijaa käyttämään tieto- ja viestintäteknologiaa tiedon hankinnassa, käsittelyssä ja esittämisessä vastuullisesti ja turvallisesti</w:t>
            </w:r>
          </w:p>
        </w:tc>
        <w:tc>
          <w:tcPr>
            <w:tcW w:w="1090" w:type="dxa"/>
            <w:shd w:val="clear" w:color="auto" w:fill="F2F2F2" w:themeFill="background1" w:themeFillShade="F2"/>
          </w:tcPr>
          <w:p w14:paraId="7B55CF11" w14:textId="00561153"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shd w:val="clear" w:color="auto" w:fill="F2F2F2" w:themeFill="background1" w:themeFillShade="F2"/>
          </w:tcPr>
          <w:p w14:paraId="25F5C047"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käyttää tieto- ja viestintäteknologiaa tiedon hankinnassa, käsittelyssä ja esittämisessä vastuullisesti ja turvallisesti. </w:t>
            </w:r>
          </w:p>
        </w:tc>
        <w:tc>
          <w:tcPr>
            <w:tcW w:w="2551" w:type="dxa"/>
            <w:shd w:val="clear" w:color="auto" w:fill="F2F2F2" w:themeFill="background1" w:themeFillShade="F2"/>
          </w:tcPr>
          <w:p w14:paraId="5FDE3C6E"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Tieto- ja viestintäteknologian käyttäminen</w:t>
            </w:r>
          </w:p>
        </w:tc>
        <w:tc>
          <w:tcPr>
            <w:tcW w:w="6096" w:type="dxa"/>
            <w:shd w:val="clear" w:color="auto" w:fill="F2F2F2" w:themeFill="background1" w:themeFillShade="F2"/>
          </w:tcPr>
          <w:p w14:paraId="6BC14397"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etsiä vastauksia yksittäisiin ympäristö- ja luonnontiedon kysymyksiin käyttäen hakukonetta. </w:t>
            </w:r>
          </w:p>
          <w:p w14:paraId="704AECD1" w14:textId="77777777" w:rsidR="00657C4A" w:rsidRPr="009B6B88" w:rsidRDefault="00657C4A" w:rsidP="0012370D">
            <w:pPr>
              <w:spacing w:after="0" w:line="240" w:lineRule="auto"/>
              <w:contextualSpacing/>
              <w:rPr>
                <w:rFonts w:asciiTheme="minorHAnsi" w:hAnsiTheme="minorHAnsi" w:cstheme="minorHAnsi"/>
              </w:rPr>
            </w:pPr>
          </w:p>
          <w:p w14:paraId="056BFC99"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havainnoida luontoa sekä tallentaa ja jakaa keräämiään tietoja esimerkiksi valokuvana. </w:t>
            </w:r>
          </w:p>
        </w:tc>
      </w:tr>
      <w:tr w:rsidR="009B6B88" w:rsidRPr="009B6B88" w14:paraId="780B64AF" w14:textId="77777777" w:rsidTr="00C10715">
        <w:trPr>
          <w:trHeight w:val="283"/>
        </w:trPr>
        <w:tc>
          <w:tcPr>
            <w:tcW w:w="15838" w:type="dxa"/>
            <w:gridSpan w:val="5"/>
            <w:shd w:val="clear" w:color="auto" w:fill="D9E2F3" w:themeFill="accent1" w:themeFillTint="33"/>
          </w:tcPr>
          <w:p w14:paraId="415F173D"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Tiedot ja ymmärrys</w:t>
            </w:r>
          </w:p>
        </w:tc>
      </w:tr>
      <w:tr w:rsidR="009B6B88" w:rsidRPr="009B6B88" w14:paraId="01AF604D" w14:textId="77777777" w:rsidTr="00C10715">
        <w:trPr>
          <w:trHeight w:val="283"/>
        </w:trPr>
        <w:tc>
          <w:tcPr>
            <w:tcW w:w="3080" w:type="dxa"/>
            <w:shd w:val="clear" w:color="auto" w:fill="auto"/>
          </w:tcPr>
          <w:p w14:paraId="6822927F"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T9 ohjata opiskelijaa hahmottamaan ympäristöä, ihmisten toimintaa ja niihin liittyviä ilmiöitä ympäristö- ja luonnontiedon käsitteiden avulla sekä tukea opiskelijan kielitaidon kehitystä ympäristö- ja luonnontiedon käsitteistön hallinnassa </w:t>
            </w:r>
          </w:p>
        </w:tc>
        <w:tc>
          <w:tcPr>
            <w:tcW w:w="1090" w:type="dxa"/>
            <w:shd w:val="clear" w:color="auto" w:fill="auto"/>
          </w:tcPr>
          <w:p w14:paraId="115AF4F8" w14:textId="00E351D5"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tcPr>
          <w:p w14:paraId="697497F9" w14:textId="68AC085A"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hahmottaa</w:t>
            </w:r>
            <w:r w:rsidR="005A06FC" w:rsidRPr="009B6B88">
              <w:rPr>
                <w:rFonts w:asciiTheme="minorHAnsi" w:hAnsiTheme="minorHAnsi" w:cstheme="minorHAnsi"/>
              </w:rPr>
              <w:t xml:space="preserve"> </w:t>
            </w:r>
            <w:r w:rsidR="00567B2A" w:rsidRPr="009B6B88">
              <w:rPr>
                <w:rFonts w:asciiTheme="minorHAnsi" w:hAnsiTheme="minorHAnsi" w:cstheme="minorHAnsi"/>
              </w:rPr>
              <w:t xml:space="preserve">ympäristöön </w:t>
            </w:r>
            <w:r w:rsidRPr="009B6B88">
              <w:rPr>
                <w:rFonts w:asciiTheme="minorHAnsi" w:hAnsiTheme="minorHAnsi" w:cstheme="minorHAnsi"/>
              </w:rPr>
              <w:t>ja ihmisen toimintaan liittyvi</w:t>
            </w:r>
            <w:r w:rsidR="00567B2A" w:rsidRPr="009B6B88">
              <w:rPr>
                <w:rFonts w:asciiTheme="minorHAnsi" w:hAnsiTheme="minorHAnsi" w:cstheme="minorHAnsi"/>
              </w:rPr>
              <w:t>ä</w:t>
            </w:r>
            <w:r w:rsidRPr="009B6B88">
              <w:rPr>
                <w:rFonts w:asciiTheme="minorHAnsi" w:hAnsiTheme="minorHAnsi" w:cstheme="minorHAnsi"/>
              </w:rPr>
              <w:t xml:space="preserve"> ilmi</w:t>
            </w:r>
            <w:r w:rsidR="00567B2A" w:rsidRPr="009B6B88">
              <w:rPr>
                <w:rFonts w:asciiTheme="minorHAnsi" w:hAnsiTheme="minorHAnsi" w:cstheme="minorHAnsi"/>
              </w:rPr>
              <w:t>ö</w:t>
            </w:r>
            <w:r w:rsidRPr="009B6B88">
              <w:rPr>
                <w:rFonts w:asciiTheme="minorHAnsi" w:hAnsiTheme="minorHAnsi" w:cstheme="minorHAnsi"/>
              </w:rPr>
              <w:t>it</w:t>
            </w:r>
            <w:r w:rsidR="00567B2A" w:rsidRPr="009B6B88">
              <w:rPr>
                <w:rFonts w:asciiTheme="minorHAnsi" w:hAnsiTheme="minorHAnsi" w:cstheme="minorHAnsi"/>
              </w:rPr>
              <w:t>ä</w:t>
            </w:r>
            <w:r w:rsidRPr="009B6B88">
              <w:rPr>
                <w:rFonts w:asciiTheme="minorHAnsi" w:hAnsiTheme="minorHAnsi" w:cstheme="minorHAnsi"/>
              </w:rPr>
              <w:t xml:space="preserve"> käyttämällä ymp</w:t>
            </w:r>
            <w:r w:rsidR="00567B2A" w:rsidRPr="009B6B88">
              <w:rPr>
                <w:rFonts w:asciiTheme="minorHAnsi" w:hAnsiTheme="minorHAnsi" w:cstheme="minorHAnsi"/>
              </w:rPr>
              <w:t>ä</w:t>
            </w:r>
            <w:r w:rsidRPr="009B6B88">
              <w:rPr>
                <w:rFonts w:asciiTheme="minorHAnsi" w:hAnsiTheme="minorHAnsi" w:cstheme="minorHAnsi"/>
              </w:rPr>
              <w:t>rist</w:t>
            </w:r>
            <w:r w:rsidR="00567B2A" w:rsidRPr="009B6B88">
              <w:rPr>
                <w:rFonts w:asciiTheme="minorHAnsi" w:hAnsiTheme="minorHAnsi" w:cstheme="minorHAnsi"/>
              </w:rPr>
              <w:t>ö</w:t>
            </w:r>
            <w:r w:rsidRPr="009B6B88">
              <w:rPr>
                <w:rFonts w:asciiTheme="minorHAnsi" w:hAnsiTheme="minorHAnsi" w:cstheme="minorHAnsi"/>
              </w:rPr>
              <w:t>- ja luonnontiedon</w:t>
            </w:r>
            <w:r w:rsidR="00567B2A" w:rsidRPr="009B6B88">
              <w:rPr>
                <w:rFonts w:asciiTheme="minorHAnsi" w:hAnsiTheme="minorHAnsi" w:cstheme="minorHAnsi"/>
              </w:rPr>
              <w:t xml:space="preserve"> käsitteitä</w:t>
            </w:r>
            <w:r w:rsidRPr="009B6B88">
              <w:rPr>
                <w:rFonts w:asciiTheme="minorHAnsi" w:hAnsiTheme="minorHAnsi" w:cstheme="minorHAnsi"/>
              </w:rPr>
              <w:t xml:space="preserve">. </w:t>
            </w:r>
          </w:p>
          <w:p w14:paraId="38F7090B" w14:textId="77777777" w:rsidR="00657C4A" w:rsidRPr="009B6B88" w:rsidRDefault="00657C4A" w:rsidP="0012370D">
            <w:pPr>
              <w:spacing w:after="0" w:line="240" w:lineRule="auto"/>
              <w:contextualSpacing/>
              <w:rPr>
                <w:rFonts w:asciiTheme="minorHAnsi" w:hAnsiTheme="minorHAnsi" w:cstheme="minorHAnsi"/>
              </w:rPr>
            </w:pPr>
          </w:p>
        </w:tc>
        <w:tc>
          <w:tcPr>
            <w:tcW w:w="2551" w:type="dxa"/>
            <w:shd w:val="clear" w:color="auto" w:fill="auto"/>
          </w:tcPr>
          <w:p w14:paraId="7822BFD0"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Käsitteiden käyttö</w:t>
            </w:r>
          </w:p>
        </w:tc>
        <w:tc>
          <w:tcPr>
            <w:tcW w:w="6096" w:type="dxa"/>
          </w:tcPr>
          <w:p w14:paraId="68258014"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kuvailla ja tunnistaa lähiluonnon eliöitä ja elinympäristöjä sekä tuttujen aineiden ominaisuuksia käyttämällä joitakin ympäristö- ja luonnontiedon peruskäsitteitä.</w:t>
            </w:r>
          </w:p>
        </w:tc>
      </w:tr>
      <w:tr w:rsidR="009B6B88" w:rsidRPr="009B6B88" w14:paraId="27F252DA" w14:textId="77777777" w:rsidTr="00C10715">
        <w:trPr>
          <w:trHeight w:val="283"/>
        </w:trPr>
        <w:tc>
          <w:tcPr>
            <w:tcW w:w="3080" w:type="dxa"/>
            <w:shd w:val="clear" w:color="auto" w:fill="F2F2F2" w:themeFill="background1" w:themeFillShade="F2"/>
          </w:tcPr>
          <w:p w14:paraId="400E2611"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T10 ohjata opiskelijaa ymmärtämään ja käyttämään erilaisia malleja, joiden avulla voidaan tulkita ja selittää ympäristöä ja sen ilmiöitä</w:t>
            </w:r>
          </w:p>
        </w:tc>
        <w:tc>
          <w:tcPr>
            <w:tcW w:w="1090" w:type="dxa"/>
            <w:shd w:val="clear" w:color="auto" w:fill="F2F2F2" w:themeFill="background1" w:themeFillShade="F2"/>
          </w:tcPr>
          <w:p w14:paraId="79D72793" w14:textId="2BC70018"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shd w:val="clear" w:color="auto" w:fill="F2F2F2" w:themeFill="background1" w:themeFillShade="F2"/>
          </w:tcPr>
          <w:p w14:paraId="4E163B98"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erilaisia malleja, joiden avulla voidaan tulkita ja selittää ympäristöä ja sen ilmiöitä.</w:t>
            </w:r>
          </w:p>
        </w:tc>
        <w:tc>
          <w:tcPr>
            <w:tcW w:w="2551" w:type="dxa"/>
            <w:shd w:val="clear" w:color="auto" w:fill="F2F2F2" w:themeFill="background1" w:themeFillShade="F2"/>
          </w:tcPr>
          <w:p w14:paraId="45F92689"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Mallien käyttö</w:t>
            </w:r>
          </w:p>
        </w:tc>
        <w:tc>
          <w:tcPr>
            <w:tcW w:w="6096" w:type="dxa"/>
            <w:shd w:val="clear" w:color="auto" w:fill="F2F2F2" w:themeFill="background1" w:themeFillShade="F2"/>
          </w:tcPr>
          <w:p w14:paraId="02483A54"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w:t>
            </w:r>
            <w:sdt>
              <w:sdtPr>
                <w:rPr>
                  <w:rFonts w:asciiTheme="minorHAnsi" w:hAnsiTheme="minorHAnsi" w:cstheme="minorHAnsi"/>
                </w:rPr>
                <w:tag w:val="goog_rdk_22"/>
                <w:id w:val="-789742682"/>
              </w:sdtPr>
              <w:sdtEndPr/>
              <w:sdtContent/>
            </w:sdt>
            <w:sdt>
              <w:sdtPr>
                <w:rPr>
                  <w:rFonts w:asciiTheme="minorHAnsi" w:hAnsiTheme="minorHAnsi" w:cstheme="minorHAnsi"/>
                </w:rPr>
                <w:tag w:val="goog_rdk_23"/>
                <w:id w:val="-83143315"/>
              </w:sdtPr>
              <w:sdtEndPr/>
              <w:sdtContent/>
            </w:sdt>
            <w:r w:rsidRPr="009B6B88">
              <w:rPr>
                <w:rFonts w:asciiTheme="minorHAnsi" w:hAnsiTheme="minorHAnsi" w:cstheme="minorHAnsi"/>
              </w:rPr>
              <w:t>osaa ohjatusti käyttää yksinkertaisen mallin, kuten veden kiertokulun mallin, pääpiirteitä selittääkseen luonnonilmiöitä.</w:t>
            </w:r>
          </w:p>
        </w:tc>
      </w:tr>
      <w:tr w:rsidR="009B6B88" w:rsidRPr="009B6B88" w14:paraId="45FFDB53" w14:textId="77777777" w:rsidTr="00C10715">
        <w:trPr>
          <w:trHeight w:val="283"/>
        </w:trPr>
        <w:tc>
          <w:tcPr>
            <w:tcW w:w="3080" w:type="dxa"/>
            <w:shd w:val="clear" w:color="auto" w:fill="auto"/>
          </w:tcPr>
          <w:p w14:paraId="166140BA"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T11 ohjata opiskelijaa luonnon tutkimiseen, eliöiden ja elinympäristöjen tunnistamiseen sekä ohjata opiskelijaa ihmisen rakenteen ja elintoimintojen ymmärtämiseen</w:t>
            </w:r>
          </w:p>
        </w:tc>
        <w:tc>
          <w:tcPr>
            <w:tcW w:w="1090" w:type="dxa"/>
            <w:shd w:val="clear" w:color="auto" w:fill="auto"/>
          </w:tcPr>
          <w:p w14:paraId="2BFCEDA6" w14:textId="2D49CB15"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tcPr>
          <w:p w14:paraId="2135B71F"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luonnon, eliöiden ja elinympäristöjen sekä ihmisen rakenteiden ja elintoimintojen tutkimista ja tunnistamista.</w:t>
            </w:r>
          </w:p>
        </w:tc>
        <w:tc>
          <w:tcPr>
            <w:tcW w:w="2551" w:type="dxa"/>
            <w:shd w:val="clear" w:color="auto" w:fill="auto"/>
          </w:tcPr>
          <w:p w14:paraId="24BEF47C" w14:textId="0300B448"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Biologian tiedonala:</w:t>
            </w:r>
            <w:r w:rsidR="005A06FC" w:rsidRPr="009B6B88">
              <w:rPr>
                <w:rFonts w:asciiTheme="minorHAnsi" w:hAnsiTheme="minorHAnsi" w:cstheme="minorHAnsi"/>
              </w:rPr>
              <w:t xml:space="preserve"> l</w:t>
            </w:r>
            <w:r w:rsidRPr="009B6B88">
              <w:rPr>
                <w:rFonts w:asciiTheme="minorHAnsi" w:hAnsiTheme="minorHAnsi" w:cstheme="minorHAnsi"/>
              </w:rPr>
              <w:t>uonnon tutkiminen, eliöiden ja elinympäristöjen tunnistaminen, ihmisen rakenne ja elintoiminnot</w:t>
            </w:r>
          </w:p>
        </w:tc>
        <w:tc>
          <w:tcPr>
            <w:tcW w:w="6096" w:type="dxa"/>
          </w:tcPr>
          <w:p w14:paraId="4CB5F2D1"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tehdä havaintoja luonnosta ja tunnistaa erilaisia elinympäristöjä.</w:t>
            </w:r>
          </w:p>
          <w:p w14:paraId="7B31177C" w14:textId="77777777" w:rsidR="00657C4A" w:rsidRPr="009B6B88" w:rsidRDefault="00657C4A" w:rsidP="0012370D">
            <w:pPr>
              <w:spacing w:after="0" w:line="240" w:lineRule="auto"/>
              <w:contextualSpacing/>
              <w:rPr>
                <w:rFonts w:asciiTheme="minorHAnsi" w:hAnsiTheme="minorHAnsi" w:cstheme="minorHAnsi"/>
              </w:rPr>
            </w:pPr>
          </w:p>
          <w:p w14:paraId="255EEEE7"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nimetä ihmisen keskeiset </w:t>
            </w:r>
            <w:sdt>
              <w:sdtPr>
                <w:rPr>
                  <w:rFonts w:asciiTheme="minorHAnsi" w:hAnsiTheme="minorHAnsi" w:cstheme="minorHAnsi"/>
                </w:rPr>
                <w:tag w:val="goog_rdk_24"/>
                <w:id w:val="-874766026"/>
              </w:sdtPr>
              <w:sdtEndPr/>
              <w:sdtContent/>
            </w:sdt>
            <w:sdt>
              <w:sdtPr>
                <w:rPr>
                  <w:rFonts w:asciiTheme="minorHAnsi" w:hAnsiTheme="minorHAnsi" w:cstheme="minorHAnsi"/>
                </w:rPr>
                <w:tag w:val="goog_rdk_25"/>
                <w:id w:val="1799254390"/>
              </w:sdtPr>
              <w:sdtEndPr/>
              <w:sdtContent/>
            </w:sdt>
            <w:r w:rsidRPr="009B6B88">
              <w:rPr>
                <w:rFonts w:asciiTheme="minorHAnsi" w:hAnsiTheme="minorHAnsi" w:cstheme="minorHAnsi"/>
              </w:rPr>
              <w:t xml:space="preserve">ruumiinosat ja kuvailla tärkeitä elintoimintoja. </w:t>
            </w:r>
          </w:p>
        </w:tc>
      </w:tr>
      <w:tr w:rsidR="009B6B88" w:rsidRPr="009B6B88" w14:paraId="27ACA557" w14:textId="77777777" w:rsidTr="00C10715">
        <w:trPr>
          <w:trHeight w:val="283"/>
        </w:trPr>
        <w:tc>
          <w:tcPr>
            <w:tcW w:w="3080" w:type="dxa"/>
            <w:shd w:val="clear" w:color="auto" w:fill="F2F2F2" w:themeFill="background1" w:themeFillShade="F2"/>
          </w:tcPr>
          <w:p w14:paraId="038DDCF7"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T12 ohjata opiskelijaa maantieteelliseen ajatteluun, hahmottamaan omaa ympäristöä ja koko maailmaa sekä harjaannuttamaan kartankäyttötaitoja</w:t>
            </w:r>
          </w:p>
        </w:tc>
        <w:tc>
          <w:tcPr>
            <w:tcW w:w="1090" w:type="dxa"/>
            <w:shd w:val="clear" w:color="auto" w:fill="F2F2F2" w:themeFill="background1" w:themeFillShade="F2"/>
          </w:tcPr>
          <w:p w14:paraId="7462B317" w14:textId="11F4237C"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shd w:val="clear" w:color="auto" w:fill="F2F2F2" w:themeFill="background1" w:themeFillShade="F2"/>
          </w:tcPr>
          <w:p w14:paraId="097D5E83"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hahmottaa omaa ympäristöään ja koko maailmaa sekä oppii kartanlukutaitoja.</w:t>
            </w:r>
          </w:p>
        </w:tc>
        <w:tc>
          <w:tcPr>
            <w:tcW w:w="2551" w:type="dxa"/>
            <w:shd w:val="clear" w:color="auto" w:fill="F2F2F2" w:themeFill="background1" w:themeFillShade="F2"/>
          </w:tcPr>
          <w:p w14:paraId="299F8376"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Maantiedon tiedonala:</w:t>
            </w:r>
          </w:p>
          <w:p w14:paraId="6782FE5C" w14:textId="5E01F45B" w:rsidR="00657C4A" w:rsidRPr="009B6B88" w:rsidRDefault="005A06FC" w:rsidP="0012370D">
            <w:pPr>
              <w:spacing w:after="0" w:line="240" w:lineRule="auto"/>
              <w:contextualSpacing/>
              <w:rPr>
                <w:rFonts w:asciiTheme="minorHAnsi" w:hAnsiTheme="minorHAnsi" w:cstheme="minorHAnsi"/>
              </w:rPr>
            </w:pPr>
            <w:r w:rsidRPr="009B6B88">
              <w:rPr>
                <w:rFonts w:asciiTheme="minorHAnsi" w:hAnsiTheme="minorHAnsi" w:cstheme="minorHAnsi"/>
              </w:rPr>
              <w:t>m</w:t>
            </w:r>
            <w:r w:rsidR="00657C4A" w:rsidRPr="009B6B88">
              <w:rPr>
                <w:rFonts w:asciiTheme="minorHAnsi" w:hAnsiTheme="minorHAnsi" w:cstheme="minorHAnsi"/>
              </w:rPr>
              <w:t>aapallon hahmottaminen, karttataidot</w:t>
            </w:r>
          </w:p>
        </w:tc>
        <w:tc>
          <w:tcPr>
            <w:tcW w:w="6096" w:type="dxa"/>
            <w:shd w:val="clear" w:color="auto" w:fill="F2F2F2" w:themeFill="background1" w:themeFillShade="F2"/>
          </w:tcPr>
          <w:p w14:paraId="27650DFA"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nimetä pääilmansuunnat ja hallitsee joitakin kartanlukutaitoja. </w:t>
            </w:r>
          </w:p>
          <w:p w14:paraId="6AD601A4" w14:textId="77777777" w:rsidR="00657C4A" w:rsidRPr="009B6B88" w:rsidRDefault="00657C4A" w:rsidP="0012370D">
            <w:pPr>
              <w:spacing w:after="0" w:line="240" w:lineRule="auto"/>
              <w:contextualSpacing/>
              <w:rPr>
                <w:rFonts w:asciiTheme="minorHAnsi" w:hAnsiTheme="minorHAnsi" w:cstheme="minorHAnsi"/>
              </w:rPr>
            </w:pPr>
          </w:p>
          <w:p w14:paraId="2F09D7E8" w14:textId="0C083CA0"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tuntee Suomen ja lähiympäristön keskeisiä maantieteellisiä piirteitä. </w:t>
            </w:r>
            <w:r w:rsidR="005A06FC" w:rsidRPr="009B6B88">
              <w:rPr>
                <w:rFonts w:asciiTheme="minorHAnsi" w:hAnsiTheme="minorHAnsi" w:cstheme="minorHAnsi"/>
              </w:rPr>
              <w:t xml:space="preserve">Hän </w:t>
            </w:r>
            <w:r w:rsidRPr="009B6B88">
              <w:rPr>
                <w:rFonts w:asciiTheme="minorHAnsi" w:hAnsiTheme="minorHAnsi" w:cstheme="minorHAnsi"/>
              </w:rPr>
              <w:t xml:space="preserve">ymmärtää maanosan ja valtion eron. </w:t>
            </w:r>
          </w:p>
        </w:tc>
      </w:tr>
      <w:tr w:rsidR="009B6B88" w:rsidRPr="009B6B88" w14:paraId="22A88E63" w14:textId="77777777" w:rsidTr="00C10715">
        <w:trPr>
          <w:trHeight w:val="283"/>
        </w:trPr>
        <w:tc>
          <w:tcPr>
            <w:tcW w:w="3080" w:type="dxa"/>
            <w:shd w:val="clear" w:color="auto" w:fill="auto"/>
          </w:tcPr>
          <w:p w14:paraId="254FCE14"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T13 ohjata opiskelijaa kuvaamaan ja selittämään fysikaalisia ilmiöitä arjessa, luonnossa ja teknologiassa sekä rakentamaan perustaa energian säilymisen periaatteen ymmärtämiselle</w:t>
            </w:r>
          </w:p>
        </w:tc>
        <w:tc>
          <w:tcPr>
            <w:tcW w:w="1090" w:type="dxa"/>
            <w:shd w:val="clear" w:color="auto" w:fill="auto"/>
          </w:tcPr>
          <w:p w14:paraId="01A19615" w14:textId="330A7961"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tcPr>
          <w:p w14:paraId="2F075BAD"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kuvata ja selittää fysikaalisia ilmiöitä arjessa, luonnossa ja teknologiassa.</w:t>
            </w:r>
          </w:p>
        </w:tc>
        <w:tc>
          <w:tcPr>
            <w:tcW w:w="2551" w:type="dxa"/>
            <w:shd w:val="clear" w:color="auto" w:fill="auto"/>
          </w:tcPr>
          <w:p w14:paraId="57885F9B" w14:textId="6C6AFAFF" w:rsidR="00657C4A" w:rsidRPr="009B6B88" w:rsidRDefault="00657C4A">
            <w:pPr>
              <w:spacing w:after="0" w:line="240" w:lineRule="auto"/>
              <w:contextualSpacing/>
              <w:rPr>
                <w:rFonts w:asciiTheme="minorHAnsi" w:hAnsiTheme="minorHAnsi" w:cstheme="minorHAnsi"/>
              </w:rPr>
            </w:pPr>
            <w:r w:rsidRPr="009B6B88">
              <w:rPr>
                <w:rFonts w:asciiTheme="minorHAnsi" w:hAnsiTheme="minorHAnsi" w:cstheme="minorHAnsi"/>
              </w:rPr>
              <w:t>Fysiikan tiedonala:</w:t>
            </w:r>
            <w:r w:rsidR="005A06FC" w:rsidRPr="009B6B88">
              <w:rPr>
                <w:rFonts w:asciiTheme="minorHAnsi" w:hAnsiTheme="minorHAnsi" w:cstheme="minorHAnsi"/>
              </w:rPr>
              <w:t xml:space="preserve"> f</w:t>
            </w:r>
            <w:r w:rsidRPr="009B6B88">
              <w:rPr>
                <w:rFonts w:asciiTheme="minorHAnsi" w:hAnsiTheme="minorHAnsi" w:cstheme="minorHAnsi"/>
              </w:rPr>
              <w:t>ysikaalisten ilmiöiden</w:t>
            </w:r>
            <w:r w:rsidR="005A06FC" w:rsidRPr="009B6B88">
              <w:rPr>
                <w:rFonts w:asciiTheme="minorHAnsi" w:hAnsiTheme="minorHAnsi" w:cstheme="minorHAnsi"/>
              </w:rPr>
              <w:t xml:space="preserve"> </w:t>
            </w:r>
            <w:r w:rsidRPr="009B6B88">
              <w:rPr>
                <w:rFonts w:asciiTheme="minorHAnsi" w:hAnsiTheme="minorHAnsi" w:cstheme="minorHAnsi"/>
              </w:rPr>
              <w:t>kuvaaminen ja selittäminen</w:t>
            </w:r>
          </w:p>
        </w:tc>
        <w:tc>
          <w:tcPr>
            <w:tcW w:w="6096" w:type="dxa"/>
          </w:tcPr>
          <w:p w14:paraId="25C8A888" w14:textId="77777777" w:rsidR="00657C4A" w:rsidRPr="009B6B88" w:rsidRDefault="00B41F4A" w:rsidP="0012370D">
            <w:pPr>
              <w:spacing w:after="0" w:line="240" w:lineRule="auto"/>
              <w:contextualSpacing/>
              <w:rPr>
                <w:rFonts w:asciiTheme="minorHAnsi" w:hAnsiTheme="minorHAnsi" w:cstheme="minorHAnsi"/>
              </w:rPr>
            </w:pPr>
            <w:sdt>
              <w:sdtPr>
                <w:rPr>
                  <w:rFonts w:asciiTheme="minorHAnsi" w:hAnsiTheme="minorHAnsi" w:cstheme="minorHAnsi"/>
                </w:rPr>
                <w:tag w:val="goog_rdk_26"/>
                <w:id w:val="-488787423"/>
              </w:sdtPr>
              <w:sdtEndPr/>
              <w:sdtContent/>
            </w:sdt>
            <w:sdt>
              <w:sdtPr>
                <w:rPr>
                  <w:rFonts w:asciiTheme="minorHAnsi" w:hAnsiTheme="minorHAnsi" w:cstheme="minorHAnsi"/>
                </w:rPr>
                <w:tag w:val="goog_rdk_27"/>
                <w:id w:val="-294447251"/>
              </w:sdtPr>
              <w:sdtEndPr/>
              <w:sdtContent/>
            </w:sdt>
            <w:r w:rsidR="00657C4A" w:rsidRPr="009B6B88">
              <w:rPr>
                <w:rFonts w:asciiTheme="minorHAnsi" w:hAnsiTheme="minorHAnsi" w:cstheme="minorHAnsi"/>
              </w:rPr>
              <w:t xml:space="preserve">Opiskelija osaa </w:t>
            </w:r>
            <w:sdt>
              <w:sdtPr>
                <w:rPr>
                  <w:rFonts w:asciiTheme="minorHAnsi" w:hAnsiTheme="minorHAnsi" w:cstheme="minorHAnsi"/>
                </w:rPr>
                <w:tag w:val="goog_rdk_28"/>
                <w:id w:val="-1017619441"/>
              </w:sdtPr>
              <w:sdtEndPr/>
              <w:sdtContent/>
            </w:sdt>
            <w:sdt>
              <w:sdtPr>
                <w:rPr>
                  <w:rFonts w:asciiTheme="minorHAnsi" w:hAnsiTheme="minorHAnsi" w:cstheme="minorHAnsi"/>
                </w:rPr>
                <w:tag w:val="goog_rdk_29"/>
                <w:id w:val="-233857202"/>
              </w:sdtPr>
              <w:sdtEndPr/>
              <w:sdtContent/>
            </w:sdt>
            <w:r w:rsidR="00657C4A" w:rsidRPr="009B6B88">
              <w:rPr>
                <w:rFonts w:asciiTheme="minorHAnsi" w:hAnsiTheme="minorHAnsi" w:cstheme="minorHAnsi"/>
              </w:rPr>
              <w:t xml:space="preserve">kuvata energian muuntumista esimerkiksi sähköntuotannon tai sähkölaitteiden käytön, yhteyttämisen tai ravintoketjun yhteydessä. </w:t>
            </w:r>
          </w:p>
          <w:p w14:paraId="1DF6407A" w14:textId="77777777" w:rsidR="00657C4A" w:rsidRPr="009B6B88" w:rsidRDefault="00657C4A" w:rsidP="0012370D">
            <w:pPr>
              <w:spacing w:after="0" w:line="240" w:lineRule="auto"/>
              <w:contextualSpacing/>
              <w:rPr>
                <w:rFonts w:asciiTheme="minorHAnsi" w:hAnsiTheme="minorHAnsi" w:cstheme="minorHAnsi"/>
              </w:rPr>
            </w:pPr>
          </w:p>
          <w:p w14:paraId="0B143E59"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kuvata lämpötilan vaikutusta aineiden olomuodonmuutoksiin.</w:t>
            </w:r>
          </w:p>
        </w:tc>
      </w:tr>
      <w:tr w:rsidR="009B6B88" w:rsidRPr="009B6B88" w14:paraId="26A447B8" w14:textId="77777777" w:rsidTr="00C10715">
        <w:trPr>
          <w:trHeight w:val="283"/>
        </w:trPr>
        <w:tc>
          <w:tcPr>
            <w:tcW w:w="3080" w:type="dxa"/>
            <w:shd w:val="clear" w:color="auto" w:fill="F2F2F2" w:themeFill="background1" w:themeFillShade="F2"/>
          </w:tcPr>
          <w:p w14:paraId="376B2C54"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T14 ohjata opiskelijaa kuvaamaan ja selittämään kemiallisia ilmiöitä, aineiden ominaisuuksia ja muutoksia</w:t>
            </w:r>
          </w:p>
        </w:tc>
        <w:tc>
          <w:tcPr>
            <w:tcW w:w="1090" w:type="dxa"/>
            <w:shd w:val="clear" w:color="auto" w:fill="F2F2F2" w:themeFill="background1" w:themeFillShade="F2"/>
          </w:tcPr>
          <w:p w14:paraId="25906D7B" w14:textId="03DB0333"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Ayl1</w:t>
            </w:r>
            <w:r w:rsidR="005A06FC" w:rsidRPr="009B6B88">
              <w:rPr>
                <w:rFonts w:asciiTheme="minorHAnsi" w:hAnsiTheme="minorHAnsi" w:cstheme="minorHAnsi"/>
              </w:rPr>
              <w:t>–</w:t>
            </w:r>
            <w:r w:rsidRPr="009B6B88">
              <w:rPr>
                <w:rFonts w:asciiTheme="minorHAnsi" w:hAnsiTheme="minorHAnsi" w:cstheme="minorHAnsi"/>
              </w:rPr>
              <w:t>Ayl2</w:t>
            </w:r>
          </w:p>
        </w:tc>
        <w:tc>
          <w:tcPr>
            <w:tcW w:w="3021" w:type="dxa"/>
            <w:shd w:val="clear" w:color="auto" w:fill="F2F2F2" w:themeFill="background1" w:themeFillShade="F2"/>
          </w:tcPr>
          <w:p w14:paraId="30C4CECB" w14:textId="04165F32"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kuvata ja selittää kemiallisia ilmiöitä, aineiden ominaisuuksia ja muutoksia.</w:t>
            </w:r>
          </w:p>
        </w:tc>
        <w:tc>
          <w:tcPr>
            <w:tcW w:w="2551" w:type="dxa"/>
            <w:shd w:val="clear" w:color="auto" w:fill="F2F2F2" w:themeFill="background1" w:themeFillShade="F2"/>
          </w:tcPr>
          <w:p w14:paraId="2B20246C" w14:textId="0E1B2ABC"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Kemian tiedonala:</w:t>
            </w:r>
            <w:r w:rsidR="005A06FC" w:rsidRPr="009B6B88">
              <w:rPr>
                <w:rFonts w:asciiTheme="minorHAnsi" w:hAnsiTheme="minorHAnsi" w:cstheme="minorHAnsi"/>
              </w:rPr>
              <w:t xml:space="preserve"> k</w:t>
            </w:r>
            <w:r w:rsidRPr="009B6B88">
              <w:rPr>
                <w:rFonts w:asciiTheme="minorHAnsi" w:hAnsiTheme="minorHAnsi" w:cstheme="minorHAnsi"/>
              </w:rPr>
              <w:t>emiallisten ilmiöiden kuvaaminen ja selittäminen</w:t>
            </w:r>
          </w:p>
        </w:tc>
        <w:tc>
          <w:tcPr>
            <w:tcW w:w="6096" w:type="dxa"/>
            <w:shd w:val="clear" w:color="auto" w:fill="F2F2F2" w:themeFill="background1" w:themeFillShade="F2"/>
          </w:tcPr>
          <w:p w14:paraId="0B220087" w14:textId="32A2296D"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kuvata tuttujen aineiden</w:t>
            </w:r>
            <w:r w:rsidR="005A06FC" w:rsidRPr="009B6B88">
              <w:rPr>
                <w:rFonts w:asciiTheme="minorHAnsi" w:hAnsiTheme="minorHAnsi" w:cstheme="minorHAnsi"/>
              </w:rPr>
              <w:t>,</w:t>
            </w:r>
            <w:r w:rsidRPr="009B6B88">
              <w:rPr>
                <w:rFonts w:asciiTheme="minorHAnsi" w:hAnsiTheme="minorHAnsi" w:cstheme="minorHAnsi"/>
              </w:rPr>
              <w:t xml:space="preserve"> kuten veden</w:t>
            </w:r>
            <w:r w:rsidR="005A06FC" w:rsidRPr="009B6B88">
              <w:rPr>
                <w:rFonts w:asciiTheme="minorHAnsi" w:hAnsiTheme="minorHAnsi" w:cstheme="minorHAnsi"/>
              </w:rPr>
              <w:t>,</w:t>
            </w:r>
            <w:r w:rsidRPr="009B6B88">
              <w:rPr>
                <w:rFonts w:asciiTheme="minorHAnsi" w:hAnsiTheme="minorHAnsi" w:cstheme="minorHAnsi"/>
              </w:rPr>
              <w:t xml:space="preserve"> erilaisia ominaisuuksia.</w:t>
            </w:r>
          </w:p>
          <w:p w14:paraId="327B04D9" w14:textId="77777777" w:rsidR="00657C4A" w:rsidRPr="009B6B88" w:rsidRDefault="00657C4A" w:rsidP="0012370D">
            <w:pPr>
              <w:spacing w:after="0" w:line="240" w:lineRule="auto"/>
              <w:contextualSpacing/>
              <w:rPr>
                <w:rFonts w:asciiTheme="minorHAnsi" w:hAnsiTheme="minorHAnsi" w:cstheme="minorHAnsi"/>
              </w:rPr>
            </w:pPr>
          </w:p>
          <w:p w14:paraId="3475CF73" w14:textId="5996B1E1"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kuvata tavallisen kemiallisen ilmiön</w:t>
            </w:r>
            <w:r w:rsidR="005A06FC" w:rsidRPr="009B6B88">
              <w:rPr>
                <w:rFonts w:asciiTheme="minorHAnsi" w:hAnsiTheme="minorHAnsi" w:cstheme="minorHAnsi"/>
              </w:rPr>
              <w:t>,</w:t>
            </w:r>
            <w:r w:rsidRPr="009B6B88">
              <w:rPr>
                <w:rFonts w:asciiTheme="minorHAnsi" w:hAnsiTheme="minorHAnsi" w:cstheme="minorHAnsi"/>
              </w:rPr>
              <w:t xml:space="preserve"> kuten yhteyttämisen tai palamisen</w:t>
            </w:r>
            <w:r w:rsidR="005A06FC" w:rsidRPr="009B6B88">
              <w:rPr>
                <w:rFonts w:asciiTheme="minorHAnsi" w:hAnsiTheme="minorHAnsi" w:cstheme="minorHAnsi"/>
              </w:rPr>
              <w:t>,</w:t>
            </w:r>
            <w:r w:rsidRPr="009B6B88">
              <w:rPr>
                <w:rFonts w:asciiTheme="minorHAnsi" w:hAnsiTheme="minorHAnsi" w:cstheme="minorHAnsi"/>
              </w:rPr>
              <w:t xml:space="preserve"> aineen muuttumisena toiseksi.</w:t>
            </w:r>
          </w:p>
        </w:tc>
      </w:tr>
    </w:tbl>
    <w:p w14:paraId="000003B6" w14:textId="77777777" w:rsidR="00DE268E" w:rsidRPr="00EA7C20" w:rsidRDefault="00DE268E" w:rsidP="0012370D">
      <w:pPr>
        <w:spacing w:line="240" w:lineRule="auto"/>
        <w:contextualSpacing/>
        <w:rPr>
          <w:rFonts w:asciiTheme="minorHAnsi" w:hAnsiTheme="minorHAnsi" w:cstheme="minorHAnsi"/>
        </w:rPr>
      </w:pPr>
    </w:p>
    <w:p w14:paraId="000003B7" w14:textId="77777777" w:rsidR="00DE268E" w:rsidRPr="00EA7C20" w:rsidRDefault="00C40B7C" w:rsidP="0012370D">
      <w:pPr>
        <w:spacing w:line="240" w:lineRule="auto"/>
        <w:contextualSpacing/>
        <w:rPr>
          <w:rFonts w:asciiTheme="minorHAnsi" w:hAnsiTheme="minorHAnsi" w:cstheme="minorHAnsi"/>
        </w:rPr>
      </w:pPr>
      <w:r w:rsidRPr="00EA7C20">
        <w:rPr>
          <w:rFonts w:asciiTheme="minorHAnsi" w:hAnsiTheme="minorHAnsi" w:cstheme="minorHAnsi"/>
        </w:rPr>
        <w:br w:type="page"/>
      </w:r>
    </w:p>
    <w:p w14:paraId="000003B8" w14:textId="77777777" w:rsidR="00DE268E" w:rsidRPr="00EA7C20" w:rsidRDefault="00DE268E" w:rsidP="0012370D">
      <w:pPr>
        <w:spacing w:line="240" w:lineRule="auto"/>
        <w:contextualSpacing/>
        <w:rPr>
          <w:rFonts w:asciiTheme="minorHAnsi" w:hAnsiTheme="minorHAnsi" w:cstheme="minorHAnsi"/>
        </w:rPr>
      </w:pPr>
    </w:p>
    <w:p w14:paraId="000003B9" w14:textId="77777777" w:rsidR="00DE268E" w:rsidRPr="00EA7C20" w:rsidRDefault="00C40B7C" w:rsidP="0012370D">
      <w:pPr>
        <w:pStyle w:val="Otsikko1"/>
        <w:spacing w:line="240" w:lineRule="auto"/>
        <w:contextualSpacing/>
        <w:rPr>
          <w:rFonts w:asciiTheme="minorHAnsi" w:hAnsiTheme="minorHAnsi" w:cstheme="minorHAnsi"/>
          <w:sz w:val="32"/>
        </w:rPr>
      </w:pPr>
      <w:bookmarkStart w:id="23" w:name="_Toc119323147"/>
      <w:r w:rsidRPr="00EA7C20">
        <w:rPr>
          <w:rFonts w:asciiTheme="minorHAnsi" w:hAnsiTheme="minorHAnsi" w:cstheme="minorHAnsi"/>
          <w:sz w:val="32"/>
        </w:rPr>
        <w:t>Terveystieto</w:t>
      </w:r>
      <w:bookmarkEnd w:id="23"/>
    </w:p>
    <w:p w14:paraId="000003BA" w14:textId="77777777" w:rsidR="00DE268E" w:rsidRPr="00EA7C20" w:rsidRDefault="00C40B7C" w:rsidP="0012370D">
      <w:pPr>
        <w:spacing w:before="240" w:after="240" w:line="240" w:lineRule="auto"/>
        <w:contextualSpacing/>
        <w:rPr>
          <w:rFonts w:asciiTheme="minorHAnsi" w:hAnsiTheme="minorHAnsi" w:cstheme="minorHAnsi"/>
        </w:rPr>
      </w:pPr>
      <w:r w:rsidRPr="00EA7C20">
        <w:rPr>
          <w:rFonts w:asciiTheme="minorHAnsi" w:hAnsiTheme="minorHAnsi" w:cstheme="minorHAnsi"/>
        </w:rPr>
        <w:t>Aikuisten perusopetuksen alkuvaiheessa suoritettu terveystiedon kurssi arvioidaan numeroarvosanalla, mikäli kurssi on sama kuin päättövaiheessa. Hyväksytyn suorituksen arviointikriteereitä käytetään, mikäli alkuvaiheessa suoritetaan muita terveystiedon kursseja.</w:t>
      </w:r>
    </w:p>
    <w:p w14:paraId="000003BB" w14:textId="77777777" w:rsidR="00DE268E" w:rsidRPr="00EA7C20" w:rsidRDefault="00DE268E" w:rsidP="0012370D">
      <w:pPr>
        <w:spacing w:line="240" w:lineRule="auto"/>
        <w:contextualSpacing/>
        <w:rPr>
          <w:rFonts w:asciiTheme="minorHAnsi" w:hAnsiTheme="minorHAnsi" w:cstheme="minorHAnsi"/>
        </w:rPr>
      </w:pPr>
    </w:p>
    <w:tbl>
      <w:tblPr>
        <w:tblW w:w="15838"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85" w:type="dxa"/>
          <w:left w:w="85" w:type="dxa"/>
          <w:bottom w:w="85" w:type="dxa"/>
          <w:right w:w="57" w:type="dxa"/>
        </w:tblCellMar>
        <w:tblLook w:val="0400" w:firstRow="0" w:lastRow="0" w:firstColumn="0" w:lastColumn="0" w:noHBand="0" w:noVBand="1"/>
      </w:tblPr>
      <w:tblGrid>
        <w:gridCol w:w="3080"/>
        <w:gridCol w:w="1097"/>
        <w:gridCol w:w="3014"/>
        <w:gridCol w:w="2551"/>
        <w:gridCol w:w="6096"/>
      </w:tblGrid>
      <w:tr w:rsidR="00657C4A" w:rsidRPr="00EA7C20" w14:paraId="19F1ACEF" w14:textId="77777777" w:rsidTr="00C10715">
        <w:trPr>
          <w:trHeight w:val="283"/>
          <w:tblHeader/>
        </w:trPr>
        <w:tc>
          <w:tcPr>
            <w:tcW w:w="3080" w:type="dxa"/>
            <w:shd w:val="clear" w:color="auto" w:fill="B4C6E7"/>
          </w:tcPr>
          <w:p w14:paraId="05A4DCBB" w14:textId="77777777" w:rsidR="00657C4A" w:rsidRPr="00EA7C20" w:rsidRDefault="00657C4A" w:rsidP="0012370D">
            <w:pPr>
              <w:spacing w:after="0" w:line="240" w:lineRule="auto"/>
              <w:contextualSpacing/>
              <w:rPr>
                <w:rFonts w:asciiTheme="minorHAnsi" w:hAnsiTheme="minorHAnsi" w:cstheme="minorHAnsi"/>
                <w:b/>
              </w:rPr>
            </w:pPr>
            <w:r w:rsidRPr="00EA7C20">
              <w:rPr>
                <w:rFonts w:asciiTheme="minorHAnsi" w:hAnsiTheme="minorHAnsi" w:cstheme="minorHAnsi"/>
                <w:b/>
              </w:rPr>
              <w:t>Opetuksen tavoite</w:t>
            </w:r>
          </w:p>
        </w:tc>
        <w:tc>
          <w:tcPr>
            <w:tcW w:w="1097" w:type="dxa"/>
            <w:shd w:val="clear" w:color="auto" w:fill="B4C6E7"/>
          </w:tcPr>
          <w:p w14:paraId="20B4B273" w14:textId="77777777" w:rsidR="00657C4A" w:rsidRPr="00EA7C20" w:rsidRDefault="00657C4A" w:rsidP="0012370D">
            <w:pPr>
              <w:spacing w:after="0" w:line="240" w:lineRule="auto"/>
              <w:contextualSpacing/>
              <w:rPr>
                <w:rFonts w:asciiTheme="minorHAnsi" w:hAnsiTheme="minorHAnsi" w:cstheme="minorHAnsi"/>
                <w:b/>
              </w:rPr>
            </w:pPr>
            <w:r w:rsidRPr="00EA7C20">
              <w:rPr>
                <w:rFonts w:asciiTheme="minorHAnsi" w:hAnsiTheme="minorHAnsi" w:cstheme="minorHAnsi"/>
                <w:b/>
              </w:rPr>
              <w:t>Kurssit</w:t>
            </w:r>
          </w:p>
        </w:tc>
        <w:tc>
          <w:tcPr>
            <w:tcW w:w="3014" w:type="dxa"/>
            <w:shd w:val="clear" w:color="auto" w:fill="B4C6E7"/>
          </w:tcPr>
          <w:p w14:paraId="4F2EA850" w14:textId="77777777" w:rsidR="00657C4A" w:rsidRPr="00EA7C20" w:rsidRDefault="00657C4A" w:rsidP="0012370D">
            <w:pPr>
              <w:spacing w:after="0" w:line="240" w:lineRule="auto"/>
              <w:contextualSpacing/>
              <w:rPr>
                <w:rFonts w:asciiTheme="minorHAnsi" w:hAnsiTheme="minorHAnsi" w:cstheme="minorHAnsi"/>
                <w:b/>
              </w:rPr>
            </w:pPr>
            <w:r w:rsidRPr="00EA7C20">
              <w:rPr>
                <w:rFonts w:asciiTheme="minorHAnsi" w:hAnsiTheme="minorHAnsi" w:cstheme="minorHAnsi"/>
                <w:b/>
              </w:rPr>
              <w:t>Opetuksen tavoitteista johdetut oppimisen tavoitteet</w:t>
            </w:r>
          </w:p>
        </w:tc>
        <w:tc>
          <w:tcPr>
            <w:tcW w:w="2551" w:type="dxa"/>
            <w:shd w:val="clear" w:color="auto" w:fill="B4C6E7"/>
          </w:tcPr>
          <w:p w14:paraId="4BFBEA4A" w14:textId="434313D6" w:rsidR="00657C4A" w:rsidRPr="00EA7C20" w:rsidRDefault="00657C4A" w:rsidP="0012370D">
            <w:pPr>
              <w:spacing w:after="0" w:line="240" w:lineRule="auto"/>
              <w:contextualSpacing/>
              <w:rPr>
                <w:rFonts w:asciiTheme="minorHAnsi" w:hAnsiTheme="minorHAnsi" w:cstheme="minorHAnsi"/>
                <w:b/>
              </w:rPr>
            </w:pPr>
            <w:r w:rsidRPr="00EA7C20">
              <w:rPr>
                <w:rFonts w:asciiTheme="minorHAnsi" w:hAnsiTheme="minorHAnsi" w:cstheme="minorHAnsi"/>
                <w:b/>
              </w:rPr>
              <w:t xml:space="preserve">Arvioinnin kohteet </w:t>
            </w:r>
          </w:p>
        </w:tc>
        <w:tc>
          <w:tcPr>
            <w:tcW w:w="6096" w:type="dxa"/>
            <w:shd w:val="clear" w:color="auto" w:fill="B4C6E7"/>
          </w:tcPr>
          <w:p w14:paraId="1A5801EF" w14:textId="77777777" w:rsidR="00657C4A" w:rsidRPr="00EA7C20" w:rsidRDefault="00657C4A" w:rsidP="0012370D">
            <w:pPr>
              <w:spacing w:after="0" w:line="240" w:lineRule="auto"/>
              <w:contextualSpacing/>
              <w:rPr>
                <w:rFonts w:asciiTheme="minorHAnsi" w:hAnsiTheme="minorHAnsi" w:cstheme="minorHAnsi"/>
                <w:b/>
              </w:rPr>
            </w:pPr>
            <w:r w:rsidRPr="00EA7C20">
              <w:rPr>
                <w:rFonts w:asciiTheme="minorHAnsi" w:hAnsiTheme="minorHAnsi" w:cstheme="minorHAnsi"/>
                <w:b/>
              </w:rPr>
              <w:t xml:space="preserve">Osaamisen kuvaus hyväksytylle osaamiselle </w:t>
            </w:r>
          </w:p>
          <w:p w14:paraId="3D4EFAA0" w14:textId="77777777" w:rsidR="00657C4A" w:rsidRPr="00EA7C20" w:rsidRDefault="00657C4A" w:rsidP="0012370D">
            <w:pPr>
              <w:spacing w:after="0" w:line="240" w:lineRule="auto"/>
              <w:contextualSpacing/>
              <w:rPr>
                <w:rFonts w:asciiTheme="minorHAnsi" w:hAnsiTheme="minorHAnsi" w:cstheme="minorHAnsi"/>
                <w:b/>
              </w:rPr>
            </w:pPr>
            <w:r w:rsidRPr="00EA7C20">
              <w:rPr>
                <w:rFonts w:asciiTheme="minorHAnsi" w:hAnsiTheme="minorHAnsi" w:cstheme="minorHAnsi"/>
                <w:b/>
              </w:rPr>
              <w:t>(S = suoritettu)</w:t>
            </w:r>
          </w:p>
        </w:tc>
      </w:tr>
      <w:tr w:rsidR="00657C4A" w:rsidRPr="00EA7C20" w14:paraId="51F4AEA3" w14:textId="77777777" w:rsidTr="00C10715">
        <w:trPr>
          <w:trHeight w:val="283"/>
        </w:trPr>
        <w:tc>
          <w:tcPr>
            <w:tcW w:w="15838" w:type="dxa"/>
            <w:gridSpan w:val="5"/>
            <w:shd w:val="clear" w:color="auto" w:fill="D9E2F3" w:themeFill="accent1" w:themeFillTint="33"/>
          </w:tcPr>
          <w:p w14:paraId="67841A5F" w14:textId="77777777" w:rsidR="00657C4A" w:rsidRPr="00EA7C20" w:rsidRDefault="00657C4A" w:rsidP="0012370D">
            <w:pPr>
              <w:spacing w:after="0" w:line="240" w:lineRule="auto"/>
              <w:contextualSpacing/>
              <w:rPr>
                <w:rFonts w:asciiTheme="minorHAnsi" w:hAnsiTheme="minorHAnsi" w:cstheme="minorHAnsi"/>
                <w:b/>
              </w:rPr>
            </w:pPr>
            <w:r w:rsidRPr="00EA7C20">
              <w:rPr>
                <w:rFonts w:asciiTheme="minorHAnsi" w:hAnsiTheme="minorHAnsi" w:cstheme="minorHAnsi"/>
                <w:b/>
              </w:rPr>
              <w:t>Terveyttä tukeva kasvu ja kehitys</w:t>
            </w:r>
          </w:p>
        </w:tc>
      </w:tr>
      <w:tr w:rsidR="00657C4A" w:rsidRPr="00EA7C20" w14:paraId="3A9927B8" w14:textId="77777777" w:rsidTr="00C10715">
        <w:trPr>
          <w:trHeight w:val="283"/>
        </w:trPr>
        <w:tc>
          <w:tcPr>
            <w:tcW w:w="3080" w:type="dxa"/>
          </w:tcPr>
          <w:p w14:paraId="32DC9448"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T1 ohjata opiskelijaa ymmärtämään terveyden laaja-alaisuutta, terveyden edistämistä sekä elämänkulkua, kasvua ja kehitystä </w:t>
            </w:r>
          </w:p>
        </w:tc>
        <w:tc>
          <w:tcPr>
            <w:tcW w:w="1097" w:type="dxa"/>
          </w:tcPr>
          <w:p w14:paraId="53316BAA"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Ate1</w:t>
            </w:r>
          </w:p>
        </w:tc>
        <w:tc>
          <w:tcPr>
            <w:tcW w:w="3014" w:type="dxa"/>
          </w:tcPr>
          <w:p w14:paraId="29FC4CF9"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tarkastelemaan terveyden laaja-alaisuutta</w:t>
            </w:r>
          </w:p>
          <w:p w14:paraId="4F21BBBB"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sekä ihmisen elämänkaaren eri vaiheita.</w:t>
            </w:r>
          </w:p>
          <w:p w14:paraId="5C2BD584" w14:textId="77777777" w:rsidR="00657C4A" w:rsidRPr="00EA7C20" w:rsidRDefault="00657C4A" w:rsidP="0012370D">
            <w:pPr>
              <w:spacing w:after="0" w:line="240" w:lineRule="auto"/>
              <w:contextualSpacing/>
              <w:rPr>
                <w:rFonts w:asciiTheme="minorHAnsi" w:hAnsiTheme="minorHAnsi" w:cstheme="minorHAnsi"/>
              </w:rPr>
            </w:pPr>
          </w:p>
        </w:tc>
        <w:tc>
          <w:tcPr>
            <w:tcW w:w="2551" w:type="dxa"/>
          </w:tcPr>
          <w:p w14:paraId="18AB07F7"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Terveyteen liittyvät käsitykset </w:t>
            </w:r>
          </w:p>
        </w:tc>
        <w:tc>
          <w:tcPr>
            <w:tcW w:w="6096" w:type="dxa"/>
          </w:tcPr>
          <w:p w14:paraId="745D4E7E"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mainita yksittäisen terveyden osa-alueen, ihmisen elämänkaaren vaiheet sekä joitakin terveyttä edistäviä toimintatapoja.</w:t>
            </w:r>
          </w:p>
        </w:tc>
      </w:tr>
      <w:tr w:rsidR="00657C4A" w:rsidRPr="00EA7C20" w14:paraId="4DAAB6C8" w14:textId="77777777" w:rsidTr="00C10715">
        <w:trPr>
          <w:trHeight w:val="283"/>
        </w:trPr>
        <w:tc>
          <w:tcPr>
            <w:tcW w:w="3080" w:type="dxa"/>
            <w:shd w:val="clear" w:color="auto" w:fill="F2F2F2" w:themeFill="background1" w:themeFillShade="F2"/>
          </w:tcPr>
          <w:p w14:paraId="20957FB5"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T2 ohjata opiskelijaa kehittämään valmiuksiaan tunne- ja vuorovaikutustaidoissa ja kykyä toimia erilaisissa ristiriita- ja kriisitilanteissa</w:t>
            </w:r>
          </w:p>
        </w:tc>
        <w:tc>
          <w:tcPr>
            <w:tcW w:w="1097" w:type="dxa"/>
            <w:shd w:val="clear" w:color="auto" w:fill="F2F2F2" w:themeFill="background1" w:themeFillShade="F2"/>
          </w:tcPr>
          <w:p w14:paraId="22510FA2"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Ate1</w:t>
            </w:r>
          </w:p>
        </w:tc>
        <w:tc>
          <w:tcPr>
            <w:tcW w:w="3014" w:type="dxa"/>
            <w:shd w:val="clear" w:color="auto" w:fill="F2F2F2" w:themeFill="background1" w:themeFillShade="F2"/>
          </w:tcPr>
          <w:p w14:paraId="1AD17B44"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hyödyntämään tunne- ja vuorovaikutustaitoja erilaisten ristiriita- ja kriisitilanteiden käsittelyssä.</w:t>
            </w:r>
          </w:p>
          <w:p w14:paraId="7172A921" w14:textId="77777777" w:rsidR="00657C4A" w:rsidRPr="00EA7C20" w:rsidRDefault="00657C4A" w:rsidP="0012370D">
            <w:pPr>
              <w:spacing w:after="0" w:line="240" w:lineRule="auto"/>
              <w:contextualSpacing/>
              <w:rPr>
                <w:rFonts w:asciiTheme="minorHAnsi" w:hAnsiTheme="minorHAnsi" w:cstheme="minorHAnsi"/>
              </w:rPr>
            </w:pPr>
          </w:p>
        </w:tc>
        <w:tc>
          <w:tcPr>
            <w:tcW w:w="2551" w:type="dxa"/>
            <w:shd w:val="clear" w:color="auto" w:fill="F2F2F2" w:themeFill="background1" w:themeFillShade="F2"/>
          </w:tcPr>
          <w:p w14:paraId="56CF577D"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Vuorovaikutus- ja tunnetaitojen sekä käyttäytymisen säätelyn analysointi</w:t>
            </w:r>
          </w:p>
        </w:tc>
        <w:tc>
          <w:tcPr>
            <w:tcW w:w="6096" w:type="dxa"/>
            <w:shd w:val="clear" w:color="auto" w:fill="F2F2F2" w:themeFill="background1" w:themeFillShade="F2"/>
          </w:tcPr>
          <w:p w14:paraId="6B5C4407" w14:textId="77777777" w:rsidR="00657C4A" w:rsidRPr="00EA7C20" w:rsidRDefault="00657C4A" w:rsidP="0012370D">
            <w:pPr>
              <w:spacing w:after="0" w:line="240" w:lineRule="auto"/>
              <w:contextualSpacing/>
              <w:rPr>
                <w:rFonts w:asciiTheme="minorHAnsi" w:hAnsiTheme="minorHAnsi" w:cstheme="minorHAnsi"/>
                <w:i/>
              </w:rPr>
            </w:pPr>
            <w:r w:rsidRPr="00EA7C20">
              <w:rPr>
                <w:rFonts w:asciiTheme="minorHAnsi" w:hAnsiTheme="minorHAnsi" w:cstheme="minorHAnsi"/>
              </w:rPr>
              <w:t>Opiskelija osaa nimetä perustunteita ja ymmärtää, että ne vaikuttavat käyttäytymiseen erilaisissa vuorovaikutustilanteissa.</w:t>
            </w:r>
          </w:p>
        </w:tc>
      </w:tr>
      <w:tr w:rsidR="00657C4A" w:rsidRPr="00EA7C20" w14:paraId="32E4124D" w14:textId="77777777" w:rsidTr="00C10715">
        <w:trPr>
          <w:trHeight w:val="283"/>
        </w:trPr>
        <w:tc>
          <w:tcPr>
            <w:tcW w:w="3080" w:type="dxa"/>
          </w:tcPr>
          <w:p w14:paraId="2932E269"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T3 ohjata opiskelijaa kehittämään itsetuntemustaan, omien arvojen ja asenteiden sekä kehon ja mielen viestien tunnistamista </w:t>
            </w:r>
          </w:p>
        </w:tc>
        <w:tc>
          <w:tcPr>
            <w:tcW w:w="1097" w:type="dxa"/>
          </w:tcPr>
          <w:p w14:paraId="2024A220"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Ate1</w:t>
            </w:r>
          </w:p>
        </w:tc>
        <w:tc>
          <w:tcPr>
            <w:tcW w:w="3014" w:type="dxa"/>
          </w:tcPr>
          <w:p w14:paraId="386C6025"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oppii kehittämään itsetuntemustaan ja säätelemään käyttäytymistään ja oppimistaan. </w:t>
            </w:r>
          </w:p>
          <w:p w14:paraId="30B13FF6"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 </w:t>
            </w:r>
          </w:p>
          <w:p w14:paraId="1AEF9603" w14:textId="77777777" w:rsidR="00657C4A" w:rsidRPr="00EA7C20" w:rsidRDefault="00657C4A" w:rsidP="0012370D">
            <w:pPr>
              <w:spacing w:after="0" w:line="240" w:lineRule="auto"/>
              <w:contextualSpacing/>
              <w:rPr>
                <w:rFonts w:asciiTheme="minorHAnsi" w:hAnsiTheme="minorHAnsi" w:cstheme="minorHAnsi"/>
              </w:rPr>
            </w:pPr>
          </w:p>
        </w:tc>
        <w:tc>
          <w:tcPr>
            <w:tcW w:w="2551" w:type="dxa"/>
          </w:tcPr>
          <w:p w14:paraId="745ABC2A" w14:textId="77777777" w:rsidR="00657C4A" w:rsidRPr="00EA7C20" w:rsidRDefault="00657C4A" w:rsidP="0012370D">
            <w:pPr>
              <w:spacing w:after="0" w:line="240" w:lineRule="auto"/>
              <w:contextualSpacing/>
              <w:rPr>
                <w:rFonts w:asciiTheme="minorHAnsi" w:hAnsiTheme="minorHAnsi" w:cstheme="minorHAnsi"/>
              </w:rPr>
            </w:pPr>
          </w:p>
        </w:tc>
        <w:tc>
          <w:tcPr>
            <w:tcW w:w="6096" w:type="dxa"/>
          </w:tcPr>
          <w:p w14:paraId="6AF04A2C" w14:textId="270A4FAC" w:rsidR="00657C4A" w:rsidRPr="00EA7C20" w:rsidRDefault="00657C4A" w:rsidP="0012370D">
            <w:pPr>
              <w:spacing w:after="0" w:line="240" w:lineRule="auto"/>
              <w:contextualSpacing/>
              <w:rPr>
                <w:rFonts w:asciiTheme="minorHAnsi" w:hAnsiTheme="minorHAnsi" w:cstheme="minorHAnsi"/>
                <w:i/>
                <w:iCs/>
              </w:rPr>
            </w:pPr>
            <w:r w:rsidRPr="00EA7C20">
              <w:rPr>
                <w:rFonts w:asciiTheme="minorHAnsi" w:hAnsiTheme="minorHAnsi" w:cstheme="minorHAnsi"/>
                <w:i/>
                <w:iCs/>
              </w:rPr>
              <w:t xml:space="preserve">Ei käytetä arvosanan muodostamisen perusteena. Opiskelijaa ohjataan pohtimaan kokemuksiaan osana itsearviointia. </w:t>
            </w:r>
          </w:p>
          <w:p w14:paraId="1F5A6B34" w14:textId="77777777" w:rsidR="00657C4A" w:rsidRPr="00EA7C20" w:rsidRDefault="00657C4A" w:rsidP="0012370D">
            <w:pPr>
              <w:spacing w:after="0" w:line="240" w:lineRule="auto"/>
              <w:contextualSpacing/>
              <w:rPr>
                <w:rFonts w:asciiTheme="minorHAnsi" w:hAnsiTheme="minorHAnsi" w:cstheme="minorHAnsi"/>
                <w:i/>
                <w:iCs/>
              </w:rPr>
            </w:pPr>
            <w:r w:rsidRPr="00EA7C20">
              <w:rPr>
                <w:rFonts w:asciiTheme="minorHAnsi" w:hAnsiTheme="minorHAnsi" w:cstheme="minorHAnsi"/>
                <w:i/>
                <w:iCs/>
              </w:rPr>
              <w:t xml:space="preserve">  </w:t>
            </w:r>
          </w:p>
          <w:p w14:paraId="6ACF6F0C" w14:textId="77777777" w:rsidR="00657C4A" w:rsidRPr="00EA7C20" w:rsidRDefault="00657C4A" w:rsidP="0012370D">
            <w:pPr>
              <w:spacing w:after="0" w:line="240" w:lineRule="auto"/>
              <w:contextualSpacing/>
              <w:rPr>
                <w:rFonts w:asciiTheme="minorHAnsi" w:hAnsiTheme="minorHAnsi" w:cstheme="minorHAnsi"/>
                <w:i/>
                <w:iCs/>
              </w:rPr>
            </w:pPr>
          </w:p>
        </w:tc>
      </w:tr>
      <w:tr w:rsidR="00657C4A" w:rsidRPr="00EA7C20" w14:paraId="219B6831" w14:textId="77777777" w:rsidTr="00C10715">
        <w:trPr>
          <w:trHeight w:val="283"/>
        </w:trPr>
        <w:tc>
          <w:tcPr>
            <w:tcW w:w="3080" w:type="dxa"/>
            <w:shd w:val="clear" w:color="auto" w:fill="F2F2F2" w:themeFill="background1" w:themeFillShade="F2"/>
          </w:tcPr>
          <w:p w14:paraId="729EE006"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T4 ohjata opiskelijaa pohtimaan yksilöllisyyteen, yhteisöllisyyteen ja yhdenvertaisuuteen liittyviä kysymyksiä terveyden näkökulmasta </w:t>
            </w:r>
          </w:p>
        </w:tc>
        <w:tc>
          <w:tcPr>
            <w:tcW w:w="1097" w:type="dxa"/>
            <w:shd w:val="clear" w:color="auto" w:fill="F2F2F2" w:themeFill="background1" w:themeFillShade="F2"/>
          </w:tcPr>
          <w:p w14:paraId="54052E08"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Ate1</w:t>
            </w:r>
          </w:p>
        </w:tc>
        <w:tc>
          <w:tcPr>
            <w:tcW w:w="3014" w:type="dxa"/>
            <w:shd w:val="clear" w:color="auto" w:fill="F2F2F2" w:themeFill="background1" w:themeFillShade="F2"/>
          </w:tcPr>
          <w:p w14:paraId="65C3B974"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pohtimaan yksilöllisyyteen, yhteisöllisyyteen ja yhdenvertaisuuteen liittyviä kysymyksiä terveyden näkökulmasta.</w:t>
            </w:r>
          </w:p>
        </w:tc>
        <w:tc>
          <w:tcPr>
            <w:tcW w:w="2551" w:type="dxa"/>
            <w:shd w:val="clear" w:color="auto" w:fill="F2F2F2" w:themeFill="background1" w:themeFillShade="F2"/>
          </w:tcPr>
          <w:p w14:paraId="20AE7B19"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Terveydellisen kehityksen analysointi </w:t>
            </w:r>
          </w:p>
        </w:tc>
        <w:tc>
          <w:tcPr>
            <w:tcW w:w="6096" w:type="dxa"/>
            <w:shd w:val="clear" w:color="auto" w:fill="F2F2F2" w:themeFill="background1" w:themeFillShade="F2"/>
          </w:tcPr>
          <w:p w14:paraId="60B52D65"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osaa nimetä yksilöllisyyteen vaikuttavia tekijöitä sekä antaa yksittäisen esimerkin sosiaalisten suhteiden yhteydestä mielen hyvinvointiin ja terveyteen. </w:t>
            </w:r>
          </w:p>
        </w:tc>
      </w:tr>
      <w:tr w:rsidR="00657C4A" w:rsidRPr="00EA7C20" w14:paraId="21E51B6F" w14:textId="77777777" w:rsidTr="00C10715">
        <w:trPr>
          <w:trHeight w:val="283"/>
        </w:trPr>
        <w:tc>
          <w:tcPr>
            <w:tcW w:w="15838" w:type="dxa"/>
            <w:gridSpan w:val="5"/>
            <w:shd w:val="clear" w:color="auto" w:fill="D9E2F3" w:themeFill="accent1" w:themeFillTint="33"/>
          </w:tcPr>
          <w:p w14:paraId="61F8D3E0"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b/>
              </w:rPr>
              <w:lastRenderedPageBreak/>
              <w:t>Terveyttä tukevat ja kuluttavat tekijät sekä sairauksien ehkäisy</w:t>
            </w:r>
          </w:p>
        </w:tc>
      </w:tr>
      <w:tr w:rsidR="00657C4A" w:rsidRPr="00EA7C20" w14:paraId="0789D29E" w14:textId="77777777" w:rsidTr="00C10715">
        <w:trPr>
          <w:trHeight w:val="283"/>
        </w:trPr>
        <w:tc>
          <w:tcPr>
            <w:tcW w:w="3080" w:type="dxa"/>
          </w:tcPr>
          <w:p w14:paraId="6D5A29BE"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T5 ohjata opiskelijaa syventämään ymmärrystään fyysisestä, psyykkisestä ja sosiaalisesta terveydestä </w:t>
            </w:r>
          </w:p>
        </w:tc>
        <w:tc>
          <w:tcPr>
            <w:tcW w:w="1097" w:type="dxa"/>
          </w:tcPr>
          <w:p w14:paraId="3700559C"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Ate1</w:t>
            </w:r>
          </w:p>
        </w:tc>
        <w:tc>
          <w:tcPr>
            <w:tcW w:w="3014" w:type="dxa"/>
          </w:tcPr>
          <w:p w14:paraId="22E1179E"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oppii tarkastelemaan fyysistä, psyykkistä ja sosiaalista terveyttä. </w:t>
            </w:r>
          </w:p>
        </w:tc>
        <w:tc>
          <w:tcPr>
            <w:tcW w:w="2551" w:type="dxa"/>
          </w:tcPr>
          <w:p w14:paraId="3053C8FD"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Terveyteen vaikuttavien tekijöiden tunnistaminen</w:t>
            </w:r>
          </w:p>
        </w:tc>
        <w:tc>
          <w:tcPr>
            <w:tcW w:w="6096" w:type="dxa"/>
          </w:tcPr>
          <w:p w14:paraId="19525B6B"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nimetä terveyttä tukevia ja vaarantavia tekijöitä.</w:t>
            </w:r>
          </w:p>
        </w:tc>
      </w:tr>
      <w:tr w:rsidR="00657C4A" w:rsidRPr="00EA7C20" w14:paraId="119A02EC" w14:textId="77777777" w:rsidTr="00C10715">
        <w:trPr>
          <w:trHeight w:val="283"/>
        </w:trPr>
        <w:tc>
          <w:tcPr>
            <w:tcW w:w="3080" w:type="dxa"/>
            <w:shd w:val="clear" w:color="auto" w:fill="F2F2F2" w:themeFill="background1" w:themeFillShade="F2"/>
          </w:tcPr>
          <w:p w14:paraId="4D61BA75"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T6 tukea opiskelijan kehittymistä terveyteen ja sairauteen liittyvän tiedon hankkijana ja käyttäjänä sekä edistää valmiuksia toimia tarkoituksenmukaisesti terveyteen, turvallisuuteen ja sairauksiin liittyvissä tilanteissa</w:t>
            </w:r>
          </w:p>
        </w:tc>
        <w:tc>
          <w:tcPr>
            <w:tcW w:w="1097" w:type="dxa"/>
            <w:shd w:val="clear" w:color="auto" w:fill="F2F2F2" w:themeFill="background1" w:themeFillShade="F2"/>
          </w:tcPr>
          <w:p w14:paraId="393B0A26"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Ate1</w:t>
            </w:r>
          </w:p>
        </w:tc>
        <w:tc>
          <w:tcPr>
            <w:tcW w:w="3014" w:type="dxa"/>
            <w:shd w:val="clear" w:color="auto" w:fill="F2F2F2" w:themeFill="background1" w:themeFillShade="F2"/>
          </w:tcPr>
          <w:p w14:paraId="29012002"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hakemaan ja käyttämään terveyteen ja sairauteen liittyvää tietoa sekä oppii toimimaan tarkoituksenmukaisesti terveyteen, turvallisuuteen ja sairauksiin liittyvissä tilanteissa.</w:t>
            </w:r>
          </w:p>
        </w:tc>
        <w:tc>
          <w:tcPr>
            <w:tcW w:w="2551" w:type="dxa"/>
            <w:shd w:val="clear" w:color="auto" w:fill="F2F2F2" w:themeFill="background1" w:themeFillShade="F2"/>
          </w:tcPr>
          <w:p w14:paraId="2B35BC27"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Terveyteen, turvallisuuteen ja sairauteen liittyvien tietojen ja taitojen soveltaminen</w:t>
            </w:r>
          </w:p>
        </w:tc>
        <w:tc>
          <w:tcPr>
            <w:tcW w:w="6096" w:type="dxa"/>
            <w:shd w:val="clear" w:color="auto" w:fill="F2F2F2" w:themeFill="background1" w:themeFillShade="F2"/>
          </w:tcPr>
          <w:p w14:paraId="477FEC53"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osaa nimetä jonkin itsehoitoon ja avun hakemiseen liittyvän toimintatavan. </w:t>
            </w:r>
          </w:p>
        </w:tc>
      </w:tr>
      <w:tr w:rsidR="00657C4A" w:rsidRPr="00EA7C20" w14:paraId="575F37CB" w14:textId="77777777" w:rsidTr="00C10715">
        <w:trPr>
          <w:trHeight w:val="283"/>
        </w:trPr>
        <w:tc>
          <w:tcPr>
            <w:tcW w:w="3080" w:type="dxa"/>
          </w:tcPr>
          <w:p w14:paraId="5C6ED83F"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T7 ohjata opiskelijaa tunnistamaan ja arvioimaan omia terveyteen ja turvallisuuteen liittyviä tottumuksiaan, valintojaan ja niiden perusteluja </w:t>
            </w:r>
          </w:p>
        </w:tc>
        <w:tc>
          <w:tcPr>
            <w:tcW w:w="1097" w:type="dxa"/>
          </w:tcPr>
          <w:p w14:paraId="236AD1CA"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Ate1</w:t>
            </w:r>
          </w:p>
        </w:tc>
        <w:tc>
          <w:tcPr>
            <w:tcW w:w="3014" w:type="dxa"/>
          </w:tcPr>
          <w:p w14:paraId="53FEF13F"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tunnistamaan ja arvioimaan hyvinvointiinsa ja turvallisuuteensa liittyviä tekijöitä.</w:t>
            </w:r>
          </w:p>
        </w:tc>
        <w:tc>
          <w:tcPr>
            <w:tcW w:w="2551" w:type="dxa"/>
          </w:tcPr>
          <w:p w14:paraId="7679E6EF"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Omien terveystottumusten tarkastelu</w:t>
            </w:r>
          </w:p>
        </w:tc>
        <w:tc>
          <w:tcPr>
            <w:tcW w:w="6096" w:type="dxa"/>
          </w:tcPr>
          <w:p w14:paraId="3D9D51FD"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nimetä terveellisiä ja epäterveellisiä elämäntapavalintoja ja pohtii niihin liittyviä omia valintojaan.</w:t>
            </w:r>
          </w:p>
        </w:tc>
      </w:tr>
      <w:tr w:rsidR="00657C4A" w:rsidRPr="00EA7C20" w14:paraId="53AA7558" w14:textId="77777777" w:rsidTr="00C10715">
        <w:trPr>
          <w:trHeight w:val="283"/>
        </w:trPr>
        <w:tc>
          <w:tcPr>
            <w:tcW w:w="15838" w:type="dxa"/>
            <w:gridSpan w:val="5"/>
            <w:shd w:val="clear" w:color="auto" w:fill="D9E2F3" w:themeFill="accent1" w:themeFillTint="33"/>
          </w:tcPr>
          <w:p w14:paraId="7AEC3B43"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b/>
              </w:rPr>
              <w:t>Terveys, yhteisöt, yhteiskunta ja kulttuuri</w:t>
            </w:r>
          </w:p>
        </w:tc>
      </w:tr>
      <w:tr w:rsidR="00657C4A" w:rsidRPr="00EA7C20" w14:paraId="1F4D1114" w14:textId="77777777" w:rsidTr="00C10715">
        <w:trPr>
          <w:trHeight w:val="283"/>
        </w:trPr>
        <w:tc>
          <w:tcPr>
            <w:tcW w:w="3080" w:type="dxa"/>
            <w:shd w:val="clear" w:color="auto" w:fill="F2F2F2" w:themeFill="background1" w:themeFillShade="F2"/>
          </w:tcPr>
          <w:p w14:paraId="4D64A27C"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T8 ohjata opiskelijaa ymmärtämään ympäristön, yhteisöjen, kulttuurin ja tieto- ja viestintäteknologian merkitystä terveydelle ja hyvinvoinnille</w:t>
            </w:r>
          </w:p>
        </w:tc>
        <w:tc>
          <w:tcPr>
            <w:tcW w:w="1097" w:type="dxa"/>
            <w:shd w:val="clear" w:color="auto" w:fill="F2F2F2" w:themeFill="background1" w:themeFillShade="F2"/>
          </w:tcPr>
          <w:p w14:paraId="28BA5001"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Ate1</w:t>
            </w:r>
          </w:p>
        </w:tc>
        <w:tc>
          <w:tcPr>
            <w:tcW w:w="3014" w:type="dxa"/>
            <w:shd w:val="clear" w:color="auto" w:fill="F2F2F2" w:themeFill="background1" w:themeFillShade="F2"/>
          </w:tcPr>
          <w:p w14:paraId="0E9C11DB"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tarkastelemaan ympäristön, yhteisöjen, kulttuurin ja tieto- ja viestintäteknologian merkitystä terveydelle ja hyvinvoinnille.</w:t>
            </w:r>
          </w:p>
        </w:tc>
        <w:tc>
          <w:tcPr>
            <w:tcW w:w="2551" w:type="dxa"/>
            <w:shd w:val="clear" w:color="auto" w:fill="F2F2F2" w:themeFill="background1" w:themeFillShade="F2"/>
          </w:tcPr>
          <w:p w14:paraId="1465A9B8"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Ympäristön terveysvaikutusten hahmottaminen</w:t>
            </w:r>
          </w:p>
        </w:tc>
        <w:tc>
          <w:tcPr>
            <w:tcW w:w="6096" w:type="dxa"/>
            <w:shd w:val="clear" w:color="auto" w:fill="F2F2F2" w:themeFill="background1" w:themeFillShade="F2"/>
          </w:tcPr>
          <w:p w14:paraId="1B2CC34D"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osaa kuvailla joitakin kulttuurin tai tieto- ja viestintäteknologian vaikutuksia terveyteen ja hyvinvointiin. </w:t>
            </w:r>
          </w:p>
        </w:tc>
      </w:tr>
      <w:tr w:rsidR="00657C4A" w:rsidRPr="00EA7C20" w14:paraId="07D9EA58" w14:textId="77777777" w:rsidTr="00C10715">
        <w:trPr>
          <w:trHeight w:val="283"/>
        </w:trPr>
        <w:tc>
          <w:tcPr>
            <w:tcW w:w="3080" w:type="dxa"/>
          </w:tcPr>
          <w:p w14:paraId="6A94F744"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T9 ohjata opiskelijaa luomaan perustaa opiskelu-, toiminta- ja työkyvylle ja sen ylläpitämiselle </w:t>
            </w:r>
            <w:r w:rsidRPr="00EA7C20">
              <w:rPr>
                <w:rFonts w:asciiTheme="minorHAnsi" w:hAnsiTheme="minorHAnsi" w:cstheme="minorHAnsi"/>
              </w:rPr>
              <w:lastRenderedPageBreak/>
              <w:t>sekä käyttämään terveyspalveluja asianmukaisesti</w:t>
            </w:r>
          </w:p>
        </w:tc>
        <w:tc>
          <w:tcPr>
            <w:tcW w:w="1097" w:type="dxa"/>
          </w:tcPr>
          <w:p w14:paraId="6FDEE516"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Ate1</w:t>
            </w:r>
          </w:p>
        </w:tc>
        <w:tc>
          <w:tcPr>
            <w:tcW w:w="3014" w:type="dxa"/>
          </w:tcPr>
          <w:p w14:paraId="550760B9" w14:textId="519F4ED4"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 xml:space="preserve">Opiskelija oppii luomaan perustaa opiskelu-, toiminta- ja työkyvylle ja sen ylläpitämiselle </w:t>
            </w:r>
            <w:r w:rsidRPr="00EA7C20">
              <w:rPr>
                <w:rFonts w:asciiTheme="minorHAnsi" w:hAnsiTheme="minorHAnsi" w:cstheme="minorHAnsi"/>
              </w:rPr>
              <w:lastRenderedPageBreak/>
              <w:t>sekä kuvaamaan terveyspalvelujen asianmukaista käyttöä.</w:t>
            </w:r>
          </w:p>
        </w:tc>
        <w:tc>
          <w:tcPr>
            <w:tcW w:w="2551" w:type="dxa"/>
          </w:tcPr>
          <w:p w14:paraId="17166A0F"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 xml:space="preserve">Työkyvyn edistämisen keinojen hahmottaminen </w:t>
            </w:r>
          </w:p>
          <w:p w14:paraId="51EF748D" w14:textId="77777777" w:rsidR="00657C4A" w:rsidRPr="00EA7C20" w:rsidRDefault="00657C4A" w:rsidP="0012370D">
            <w:pPr>
              <w:spacing w:after="0" w:line="240" w:lineRule="auto"/>
              <w:contextualSpacing/>
              <w:rPr>
                <w:rFonts w:asciiTheme="minorHAnsi" w:hAnsiTheme="minorHAnsi" w:cstheme="minorHAnsi"/>
              </w:rPr>
            </w:pPr>
          </w:p>
        </w:tc>
        <w:tc>
          <w:tcPr>
            <w:tcW w:w="6096" w:type="dxa"/>
          </w:tcPr>
          <w:p w14:paraId="6A571A6A"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nimetä tekijöitä, jotka vaikuttavat opiskelu-, toiminta- ja työkykyyn.</w:t>
            </w:r>
          </w:p>
          <w:p w14:paraId="2A9D4281" w14:textId="77777777" w:rsidR="00657C4A" w:rsidRPr="00EA7C20" w:rsidRDefault="00657C4A" w:rsidP="0012370D">
            <w:pPr>
              <w:spacing w:after="0" w:line="240" w:lineRule="auto"/>
              <w:contextualSpacing/>
              <w:rPr>
                <w:rFonts w:asciiTheme="minorHAnsi" w:hAnsiTheme="minorHAnsi" w:cstheme="minorHAnsi"/>
              </w:rPr>
            </w:pPr>
          </w:p>
          <w:p w14:paraId="6E0D1B36"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Opiskelija osaa nimetä oman oppilaitoksen ja kunnan terveyspalveluja.</w:t>
            </w:r>
          </w:p>
        </w:tc>
      </w:tr>
      <w:tr w:rsidR="00657C4A" w:rsidRPr="00EA7C20" w14:paraId="7BA68034" w14:textId="77777777" w:rsidTr="00C10715">
        <w:trPr>
          <w:trHeight w:val="283"/>
        </w:trPr>
        <w:tc>
          <w:tcPr>
            <w:tcW w:w="3080" w:type="dxa"/>
            <w:shd w:val="clear" w:color="auto" w:fill="F2F2F2" w:themeFill="background1" w:themeFillShade="F2"/>
          </w:tcPr>
          <w:p w14:paraId="4DFFF208" w14:textId="679FF095"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lastRenderedPageBreak/>
              <w:t>T10 ohjata opiskelijaa ymmärtämään ja arvioimaan perheen ja omaan elämänpiiriin kuuluvien ihmisten ja yhteisöjen edustamia terveyskäsityksiä, tunnistamaan niiden merkitystä itselle sekä muodostamaan kuvaa itselle sopivista oppimisen keinoista</w:t>
            </w:r>
          </w:p>
        </w:tc>
        <w:tc>
          <w:tcPr>
            <w:tcW w:w="1097" w:type="dxa"/>
            <w:shd w:val="clear" w:color="auto" w:fill="F2F2F2" w:themeFill="background1" w:themeFillShade="F2"/>
          </w:tcPr>
          <w:p w14:paraId="6EF5025B"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Ate1</w:t>
            </w:r>
          </w:p>
        </w:tc>
        <w:tc>
          <w:tcPr>
            <w:tcW w:w="3014" w:type="dxa"/>
            <w:shd w:val="clear" w:color="auto" w:fill="F2F2F2" w:themeFill="background1" w:themeFillShade="F2"/>
          </w:tcPr>
          <w:p w14:paraId="48685B03"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oppii tarkastelemaan omaan elämänpiiriinsä kuuluvien ihmisten ja yhteisöjen edustamia terveyskäsityksiä, tunnistaa niiden merkitystä itselleen sekä oppii muodostamaan kuvaa itselleen sopivista oppimisen keinoista.</w:t>
            </w:r>
          </w:p>
        </w:tc>
        <w:tc>
          <w:tcPr>
            <w:tcW w:w="2551" w:type="dxa"/>
            <w:shd w:val="clear" w:color="auto" w:fill="F2F2F2" w:themeFill="background1" w:themeFillShade="F2"/>
          </w:tcPr>
          <w:p w14:paraId="667868F7"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Terveyskäsitysten arviointi sekä oppimista edistävien tekijöiden hahmottaminen</w:t>
            </w:r>
          </w:p>
        </w:tc>
        <w:tc>
          <w:tcPr>
            <w:tcW w:w="6096" w:type="dxa"/>
            <w:shd w:val="clear" w:color="auto" w:fill="F2F2F2" w:themeFill="background1" w:themeFillShade="F2"/>
          </w:tcPr>
          <w:p w14:paraId="345FB4A2"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kuvata esimerkin avulla, miten perhe, lähiyhteisöt tai muut sosiaaliset yhteisöt vaikuttavat käsityksiin terveydestä.</w:t>
            </w:r>
          </w:p>
          <w:p w14:paraId="56A169B7" w14:textId="77777777" w:rsidR="00657C4A" w:rsidRPr="00EA7C20" w:rsidRDefault="00657C4A" w:rsidP="0012370D">
            <w:pPr>
              <w:spacing w:after="0" w:line="240" w:lineRule="auto"/>
              <w:contextualSpacing/>
              <w:rPr>
                <w:rFonts w:asciiTheme="minorHAnsi" w:hAnsiTheme="minorHAnsi" w:cstheme="minorHAnsi"/>
              </w:rPr>
            </w:pPr>
          </w:p>
          <w:p w14:paraId="09617A89" w14:textId="77777777" w:rsidR="00657C4A" w:rsidRPr="00EA7C20" w:rsidRDefault="00657C4A" w:rsidP="0012370D">
            <w:pPr>
              <w:spacing w:after="0" w:line="240" w:lineRule="auto"/>
              <w:contextualSpacing/>
              <w:rPr>
                <w:rFonts w:asciiTheme="minorHAnsi" w:hAnsiTheme="minorHAnsi" w:cstheme="minorHAnsi"/>
              </w:rPr>
            </w:pPr>
            <w:r w:rsidRPr="00EA7C20">
              <w:rPr>
                <w:rFonts w:asciiTheme="minorHAnsi" w:hAnsiTheme="minorHAnsi" w:cstheme="minorHAnsi"/>
              </w:rPr>
              <w:t>Opiskelija osaa nimetä omaa oppimistaan tukevan tekijän.</w:t>
            </w:r>
          </w:p>
        </w:tc>
      </w:tr>
    </w:tbl>
    <w:p w14:paraId="00000411" w14:textId="77777777" w:rsidR="00DE268E" w:rsidRPr="00EA7C20" w:rsidRDefault="00DE268E" w:rsidP="0012370D">
      <w:pPr>
        <w:spacing w:line="240" w:lineRule="auto"/>
        <w:contextualSpacing/>
        <w:rPr>
          <w:rFonts w:asciiTheme="minorHAnsi" w:hAnsiTheme="minorHAnsi" w:cstheme="minorHAnsi"/>
        </w:rPr>
      </w:pPr>
    </w:p>
    <w:p w14:paraId="00000412" w14:textId="77777777" w:rsidR="00DE268E" w:rsidRPr="00EA7C20" w:rsidRDefault="00C40B7C" w:rsidP="0012370D">
      <w:pPr>
        <w:spacing w:line="240" w:lineRule="auto"/>
        <w:contextualSpacing/>
        <w:rPr>
          <w:rFonts w:asciiTheme="minorHAnsi" w:hAnsiTheme="minorHAnsi" w:cstheme="minorHAnsi"/>
        </w:rPr>
      </w:pPr>
      <w:r w:rsidRPr="00EA7C20">
        <w:rPr>
          <w:rFonts w:asciiTheme="minorHAnsi" w:hAnsiTheme="minorHAnsi" w:cstheme="minorHAnsi"/>
        </w:rPr>
        <w:br w:type="page"/>
      </w:r>
    </w:p>
    <w:p w14:paraId="00000413" w14:textId="77777777" w:rsidR="00DE268E" w:rsidRPr="00EA7C20" w:rsidRDefault="00C40B7C" w:rsidP="0012370D">
      <w:pPr>
        <w:pStyle w:val="Otsikko1"/>
        <w:spacing w:line="240" w:lineRule="auto"/>
        <w:contextualSpacing/>
        <w:rPr>
          <w:rFonts w:asciiTheme="minorHAnsi" w:hAnsiTheme="minorHAnsi" w:cstheme="minorHAnsi"/>
        </w:rPr>
      </w:pPr>
      <w:bookmarkStart w:id="24" w:name="_Toc119323148"/>
      <w:r w:rsidRPr="00EA7C20">
        <w:rPr>
          <w:rFonts w:asciiTheme="minorHAnsi" w:hAnsiTheme="minorHAnsi" w:cstheme="minorHAnsi"/>
          <w:sz w:val="32"/>
        </w:rPr>
        <w:lastRenderedPageBreak/>
        <w:t>Opinto-ohjaus ja työelämätaidot</w:t>
      </w:r>
      <w:bookmarkEnd w:id="24"/>
    </w:p>
    <w:p w14:paraId="0FB1749F" w14:textId="7DDD6E99" w:rsidR="00657C4A" w:rsidRPr="00EA7C20" w:rsidRDefault="00657C4A" w:rsidP="0012370D">
      <w:pPr>
        <w:spacing w:line="240" w:lineRule="auto"/>
        <w:contextualSpacing/>
        <w:rPr>
          <w:rFonts w:asciiTheme="minorHAnsi" w:hAnsiTheme="minorHAnsi" w:cstheme="minorHAnsi"/>
        </w:rPr>
      </w:pPr>
    </w:p>
    <w:tbl>
      <w:tblPr>
        <w:tblW w:w="15796" w:type="dxa"/>
        <w:tblInd w:w="-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85" w:type="dxa"/>
          <w:left w:w="85" w:type="dxa"/>
          <w:bottom w:w="85" w:type="dxa"/>
          <w:right w:w="57" w:type="dxa"/>
        </w:tblCellMar>
        <w:tblLook w:val="0400" w:firstRow="0" w:lastRow="0" w:firstColumn="0" w:lastColumn="0" w:noHBand="0" w:noVBand="1"/>
      </w:tblPr>
      <w:tblGrid>
        <w:gridCol w:w="3038"/>
        <w:gridCol w:w="1087"/>
        <w:gridCol w:w="3024"/>
        <w:gridCol w:w="2551"/>
        <w:gridCol w:w="6096"/>
      </w:tblGrid>
      <w:tr w:rsidR="009B6B88" w:rsidRPr="009B6B88" w14:paraId="7AEF30DD" w14:textId="77777777" w:rsidTr="00C10715">
        <w:trPr>
          <w:trHeight w:val="283"/>
          <w:tblHeader/>
        </w:trPr>
        <w:tc>
          <w:tcPr>
            <w:tcW w:w="3038" w:type="dxa"/>
            <w:shd w:val="clear" w:color="auto" w:fill="B4C6E7"/>
          </w:tcPr>
          <w:p w14:paraId="25D3BA9A"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tavoite</w:t>
            </w:r>
          </w:p>
        </w:tc>
        <w:tc>
          <w:tcPr>
            <w:tcW w:w="1087" w:type="dxa"/>
            <w:shd w:val="clear" w:color="auto" w:fill="B4C6E7"/>
          </w:tcPr>
          <w:p w14:paraId="46AA5A52"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Kurssit</w:t>
            </w:r>
          </w:p>
        </w:tc>
        <w:tc>
          <w:tcPr>
            <w:tcW w:w="3024" w:type="dxa"/>
            <w:shd w:val="clear" w:color="auto" w:fill="B4C6E7"/>
          </w:tcPr>
          <w:p w14:paraId="1057D45C"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Opetuksen tavoitteista johdetut oppimisen tavoitteet</w:t>
            </w:r>
          </w:p>
        </w:tc>
        <w:tc>
          <w:tcPr>
            <w:tcW w:w="2551" w:type="dxa"/>
            <w:shd w:val="clear" w:color="auto" w:fill="B4C6E7"/>
          </w:tcPr>
          <w:p w14:paraId="147A755D" w14:textId="32E8E80E"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Arvioinnin kohteet </w:t>
            </w:r>
          </w:p>
        </w:tc>
        <w:tc>
          <w:tcPr>
            <w:tcW w:w="6096" w:type="dxa"/>
            <w:shd w:val="clear" w:color="auto" w:fill="B4C6E7"/>
          </w:tcPr>
          <w:p w14:paraId="38F51D25"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 xml:space="preserve">Osaamisen kuvaus hyväksytylle osaamiselle </w:t>
            </w:r>
          </w:p>
          <w:p w14:paraId="2E6BDC4D"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(S = suoritettu)</w:t>
            </w:r>
          </w:p>
        </w:tc>
      </w:tr>
      <w:tr w:rsidR="009B6B88" w:rsidRPr="009B6B88" w14:paraId="3E3DF26B" w14:textId="77777777" w:rsidTr="00C10715">
        <w:trPr>
          <w:trHeight w:val="283"/>
        </w:trPr>
        <w:tc>
          <w:tcPr>
            <w:tcW w:w="15796" w:type="dxa"/>
            <w:gridSpan w:val="5"/>
            <w:shd w:val="clear" w:color="auto" w:fill="D9E2F3" w:themeFill="accent1" w:themeFillTint="33"/>
          </w:tcPr>
          <w:p w14:paraId="453285A5"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Opiskelu- ja elämänsuunnittelutaitojen kehittäminen</w:t>
            </w:r>
          </w:p>
        </w:tc>
      </w:tr>
      <w:tr w:rsidR="009B6B88" w:rsidRPr="009B6B88" w14:paraId="46697BE3" w14:textId="77777777" w:rsidTr="00C10715">
        <w:trPr>
          <w:trHeight w:val="283"/>
        </w:trPr>
        <w:tc>
          <w:tcPr>
            <w:tcW w:w="3038" w:type="dxa"/>
            <w:shd w:val="clear" w:color="auto" w:fill="auto"/>
          </w:tcPr>
          <w:p w14:paraId="6989C6CA"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 ohjata opiskelijaa tekemään elämänuraa, koulutusta ja työllistymistä koskevia ratkaisuja ja valintoja</w:t>
            </w:r>
          </w:p>
        </w:tc>
        <w:tc>
          <w:tcPr>
            <w:tcW w:w="1087" w:type="dxa"/>
            <w:shd w:val="clear" w:color="auto" w:fill="auto"/>
          </w:tcPr>
          <w:p w14:paraId="659C1E01"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 Aot2</w:t>
            </w:r>
          </w:p>
        </w:tc>
        <w:tc>
          <w:tcPr>
            <w:tcW w:w="3024" w:type="dxa"/>
          </w:tcPr>
          <w:p w14:paraId="3137F869"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tehdä koulutusta ja työllistymistä koskevia ratkaisuja ja valintoja.</w:t>
            </w:r>
          </w:p>
        </w:tc>
        <w:tc>
          <w:tcPr>
            <w:tcW w:w="2551" w:type="dxa"/>
            <w:shd w:val="clear" w:color="auto" w:fill="auto"/>
          </w:tcPr>
          <w:p w14:paraId="4B41AB23"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Urasuunnitelman sekä henkilökohtaisen opiskelusuunnitelman laatiminen</w:t>
            </w:r>
          </w:p>
        </w:tc>
        <w:tc>
          <w:tcPr>
            <w:tcW w:w="6096" w:type="dxa"/>
          </w:tcPr>
          <w:p w14:paraId="2A716173" w14:textId="2C1B4052" w:rsidR="001C441C" w:rsidRPr="009B6B88" w:rsidRDefault="00657C4A" w:rsidP="0012370D">
            <w:pPr>
              <w:spacing w:after="0" w:line="240" w:lineRule="auto"/>
              <w:contextualSpacing/>
              <w:rPr>
                <w:rFonts w:asciiTheme="minorHAnsi" w:hAnsiTheme="minorHAnsi" w:cstheme="minorHAnsi"/>
                <w:iCs/>
              </w:rPr>
            </w:pPr>
            <w:r w:rsidRPr="009B6B88">
              <w:rPr>
                <w:rFonts w:asciiTheme="minorHAnsi" w:hAnsiTheme="minorHAnsi" w:cstheme="minorHAnsi"/>
              </w:rPr>
              <w:t xml:space="preserve">Aot1: </w:t>
            </w:r>
            <w:r w:rsidRPr="009B6B88">
              <w:rPr>
                <w:rFonts w:asciiTheme="minorHAnsi" w:hAnsiTheme="minorHAnsi" w:cstheme="minorHAnsi"/>
                <w:iCs/>
              </w:rPr>
              <w:t>Opiskelija tutustuu ohjatusti koulutukseen</w:t>
            </w:r>
            <w:r w:rsidR="001C441C" w:rsidRPr="009B6B88">
              <w:rPr>
                <w:rFonts w:asciiTheme="minorHAnsi" w:hAnsiTheme="minorHAnsi" w:cstheme="minorHAnsi"/>
                <w:iCs/>
              </w:rPr>
              <w:t xml:space="preserve"> sekä</w:t>
            </w:r>
            <w:r w:rsidRPr="009B6B88">
              <w:rPr>
                <w:rFonts w:asciiTheme="minorHAnsi" w:hAnsiTheme="minorHAnsi" w:cstheme="minorHAnsi"/>
                <w:iCs/>
              </w:rPr>
              <w:t xml:space="preserve"> sen tavoitteisiin, kestoon ja opiskelumahdollisuuksiin omaa henkilökohtaista opiskelusuunnitelmaansa varten.</w:t>
            </w:r>
          </w:p>
          <w:p w14:paraId="314F3322" w14:textId="2C7F5E76"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br/>
              <w:t xml:space="preserve">Aot2: Opiskelija tutustuu koulutusmahdollisuuksiin ja työelämään. </w:t>
            </w:r>
            <w:r w:rsidR="001C441C" w:rsidRPr="009B6B88">
              <w:rPr>
                <w:rFonts w:asciiTheme="minorHAnsi" w:hAnsiTheme="minorHAnsi" w:cstheme="minorHAnsi"/>
              </w:rPr>
              <w:t xml:space="preserve">Hän </w:t>
            </w:r>
            <w:r w:rsidRPr="009B6B88">
              <w:rPr>
                <w:rFonts w:asciiTheme="minorHAnsi" w:hAnsiTheme="minorHAnsi" w:cstheme="minorHAnsi"/>
              </w:rPr>
              <w:t>tekee koulutusta tai työllistymistä koskevia suunnitelmia.</w:t>
            </w:r>
          </w:p>
        </w:tc>
      </w:tr>
      <w:tr w:rsidR="009B6B88" w:rsidRPr="009B6B88" w14:paraId="2CB18EA9" w14:textId="77777777" w:rsidTr="00C10715">
        <w:trPr>
          <w:trHeight w:val="283"/>
        </w:trPr>
        <w:tc>
          <w:tcPr>
            <w:tcW w:w="3038" w:type="dxa"/>
            <w:shd w:val="clear" w:color="auto" w:fill="F2F2F2" w:themeFill="background1" w:themeFillShade="F2"/>
          </w:tcPr>
          <w:p w14:paraId="57C299D1"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T2 ohjata ymmärtämään keskeiset tiedot ja taidot, joita tarvitaan opintojen aloittamiseen, suorittamiseen ja jatko-opintoihin hakeutumiseen</w:t>
            </w:r>
          </w:p>
        </w:tc>
        <w:tc>
          <w:tcPr>
            <w:tcW w:w="1087" w:type="dxa"/>
            <w:shd w:val="clear" w:color="auto" w:fill="F2F2F2" w:themeFill="background1" w:themeFillShade="F2"/>
          </w:tcPr>
          <w:p w14:paraId="5F93C569"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 Aot2</w:t>
            </w:r>
          </w:p>
        </w:tc>
        <w:tc>
          <w:tcPr>
            <w:tcW w:w="3024" w:type="dxa"/>
            <w:shd w:val="clear" w:color="auto" w:fill="F2F2F2" w:themeFill="background1" w:themeFillShade="F2"/>
          </w:tcPr>
          <w:p w14:paraId="430928D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Opiskelijalla on riittävät tiedot ja taidot opintojen aloittamiseen, suorittamiseen ja jatko-opintoihin hakeutumiseen.</w:t>
            </w:r>
          </w:p>
        </w:tc>
        <w:tc>
          <w:tcPr>
            <w:tcW w:w="2551" w:type="dxa"/>
            <w:shd w:val="clear" w:color="auto" w:fill="F2F2F2" w:themeFill="background1" w:themeFillShade="F2"/>
          </w:tcPr>
          <w:p w14:paraId="51713FFC" w14:textId="2D579216"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Aikuisten perusopetuksen alkuvaiheeseen ja sitä seuraaviin opintoihin perehtyminen</w:t>
            </w:r>
            <w:r w:rsidR="001C441C" w:rsidRPr="009B6B88">
              <w:rPr>
                <w:rFonts w:asciiTheme="minorHAnsi" w:hAnsiTheme="minorHAnsi" w:cstheme="minorHAnsi"/>
              </w:rPr>
              <w:t xml:space="preserve"> sekä</w:t>
            </w:r>
            <w:r w:rsidRPr="009B6B88">
              <w:rPr>
                <w:rFonts w:asciiTheme="minorHAnsi" w:hAnsiTheme="minorHAnsi" w:cstheme="minorHAnsi"/>
              </w:rPr>
              <w:t xml:space="preserve"> opiskelutaitoihin tutustuminen</w:t>
            </w:r>
          </w:p>
        </w:tc>
        <w:tc>
          <w:tcPr>
            <w:tcW w:w="6096" w:type="dxa"/>
            <w:shd w:val="clear" w:color="auto" w:fill="F2F2F2" w:themeFill="background1" w:themeFillShade="F2"/>
          </w:tcPr>
          <w:p w14:paraId="00B08C01" w14:textId="77D53FB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 Opiskelija tuntee aikuisten perusopetuksen rakennetta ja sen vaatimuksia.</w:t>
            </w:r>
          </w:p>
          <w:p w14:paraId="4AFA38D4" w14:textId="77777777" w:rsidR="001C441C" w:rsidRPr="009B6B88" w:rsidRDefault="001C441C" w:rsidP="0012370D">
            <w:pPr>
              <w:spacing w:after="0" w:line="240" w:lineRule="auto"/>
              <w:contextualSpacing/>
              <w:rPr>
                <w:rFonts w:asciiTheme="minorHAnsi" w:hAnsiTheme="minorHAnsi" w:cstheme="minorHAnsi"/>
              </w:rPr>
            </w:pPr>
          </w:p>
          <w:p w14:paraId="0FF7B398"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Aot2: Opiskelija tuntee alkuvaiheen jälkeisiä opintoja.</w:t>
            </w:r>
          </w:p>
        </w:tc>
      </w:tr>
      <w:tr w:rsidR="009B6B88" w:rsidRPr="009B6B88" w14:paraId="3F1096DD" w14:textId="77777777" w:rsidTr="00C10715">
        <w:trPr>
          <w:trHeight w:val="283"/>
        </w:trPr>
        <w:tc>
          <w:tcPr>
            <w:tcW w:w="15796" w:type="dxa"/>
            <w:gridSpan w:val="5"/>
            <w:shd w:val="clear" w:color="auto" w:fill="D9E2F3" w:themeFill="accent1" w:themeFillTint="33"/>
          </w:tcPr>
          <w:p w14:paraId="32BAB077"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Oppimaan oppimisen taidot</w:t>
            </w:r>
          </w:p>
        </w:tc>
      </w:tr>
      <w:tr w:rsidR="009B6B88" w:rsidRPr="009B6B88" w14:paraId="1E41D5AB" w14:textId="77777777" w:rsidTr="00C10715">
        <w:trPr>
          <w:trHeight w:val="283"/>
        </w:trPr>
        <w:tc>
          <w:tcPr>
            <w:tcW w:w="3038" w:type="dxa"/>
            <w:shd w:val="clear" w:color="auto" w:fill="auto"/>
          </w:tcPr>
          <w:p w14:paraId="7A78855E"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T3 kannustaa ja ohjata kehittämään opiskelutaitoja ja oppimaan oppimisen taitoja</w:t>
            </w:r>
          </w:p>
        </w:tc>
        <w:tc>
          <w:tcPr>
            <w:tcW w:w="1087" w:type="dxa"/>
            <w:shd w:val="clear" w:color="auto" w:fill="auto"/>
          </w:tcPr>
          <w:p w14:paraId="7CA17103"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 Aot2</w:t>
            </w:r>
          </w:p>
        </w:tc>
        <w:tc>
          <w:tcPr>
            <w:tcW w:w="3024" w:type="dxa"/>
          </w:tcPr>
          <w:p w14:paraId="587988AF" w14:textId="7C6305D6"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kehittää opiskelutaitojaan</w:t>
            </w:r>
            <w:r w:rsidR="001C441C" w:rsidRPr="009B6B88">
              <w:rPr>
                <w:rFonts w:asciiTheme="minorHAnsi" w:hAnsiTheme="minorHAnsi" w:cstheme="minorHAnsi"/>
              </w:rPr>
              <w:t>.</w:t>
            </w:r>
          </w:p>
        </w:tc>
        <w:tc>
          <w:tcPr>
            <w:tcW w:w="2551" w:type="dxa"/>
            <w:shd w:val="clear" w:color="auto" w:fill="auto"/>
          </w:tcPr>
          <w:p w14:paraId="497D8082"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Opiskelutaitojen kehittyminen</w:t>
            </w:r>
          </w:p>
        </w:tc>
        <w:tc>
          <w:tcPr>
            <w:tcW w:w="6096" w:type="dxa"/>
          </w:tcPr>
          <w:p w14:paraId="6EB7DA62"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on kehittänyt opiskelutaitojaan kurssin aikana.</w:t>
            </w:r>
          </w:p>
        </w:tc>
      </w:tr>
      <w:tr w:rsidR="009B6B88" w:rsidRPr="009B6B88" w14:paraId="7169CB32" w14:textId="77777777" w:rsidTr="00C10715">
        <w:trPr>
          <w:trHeight w:val="283"/>
        </w:trPr>
        <w:tc>
          <w:tcPr>
            <w:tcW w:w="15796" w:type="dxa"/>
            <w:gridSpan w:val="5"/>
            <w:shd w:val="clear" w:color="auto" w:fill="D9E2F3" w:themeFill="accent1" w:themeFillTint="33"/>
          </w:tcPr>
          <w:p w14:paraId="5EAEC288"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Itsetuntemus</w:t>
            </w:r>
          </w:p>
        </w:tc>
      </w:tr>
      <w:tr w:rsidR="009B6B88" w:rsidRPr="009B6B88" w14:paraId="23F5AC89" w14:textId="77777777" w:rsidTr="00C10715">
        <w:trPr>
          <w:trHeight w:val="283"/>
        </w:trPr>
        <w:tc>
          <w:tcPr>
            <w:tcW w:w="3038" w:type="dxa"/>
            <w:shd w:val="clear" w:color="auto" w:fill="F2F2F2" w:themeFill="background1" w:themeFillShade="F2"/>
          </w:tcPr>
          <w:p w14:paraId="02A53DAC"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T4 kehittää itsearviointitaitoja</w:t>
            </w:r>
          </w:p>
        </w:tc>
        <w:tc>
          <w:tcPr>
            <w:tcW w:w="1087" w:type="dxa"/>
            <w:shd w:val="clear" w:color="auto" w:fill="F2F2F2" w:themeFill="background1" w:themeFillShade="F2"/>
          </w:tcPr>
          <w:p w14:paraId="183B9061"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w:t>
            </w:r>
          </w:p>
        </w:tc>
        <w:tc>
          <w:tcPr>
            <w:tcW w:w="3024" w:type="dxa"/>
            <w:shd w:val="clear" w:color="auto" w:fill="F2F2F2" w:themeFill="background1" w:themeFillShade="F2"/>
          </w:tcPr>
          <w:p w14:paraId="401EA91D"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kehittää itsearviointitaitojaan.</w:t>
            </w:r>
          </w:p>
        </w:tc>
        <w:tc>
          <w:tcPr>
            <w:tcW w:w="2551" w:type="dxa"/>
            <w:shd w:val="clear" w:color="auto" w:fill="F2F2F2" w:themeFill="background1" w:themeFillShade="F2"/>
          </w:tcPr>
          <w:p w14:paraId="734AA023"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Itsearviointitaitojen kehittyminen</w:t>
            </w:r>
          </w:p>
        </w:tc>
        <w:tc>
          <w:tcPr>
            <w:tcW w:w="6096" w:type="dxa"/>
            <w:shd w:val="clear" w:color="auto" w:fill="F2F2F2" w:themeFill="background1" w:themeFillShade="F2"/>
          </w:tcPr>
          <w:p w14:paraId="10EE606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on kehittänyt itsearviointitaitojaan kurssin aikana.</w:t>
            </w:r>
          </w:p>
        </w:tc>
      </w:tr>
      <w:tr w:rsidR="009B6B88" w:rsidRPr="009B6B88" w14:paraId="5B151EE9" w14:textId="77777777" w:rsidTr="00C10715">
        <w:trPr>
          <w:trHeight w:val="283"/>
        </w:trPr>
        <w:tc>
          <w:tcPr>
            <w:tcW w:w="3038" w:type="dxa"/>
            <w:shd w:val="clear" w:color="auto" w:fill="auto"/>
          </w:tcPr>
          <w:p w14:paraId="22E8B812"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T5 kehittää valmiuksia toimia opiskeluympäristössä ja erilaisissa ryhmissä </w:t>
            </w:r>
          </w:p>
        </w:tc>
        <w:tc>
          <w:tcPr>
            <w:tcW w:w="1087" w:type="dxa"/>
            <w:shd w:val="clear" w:color="auto" w:fill="auto"/>
          </w:tcPr>
          <w:p w14:paraId="54EA5C23"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w:t>
            </w:r>
          </w:p>
        </w:tc>
        <w:tc>
          <w:tcPr>
            <w:tcW w:w="3024" w:type="dxa"/>
          </w:tcPr>
          <w:p w14:paraId="3DDD7D23"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tutustuu opiskeluympäristöönsä ja toimii osana erilaisia ryhmiä.</w:t>
            </w:r>
          </w:p>
        </w:tc>
        <w:tc>
          <w:tcPr>
            <w:tcW w:w="2551" w:type="dxa"/>
            <w:shd w:val="clear" w:color="auto" w:fill="auto"/>
          </w:tcPr>
          <w:p w14:paraId="7A558330" w14:textId="00A157C2"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rPr>
              <w:t xml:space="preserve">Opiskelussa tarvittavien sosiaalisten, viestintä- ja vuorovaikutustaitojen kehittyminen </w:t>
            </w:r>
          </w:p>
        </w:tc>
        <w:tc>
          <w:tcPr>
            <w:tcW w:w="6096" w:type="dxa"/>
          </w:tcPr>
          <w:p w14:paraId="631C8E3F" w14:textId="0611D834" w:rsidR="001C441C"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toimia tarkoituksenmukaisesti opiskeluympäristössään. </w:t>
            </w:r>
          </w:p>
          <w:p w14:paraId="1AE0A156" w14:textId="77777777" w:rsidR="001C441C" w:rsidRPr="009B6B88" w:rsidRDefault="001C441C" w:rsidP="0012370D">
            <w:pPr>
              <w:spacing w:after="0" w:line="240" w:lineRule="auto"/>
              <w:contextualSpacing/>
              <w:rPr>
                <w:rFonts w:asciiTheme="minorHAnsi" w:hAnsiTheme="minorHAnsi" w:cstheme="minorHAnsi"/>
              </w:rPr>
            </w:pPr>
          </w:p>
          <w:p w14:paraId="3D96BE73" w14:textId="48B05FAE"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osallistuu työskentelyyn ryhmissä. </w:t>
            </w:r>
          </w:p>
        </w:tc>
      </w:tr>
      <w:tr w:rsidR="009B6B88" w:rsidRPr="009B6B88" w14:paraId="1FFA2179" w14:textId="77777777" w:rsidTr="00C10715">
        <w:trPr>
          <w:trHeight w:val="283"/>
        </w:trPr>
        <w:tc>
          <w:tcPr>
            <w:tcW w:w="3038" w:type="dxa"/>
            <w:shd w:val="clear" w:color="auto" w:fill="F2F2F2" w:themeFill="background1" w:themeFillShade="F2"/>
          </w:tcPr>
          <w:p w14:paraId="544FC861"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T6 tukea kykyä itsenäiseen toimimiseen ja vastuun ottamiseen omasta opiskelusta ja tekemistään valinnoista</w:t>
            </w:r>
          </w:p>
        </w:tc>
        <w:tc>
          <w:tcPr>
            <w:tcW w:w="1087" w:type="dxa"/>
            <w:shd w:val="clear" w:color="auto" w:fill="F2F2F2" w:themeFill="background1" w:themeFillShade="F2"/>
          </w:tcPr>
          <w:p w14:paraId="13C7151F"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w:t>
            </w:r>
          </w:p>
        </w:tc>
        <w:tc>
          <w:tcPr>
            <w:tcW w:w="3024" w:type="dxa"/>
            <w:shd w:val="clear" w:color="auto" w:fill="F2F2F2" w:themeFill="background1" w:themeFillShade="F2"/>
          </w:tcPr>
          <w:p w14:paraId="5781FE9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kykenee itsenäiseen toimintaan ja ottaa vastuuta omasta opiskelustaan ja valinnoistaan.</w:t>
            </w:r>
          </w:p>
        </w:tc>
        <w:tc>
          <w:tcPr>
            <w:tcW w:w="2551" w:type="dxa"/>
            <w:shd w:val="clear" w:color="auto" w:fill="F2F2F2" w:themeFill="background1" w:themeFillShade="F2"/>
          </w:tcPr>
          <w:p w14:paraId="311170ED"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Tavoitteiden asettaminen</w:t>
            </w:r>
          </w:p>
        </w:tc>
        <w:tc>
          <w:tcPr>
            <w:tcW w:w="6096" w:type="dxa"/>
            <w:shd w:val="clear" w:color="auto" w:fill="F2F2F2" w:themeFill="background1" w:themeFillShade="F2"/>
          </w:tcPr>
          <w:p w14:paraId="05260E2A"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asettaa ohjatusti tavoitteita opiskelulleen.</w:t>
            </w:r>
          </w:p>
        </w:tc>
      </w:tr>
      <w:tr w:rsidR="009B6B88" w:rsidRPr="009B6B88" w14:paraId="7183F1E5" w14:textId="77777777" w:rsidTr="00C10715">
        <w:trPr>
          <w:trHeight w:val="283"/>
        </w:trPr>
        <w:tc>
          <w:tcPr>
            <w:tcW w:w="15796" w:type="dxa"/>
            <w:gridSpan w:val="5"/>
            <w:shd w:val="clear" w:color="auto" w:fill="D9E2F3" w:themeFill="accent1" w:themeFillTint="33"/>
          </w:tcPr>
          <w:p w14:paraId="59E2EBFB"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Elinikäinen oppiminen</w:t>
            </w:r>
          </w:p>
        </w:tc>
      </w:tr>
      <w:tr w:rsidR="009B6B88" w:rsidRPr="009B6B88" w14:paraId="0D5A8477" w14:textId="77777777" w:rsidTr="00C10715">
        <w:trPr>
          <w:trHeight w:val="283"/>
        </w:trPr>
        <w:tc>
          <w:tcPr>
            <w:tcW w:w="3038" w:type="dxa"/>
            <w:shd w:val="clear" w:color="auto" w:fill="auto"/>
          </w:tcPr>
          <w:p w14:paraId="6DE3C5BD"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T7 luoda edellytyksiä halulle oppia, tunnistaa ja hyödyntää taitojaan ja vahvuuksiaan, kehittää kykyä tunnistaa oppimiskohteitaan sekä kehittää valmiuksia tarvittaessa muuttaa suunnitelmiaan ja toimintamallejaan</w:t>
            </w:r>
          </w:p>
        </w:tc>
        <w:tc>
          <w:tcPr>
            <w:tcW w:w="1087" w:type="dxa"/>
            <w:shd w:val="clear" w:color="auto" w:fill="auto"/>
          </w:tcPr>
          <w:p w14:paraId="5625E50F"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 Aot2</w:t>
            </w:r>
          </w:p>
        </w:tc>
        <w:tc>
          <w:tcPr>
            <w:tcW w:w="3024" w:type="dxa"/>
          </w:tcPr>
          <w:p w14:paraId="6D21C40D" w14:textId="33826483" w:rsidR="00657C4A" w:rsidRPr="009B6B88" w:rsidRDefault="00657C4A">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haluaa oppia, tunnistaa ja hyödyntää taitojaan ja vahvuuksiaan. </w:t>
            </w:r>
            <w:r w:rsidR="001C441C" w:rsidRPr="009B6B88">
              <w:rPr>
                <w:rFonts w:asciiTheme="minorHAnsi" w:hAnsiTheme="minorHAnsi" w:cstheme="minorHAnsi"/>
              </w:rPr>
              <w:t>Hän</w:t>
            </w:r>
            <w:r w:rsidRPr="009B6B88">
              <w:rPr>
                <w:rFonts w:asciiTheme="minorHAnsi" w:hAnsiTheme="minorHAnsi" w:cstheme="minorHAnsi"/>
              </w:rPr>
              <w:t xml:space="preserve"> tunnistaa oppimiskohteitaan</w:t>
            </w:r>
            <w:r w:rsidR="001C441C" w:rsidRPr="009B6B88">
              <w:rPr>
                <w:rFonts w:asciiTheme="minorHAnsi" w:hAnsiTheme="minorHAnsi" w:cstheme="minorHAnsi"/>
              </w:rPr>
              <w:t xml:space="preserve"> </w:t>
            </w:r>
            <w:r w:rsidRPr="009B6B88">
              <w:rPr>
                <w:rFonts w:asciiTheme="minorHAnsi" w:hAnsiTheme="minorHAnsi" w:cstheme="minorHAnsi"/>
              </w:rPr>
              <w:t>ja osaa tarvittaessa muuttaa suunnitelmiaan ja toimintamallejaan.</w:t>
            </w:r>
          </w:p>
        </w:tc>
        <w:tc>
          <w:tcPr>
            <w:tcW w:w="2551" w:type="dxa"/>
            <w:shd w:val="clear" w:color="auto" w:fill="auto"/>
          </w:tcPr>
          <w:p w14:paraId="436B073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Omien vahvuuksien ja oppimiskohteiden tunnistaminen</w:t>
            </w:r>
          </w:p>
          <w:p w14:paraId="7C013A79" w14:textId="77777777" w:rsidR="00657C4A" w:rsidRPr="009B6B88" w:rsidRDefault="00657C4A" w:rsidP="0012370D">
            <w:pPr>
              <w:spacing w:after="0" w:line="240" w:lineRule="auto"/>
              <w:contextualSpacing/>
              <w:rPr>
                <w:rFonts w:asciiTheme="minorHAnsi" w:hAnsiTheme="minorHAnsi" w:cstheme="minorHAnsi"/>
              </w:rPr>
            </w:pPr>
          </w:p>
          <w:p w14:paraId="562D1E34" w14:textId="77777777" w:rsidR="00657C4A" w:rsidRPr="009B6B88" w:rsidRDefault="00657C4A" w:rsidP="0012370D">
            <w:pPr>
              <w:spacing w:after="0" w:line="240" w:lineRule="auto"/>
              <w:contextualSpacing/>
              <w:rPr>
                <w:rFonts w:asciiTheme="minorHAnsi" w:hAnsiTheme="minorHAnsi" w:cstheme="minorHAnsi"/>
                <w:b/>
              </w:rPr>
            </w:pPr>
          </w:p>
        </w:tc>
        <w:tc>
          <w:tcPr>
            <w:tcW w:w="6096" w:type="dxa"/>
          </w:tcPr>
          <w:p w14:paraId="1BECA09C"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osaa nimetä joitakin taitojaan ja vahvuuksiaan. </w:t>
            </w:r>
          </w:p>
          <w:p w14:paraId="5FDA53D7" w14:textId="77777777" w:rsidR="00657C4A" w:rsidRPr="009B6B88" w:rsidRDefault="00657C4A" w:rsidP="0012370D">
            <w:pPr>
              <w:spacing w:after="0" w:line="240" w:lineRule="auto"/>
              <w:contextualSpacing/>
              <w:rPr>
                <w:rFonts w:asciiTheme="minorHAnsi" w:hAnsiTheme="minorHAnsi" w:cstheme="minorHAnsi"/>
              </w:rPr>
            </w:pPr>
          </w:p>
          <w:p w14:paraId="55CF50C5"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kertoa esimerkin oppimiskohteistaan.</w:t>
            </w:r>
          </w:p>
        </w:tc>
      </w:tr>
      <w:tr w:rsidR="009B6B88" w:rsidRPr="009B6B88" w14:paraId="47F808CE" w14:textId="77777777" w:rsidTr="00C10715">
        <w:trPr>
          <w:trHeight w:val="283"/>
        </w:trPr>
        <w:tc>
          <w:tcPr>
            <w:tcW w:w="15796" w:type="dxa"/>
            <w:gridSpan w:val="5"/>
            <w:shd w:val="clear" w:color="auto" w:fill="D9E2F3" w:themeFill="accent1" w:themeFillTint="33"/>
          </w:tcPr>
          <w:p w14:paraId="6498761C"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Työelämätaitojen kehittäminen</w:t>
            </w:r>
          </w:p>
        </w:tc>
      </w:tr>
      <w:tr w:rsidR="009B6B88" w:rsidRPr="009B6B88" w14:paraId="525FA789" w14:textId="77777777" w:rsidTr="00C10715">
        <w:trPr>
          <w:trHeight w:val="283"/>
        </w:trPr>
        <w:tc>
          <w:tcPr>
            <w:tcW w:w="3038" w:type="dxa"/>
            <w:shd w:val="clear" w:color="auto" w:fill="F2F2F2" w:themeFill="background1" w:themeFillShade="F2"/>
          </w:tcPr>
          <w:p w14:paraId="1176B19D"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T8 tutustuttaa työelämään, yrittäjyyteen, yrityksiin ja koulutusmahdollisuuksiin</w:t>
            </w:r>
          </w:p>
        </w:tc>
        <w:tc>
          <w:tcPr>
            <w:tcW w:w="1087" w:type="dxa"/>
            <w:shd w:val="clear" w:color="auto" w:fill="F2F2F2" w:themeFill="background1" w:themeFillShade="F2"/>
          </w:tcPr>
          <w:p w14:paraId="1188814C"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Aot2</w:t>
            </w:r>
          </w:p>
        </w:tc>
        <w:tc>
          <w:tcPr>
            <w:tcW w:w="3024" w:type="dxa"/>
            <w:shd w:val="clear" w:color="auto" w:fill="F2F2F2" w:themeFill="background1" w:themeFillShade="F2"/>
          </w:tcPr>
          <w:p w14:paraId="3CD4E8FF"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tutustuu työelämään, yrittäjyyteen ja koulutusmahdollisuuksiin.</w:t>
            </w:r>
          </w:p>
        </w:tc>
        <w:tc>
          <w:tcPr>
            <w:tcW w:w="2551" w:type="dxa"/>
            <w:shd w:val="clear" w:color="auto" w:fill="F2F2F2" w:themeFill="background1" w:themeFillShade="F2"/>
          </w:tcPr>
          <w:p w14:paraId="330AD206" w14:textId="1566EE6B"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Työelämän ja suomalaisen koulutusjärjestelmän perusasioiden ymmärtäminen</w:t>
            </w:r>
          </w:p>
        </w:tc>
        <w:tc>
          <w:tcPr>
            <w:tcW w:w="6096" w:type="dxa"/>
            <w:shd w:val="clear" w:color="auto" w:fill="F2F2F2" w:themeFill="background1" w:themeFillShade="F2"/>
          </w:tcPr>
          <w:p w14:paraId="4127EC0C" w14:textId="5C1AE51E"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tutustuu työelämään, yrittäjyyteen ja suomalaiseen koulutusjärjestelmään.</w:t>
            </w:r>
          </w:p>
          <w:p w14:paraId="0ED4A504" w14:textId="77777777" w:rsidR="001C441C" w:rsidRPr="009B6B88" w:rsidRDefault="001C441C" w:rsidP="0012370D">
            <w:pPr>
              <w:spacing w:after="0" w:line="240" w:lineRule="auto"/>
              <w:contextualSpacing/>
              <w:rPr>
                <w:rFonts w:asciiTheme="minorHAnsi" w:hAnsiTheme="minorHAnsi" w:cstheme="minorHAnsi"/>
              </w:rPr>
            </w:pPr>
          </w:p>
          <w:p w14:paraId="33976738"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nimetä itseään kiinnostavia ammatteja ja koulutusväyliä.</w:t>
            </w:r>
          </w:p>
        </w:tc>
      </w:tr>
      <w:tr w:rsidR="009B6B88" w:rsidRPr="009B6B88" w14:paraId="36433A70" w14:textId="77777777" w:rsidTr="00C10715">
        <w:trPr>
          <w:trHeight w:val="283"/>
        </w:trPr>
        <w:tc>
          <w:tcPr>
            <w:tcW w:w="3038" w:type="dxa"/>
            <w:shd w:val="clear" w:color="auto" w:fill="auto"/>
          </w:tcPr>
          <w:p w14:paraId="3AAB0498"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T9 kehittää työelämässä tarvittavia sosiaalisia, viestintä- ja vuorovaikutustaitoja</w:t>
            </w:r>
          </w:p>
        </w:tc>
        <w:tc>
          <w:tcPr>
            <w:tcW w:w="1087" w:type="dxa"/>
            <w:shd w:val="clear" w:color="auto" w:fill="auto"/>
          </w:tcPr>
          <w:p w14:paraId="4DDBFC2E"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Aot2</w:t>
            </w:r>
          </w:p>
        </w:tc>
        <w:tc>
          <w:tcPr>
            <w:tcW w:w="3024" w:type="dxa"/>
          </w:tcPr>
          <w:p w14:paraId="0B665D10"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kehittää työelämässä tarvittavia vuorovaikutustaitoja.</w:t>
            </w:r>
          </w:p>
        </w:tc>
        <w:tc>
          <w:tcPr>
            <w:tcW w:w="2551" w:type="dxa"/>
            <w:shd w:val="clear" w:color="auto" w:fill="auto"/>
          </w:tcPr>
          <w:p w14:paraId="710CD4F3" w14:textId="28D532F3"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rPr>
              <w:t>Työelämässä tarvittavien sosiaalisten, viestintä- ja vuorovaikutustaitojen kehittyminen</w:t>
            </w:r>
          </w:p>
        </w:tc>
        <w:tc>
          <w:tcPr>
            <w:tcW w:w="6096" w:type="dxa"/>
          </w:tcPr>
          <w:p w14:paraId="14525994"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antaa ohjatusti esimerkkejä rakentavasta vuorovaikutuksesta ja viestinnästä työelämässä.</w:t>
            </w:r>
          </w:p>
        </w:tc>
      </w:tr>
      <w:tr w:rsidR="009B6B88" w:rsidRPr="009B6B88" w14:paraId="75F47618" w14:textId="77777777" w:rsidTr="00C10715">
        <w:trPr>
          <w:trHeight w:val="283"/>
        </w:trPr>
        <w:tc>
          <w:tcPr>
            <w:tcW w:w="3038" w:type="dxa"/>
            <w:shd w:val="clear" w:color="auto" w:fill="F2F2F2" w:themeFill="background1" w:themeFillShade="F2"/>
          </w:tcPr>
          <w:p w14:paraId="4C25B2F4"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T10 ohjata ymmärtämään työn merkitys oman elämän ja yhteiskunnan kannalta</w:t>
            </w:r>
          </w:p>
        </w:tc>
        <w:tc>
          <w:tcPr>
            <w:tcW w:w="1087" w:type="dxa"/>
            <w:shd w:val="clear" w:color="auto" w:fill="F2F2F2" w:themeFill="background1" w:themeFillShade="F2"/>
          </w:tcPr>
          <w:p w14:paraId="5D4F136E"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 Aot2</w:t>
            </w:r>
          </w:p>
        </w:tc>
        <w:tc>
          <w:tcPr>
            <w:tcW w:w="3024" w:type="dxa"/>
            <w:shd w:val="clear" w:color="auto" w:fill="F2F2F2" w:themeFill="background1" w:themeFillShade="F2"/>
          </w:tcPr>
          <w:p w14:paraId="3DA9462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työn merkityksen elämänsä ja yhteiskunnan kannalta.</w:t>
            </w:r>
          </w:p>
        </w:tc>
        <w:tc>
          <w:tcPr>
            <w:tcW w:w="2551" w:type="dxa"/>
            <w:shd w:val="clear" w:color="auto" w:fill="F2F2F2" w:themeFill="background1" w:themeFillShade="F2"/>
          </w:tcPr>
          <w:p w14:paraId="21F5A5F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Työn merkityksen ymmärtäminen</w:t>
            </w:r>
          </w:p>
          <w:p w14:paraId="67ED5729" w14:textId="77777777" w:rsidR="00657C4A" w:rsidRPr="009B6B88" w:rsidRDefault="00657C4A" w:rsidP="0012370D">
            <w:pPr>
              <w:spacing w:after="0" w:line="240" w:lineRule="auto"/>
              <w:contextualSpacing/>
              <w:rPr>
                <w:rFonts w:asciiTheme="minorHAnsi" w:hAnsiTheme="minorHAnsi" w:cstheme="minorHAnsi"/>
              </w:rPr>
            </w:pPr>
          </w:p>
          <w:p w14:paraId="1735BCF4" w14:textId="77777777" w:rsidR="00657C4A" w:rsidRPr="009B6B88" w:rsidRDefault="00657C4A" w:rsidP="0012370D">
            <w:pPr>
              <w:spacing w:after="0" w:line="240" w:lineRule="auto"/>
              <w:contextualSpacing/>
              <w:rPr>
                <w:rFonts w:asciiTheme="minorHAnsi" w:hAnsiTheme="minorHAnsi" w:cstheme="minorHAnsi"/>
              </w:rPr>
            </w:pPr>
          </w:p>
        </w:tc>
        <w:tc>
          <w:tcPr>
            <w:tcW w:w="6096" w:type="dxa"/>
            <w:shd w:val="clear" w:color="auto" w:fill="F2F2F2" w:themeFill="background1" w:themeFillShade="F2"/>
          </w:tcPr>
          <w:p w14:paraId="039E9631"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kertoa esimerkin työn merkityksestä oman elämän ja yhteiskunnan kannalta.</w:t>
            </w:r>
          </w:p>
        </w:tc>
      </w:tr>
      <w:tr w:rsidR="009B6B88" w:rsidRPr="009B6B88" w14:paraId="5EC39D4F" w14:textId="77777777" w:rsidTr="00C10715">
        <w:trPr>
          <w:trHeight w:val="283"/>
        </w:trPr>
        <w:tc>
          <w:tcPr>
            <w:tcW w:w="3038" w:type="dxa"/>
            <w:shd w:val="clear" w:color="auto" w:fill="auto"/>
          </w:tcPr>
          <w:p w14:paraId="3E635B93"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lastRenderedPageBreak/>
              <w:t>T11 ohjata tunnistamaan opiskeltavien oppiaineiden merkitys tulevien opintojen sekä työelämässä ja työllistymisessä tarvittavan osaamisen kannalta</w:t>
            </w:r>
          </w:p>
        </w:tc>
        <w:tc>
          <w:tcPr>
            <w:tcW w:w="1087" w:type="dxa"/>
            <w:shd w:val="clear" w:color="auto" w:fill="auto"/>
          </w:tcPr>
          <w:p w14:paraId="04BCDCC4"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Aot1, Aot2</w:t>
            </w:r>
          </w:p>
        </w:tc>
        <w:tc>
          <w:tcPr>
            <w:tcW w:w="3024" w:type="dxa"/>
          </w:tcPr>
          <w:p w14:paraId="5C6DEDD2" w14:textId="161050F9"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 xml:space="preserve">Opiskelija tunnistaa oppiaineiden merkityksen tulevien opintojensa ja työllistymisensä kannalta. </w:t>
            </w:r>
          </w:p>
        </w:tc>
        <w:tc>
          <w:tcPr>
            <w:tcW w:w="2551" w:type="dxa"/>
            <w:shd w:val="clear" w:color="auto" w:fill="auto"/>
          </w:tcPr>
          <w:p w14:paraId="3EA2A761" w14:textId="776A40F5"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Oppiaineiden merkityksen ymmärtäminen eri ammattien ja tulevien opintojen kannalta</w:t>
            </w:r>
          </w:p>
        </w:tc>
        <w:tc>
          <w:tcPr>
            <w:tcW w:w="6096" w:type="dxa"/>
          </w:tcPr>
          <w:p w14:paraId="00FC011E"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nimetä esimerkkejä ammateista, joissa tiettyä oppiaineosaamista tarvitaan.</w:t>
            </w:r>
          </w:p>
        </w:tc>
      </w:tr>
      <w:tr w:rsidR="009B6B88" w:rsidRPr="009B6B88" w14:paraId="1602FA61" w14:textId="77777777" w:rsidTr="00C10715">
        <w:trPr>
          <w:trHeight w:val="283"/>
        </w:trPr>
        <w:tc>
          <w:tcPr>
            <w:tcW w:w="15796" w:type="dxa"/>
            <w:gridSpan w:val="5"/>
            <w:shd w:val="clear" w:color="auto" w:fill="D9E2F3" w:themeFill="accent1" w:themeFillTint="33"/>
          </w:tcPr>
          <w:p w14:paraId="1176CF7F" w14:textId="77777777" w:rsidR="00657C4A" w:rsidRPr="009B6B88" w:rsidRDefault="00657C4A" w:rsidP="0012370D">
            <w:pPr>
              <w:spacing w:after="0" w:line="240" w:lineRule="auto"/>
              <w:contextualSpacing/>
              <w:rPr>
                <w:rFonts w:asciiTheme="minorHAnsi" w:hAnsiTheme="minorHAnsi" w:cstheme="minorHAnsi"/>
                <w:b/>
              </w:rPr>
            </w:pPr>
            <w:r w:rsidRPr="009B6B88">
              <w:rPr>
                <w:rFonts w:asciiTheme="minorHAnsi" w:hAnsiTheme="minorHAnsi" w:cstheme="minorHAnsi"/>
                <w:b/>
              </w:rPr>
              <w:t>Koulutus- ja työelämätiedon hyödyntäminen omassa urasuunnittelussa</w:t>
            </w:r>
          </w:p>
        </w:tc>
      </w:tr>
      <w:tr w:rsidR="009B6B88" w:rsidRPr="009B6B88" w14:paraId="2B25BE65" w14:textId="77777777" w:rsidTr="00C10715">
        <w:trPr>
          <w:trHeight w:val="283"/>
        </w:trPr>
        <w:tc>
          <w:tcPr>
            <w:tcW w:w="3038" w:type="dxa"/>
            <w:shd w:val="clear" w:color="auto" w:fill="F2F2F2" w:themeFill="background1" w:themeFillShade="F2"/>
          </w:tcPr>
          <w:p w14:paraId="0B4C1A68"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T12 ohjata löytämään itselleen sopivia ammattialoja tai saada tietoa oman ammattialan päivittämiseksi työelämään</w:t>
            </w:r>
          </w:p>
        </w:tc>
        <w:tc>
          <w:tcPr>
            <w:tcW w:w="1087" w:type="dxa"/>
            <w:shd w:val="clear" w:color="auto" w:fill="F2F2F2" w:themeFill="background1" w:themeFillShade="F2"/>
          </w:tcPr>
          <w:p w14:paraId="019DBFFB"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Aot2</w:t>
            </w:r>
          </w:p>
        </w:tc>
        <w:tc>
          <w:tcPr>
            <w:tcW w:w="3024" w:type="dxa"/>
            <w:shd w:val="clear" w:color="auto" w:fill="F2F2F2" w:themeFill="background1" w:themeFillShade="F2"/>
          </w:tcPr>
          <w:p w14:paraId="1BDABC81"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löytää itselleen sopivia ammattialoja tai on tietoinen oman ammattinsa päivittämisestä työelämään.</w:t>
            </w:r>
          </w:p>
          <w:p w14:paraId="317E5CCF" w14:textId="77777777" w:rsidR="00657C4A" w:rsidRPr="009B6B88" w:rsidRDefault="00657C4A" w:rsidP="0012370D">
            <w:pPr>
              <w:spacing w:after="0" w:line="240" w:lineRule="auto"/>
              <w:contextualSpacing/>
              <w:rPr>
                <w:rFonts w:asciiTheme="minorHAnsi" w:hAnsiTheme="minorHAnsi" w:cstheme="minorHAnsi"/>
              </w:rPr>
            </w:pPr>
          </w:p>
        </w:tc>
        <w:tc>
          <w:tcPr>
            <w:tcW w:w="2551" w:type="dxa"/>
            <w:shd w:val="clear" w:color="auto" w:fill="F2F2F2" w:themeFill="background1" w:themeFillShade="F2"/>
          </w:tcPr>
          <w:p w14:paraId="57BB3C2A"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Tiedonhankintataidot ja tietojen hyödyntäminen urasuunnittelussa</w:t>
            </w:r>
          </w:p>
        </w:tc>
        <w:tc>
          <w:tcPr>
            <w:tcW w:w="6096" w:type="dxa"/>
            <w:shd w:val="clear" w:color="auto" w:fill="F2F2F2" w:themeFill="background1" w:themeFillShade="F2"/>
          </w:tcPr>
          <w:p w14:paraId="44FFF9FA"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nimetä itselleen sopivia ammattialoja.</w:t>
            </w:r>
          </w:p>
        </w:tc>
      </w:tr>
      <w:tr w:rsidR="009B6B88" w:rsidRPr="009B6B88" w14:paraId="51670336" w14:textId="77777777" w:rsidTr="00C10715">
        <w:trPr>
          <w:trHeight w:val="283"/>
        </w:trPr>
        <w:tc>
          <w:tcPr>
            <w:tcW w:w="3038" w:type="dxa"/>
            <w:shd w:val="clear" w:color="auto" w:fill="auto"/>
          </w:tcPr>
          <w:p w14:paraId="6205E29C"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T13 ohjata tunnistamaan omaa ammattitaitoa ja sen soveltuvuutta työelämään</w:t>
            </w:r>
          </w:p>
        </w:tc>
        <w:tc>
          <w:tcPr>
            <w:tcW w:w="1087" w:type="dxa"/>
            <w:shd w:val="clear" w:color="auto" w:fill="auto"/>
          </w:tcPr>
          <w:p w14:paraId="16D3642C"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Aot2</w:t>
            </w:r>
          </w:p>
        </w:tc>
        <w:tc>
          <w:tcPr>
            <w:tcW w:w="3024" w:type="dxa"/>
          </w:tcPr>
          <w:p w14:paraId="46B6BC3C"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tunnistaa oman ammattitaitonsa ja sen soveltuvuuden työelämään.</w:t>
            </w:r>
          </w:p>
        </w:tc>
        <w:tc>
          <w:tcPr>
            <w:tcW w:w="2551" w:type="dxa"/>
            <w:shd w:val="clear" w:color="auto" w:fill="auto"/>
          </w:tcPr>
          <w:p w14:paraId="4D0CD6D7" w14:textId="506504BA"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Palautteen ja itsetuntemuksen hyödyntäminen urasuunnittelussa</w:t>
            </w:r>
          </w:p>
        </w:tc>
        <w:tc>
          <w:tcPr>
            <w:tcW w:w="6096" w:type="dxa"/>
          </w:tcPr>
          <w:p w14:paraId="009AE59A"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ohjatusti kertoa esimerkkejä osaamisestaan ja työelämän vaatimuksista.</w:t>
            </w:r>
          </w:p>
        </w:tc>
      </w:tr>
      <w:tr w:rsidR="009B6B88" w:rsidRPr="009B6B88" w14:paraId="18B49F6A" w14:textId="77777777" w:rsidTr="00C10715">
        <w:trPr>
          <w:trHeight w:val="283"/>
        </w:trPr>
        <w:tc>
          <w:tcPr>
            <w:tcW w:w="3038" w:type="dxa"/>
            <w:shd w:val="clear" w:color="auto" w:fill="F2F2F2" w:themeFill="background1" w:themeFillShade="F2"/>
          </w:tcPr>
          <w:p w14:paraId="77F30648"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T14 ohjata ymmärtämään työelämän käytäntöihin ja työlainsäädäntöön liittyviä perusasioita</w:t>
            </w:r>
          </w:p>
        </w:tc>
        <w:tc>
          <w:tcPr>
            <w:tcW w:w="1087" w:type="dxa"/>
            <w:shd w:val="clear" w:color="auto" w:fill="F2F2F2" w:themeFill="background1" w:themeFillShade="F2"/>
          </w:tcPr>
          <w:p w14:paraId="4144F164"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Aot2</w:t>
            </w:r>
          </w:p>
        </w:tc>
        <w:tc>
          <w:tcPr>
            <w:tcW w:w="3024" w:type="dxa"/>
            <w:shd w:val="clear" w:color="auto" w:fill="F2F2F2" w:themeFill="background1" w:themeFillShade="F2"/>
          </w:tcPr>
          <w:p w14:paraId="0CED5F46"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ymmärtää työelämän käytäntöjä ja työlainsäädännön perusasioita.</w:t>
            </w:r>
          </w:p>
        </w:tc>
        <w:tc>
          <w:tcPr>
            <w:tcW w:w="2551" w:type="dxa"/>
            <w:shd w:val="clear" w:color="auto" w:fill="F2F2F2" w:themeFill="background1" w:themeFillShade="F2"/>
          </w:tcPr>
          <w:p w14:paraId="096CC106"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Termien ja työelämän perusasioiden ymmärtäminen</w:t>
            </w:r>
          </w:p>
          <w:p w14:paraId="2C35A653" w14:textId="77777777" w:rsidR="00657C4A" w:rsidRPr="009B6B88" w:rsidRDefault="00657C4A" w:rsidP="0012370D">
            <w:pPr>
              <w:spacing w:after="0" w:line="240" w:lineRule="auto"/>
              <w:contextualSpacing/>
              <w:rPr>
                <w:rFonts w:asciiTheme="minorHAnsi" w:hAnsiTheme="minorHAnsi" w:cstheme="minorHAnsi"/>
              </w:rPr>
            </w:pPr>
          </w:p>
          <w:p w14:paraId="213A78E6" w14:textId="77777777" w:rsidR="00657C4A" w:rsidRPr="009B6B88" w:rsidRDefault="00657C4A" w:rsidP="0012370D">
            <w:pPr>
              <w:spacing w:after="0" w:line="240" w:lineRule="auto"/>
              <w:contextualSpacing/>
              <w:rPr>
                <w:rFonts w:asciiTheme="minorHAnsi" w:hAnsiTheme="minorHAnsi" w:cstheme="minorHAnsi"/>
              </w:rPr>
            </w:pPr>
          </w:p>
        </w:tc>
        <w:tc>
          <w:tcPr>
            <w:tcW w:w="6096" w:type="dxa"/>
            <w:shd w:val="clear" w:color="auto" w:fill="F2F2F2" w:themeFill="background1" w:themeFillShade="F2"/>
          </w:tcPr>
          <w:p w14:paraId="5B3CD29D" w14:textId="77777777" w:rsidR="00657C4A" w:rsidRPr="009B6B88" w:rsidRDefault="00657C4A" w:rsidP="0012370D">
            <w:pPr>
              <w:spacing w:after="0" w:line="240" w:lineRule="auto"/>
              <w:contextualSpacing/>
              <w:rPr>
                <w:rFonts w:asciiTheme="minorHAnsi" w:hAnsiTheme="minorHAnsi" w:cstheme="minorHAnsi"/>
              </w:rPr>
            </w:pPr>
            <w:r w:rsidRPr="009B6B88">
              <w:rPr>
                <w:rFonts w:asciiTheme="minorHAnsi" w:hAnsiTheme="minorHAnsi" w:cstheme="minorHAnsi"/>
              </w:rPr>
              <w:t>Opiskelija osaa kertoa esimerkkejä työelämän käytännöistä.</w:t>
            </w:r>
          </w:p>
          <w:p w14:paraId="4768C0AE" w14:textId="77777777" w:rsidR="00657C4A" w:rsidRPr="009B6B88" w:rsidRDefault="00657C4A" w:rsidP="0012370D">
            <w:pPr>
              <w:spacing w:after="0" w:line="240" w:lineRule="auto"/>
              <w:contextualSpacing/>
              <w:rPr>
                <w:rFonts w:asciiTheme="minorHAnsi" w:hAnsiTheme="minorHAnsi" w:cstheme="minorHAnsi"/>
              </w:rPr>
            </w:pPr>
          </w:p>
        </w:tc>
      </w:tr>
    </w:tbl>
    <w:p w14:paraId="00000498" w14:textId="6A7E7092" w:rsidR="00DE268E" w:rsidRPr="00193B46" w:rsidRDefault="00DE268E" w:rsidP="0012370D">
      <w:pPr>
        <w:spacing w:line="240" w:lineRule="auto"/>
        <w:contextualSpacing/>
        <w:rPr>
          <w:rFonts w:asciiTheme="minorHAnsi" w:hAnsiTheme="minorHAnsi" w:cstheme="minorHAnsi"/>
        </w:rPr>
      </w:pPr>
    </w:p>
    <w:sectPr w:rsidR="00DE268E" w:rsidRPr="00193B46" w:rsidSect="00117D22">
      <w:footerReference w:type="default" r:id="rId17"/>
      <w:pgSz w:w="16838" w:h="11906" w:orient="landscape"/>
      <w:pgMar w:top="720" w:right="720" w:bottom="720" w:left="720"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1477B" w14:textId="77777777" w:rsidR="00B41F4A" w:rsidRDefault="00B41F4A">
      <w:pPr>
        <w:spacing w:after="0" w:line="240" w:lineRule="auto"/>
      </w:pPr>
      <w:r>
        <w:separator/>
      </w:r>
    </w:p>
  </w:endnote>
  <w:endnote w:type="continuationSeparator" w:id="0">
    <w:p w14:paraId="56C552FC" w14:textId="77777777" w:rsidR="00B41F4A" w:rsidRDefault="00B4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9C" w14:textId="77777777" w:rsidR="00DE268E" w:rsidRDefault="00DE268E">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EC255" w14:textId="5B92F645" w:rsidR="006265D7" w:rsidRDefault="006265D7">
    <w:pPr>
      <w:pStyle w:val="Alatunniste"/>
      <w:jc w:val="center"/>
    </w:pPr>
  </w:p>
  <w:p w14:paraId="0000049F" w14:textId="77777777" w:rsidR="00DE268E" w:rsidRDefault="00DE268E">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9D" w14:textId="77777777" w:rsidR="00DE268E" w:rsidRDefault="00DE268E">
    <w:pPr>
      <w:pBdr>
        <w:top w:val="nil"/>
        <w:left w:val="nil"/>
        <w:bottom w:val="nil"/>
        <w:right w:val="nil"/>
        <w:between w:val="nil"/>
      </w:pBdr>
      <w:tabs>
        <w:tab w:val="center" w:pos="4819"/>
        <w:tab w:val="right" w:pos="9638"/>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647520"/>
      <w:docPartObj>
        <w:docPartGallery w:val="Page Numbers (Bottom of Page)"/>
        <w:docPartUnique/>
      </w:docPartObj>
    </w:sdtPr>
    <w:sdtEndPr/>
    <w:sdtContent>
      <w:p w14:paraId="1724757D" w14:textId="77777777" w:rsidR="006265D7" w:rsidRDefault="006265D7">
        <w:pPr>
          <w:pStyle w:val="Alatunniste"/>
          <w:jc w:val="center"/>
        </w:pPr>
        <w:r>
          <w:fldChar w:fldCharType="begin"/>
        </w:r>
        <w:r>
          <w:instrText>PAGE   \* MERGEFORMAT</w:instrText>
        </w:r>
        <w:r>
          <w:fldChar w:fldCharType="separate"/>
        </w:r>
        <w:r>
          <w:t>2</w:t>
        </w:r>
        <w:r>
          <w:fldChar w:fldCharType="end"/>
        </w:r>
      </w:p>
    </w:sdtContent>
  </w:sdt>
  <w:p w14:paraId="6CBC08AF" w14:textId="77777777" w:rsidR="006265D7" w:rsidRDefault="006265D7">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53679" w14:textId="77777777" w:rsidR="00B41F4A" w:rsidRDefault="00B41F4A">
      <w:pPr>
        <w:spacing w:after="0" w:line="240" w:lineRule="auto"/>
      </w:pPr>
      <w:r>
        <w:separator/>
      </w:r>
    </w:p>
  </w:footnote>
  <w:footnote w:type="continuationSeparator" w:id="0">
    <w:p w14:paraId="4075F073" w14:textId="77777777" w:rsidR="00B41F4A" w:rsidRDefault="00B41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9A" w14:textId="77777777" w:rsidR="00DE268E" w:rsidRDefault="00DE268E">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99" w14:textId="1B995BEB" w:rsidR="00DE268E" w:rsidRDefault="00DE268E">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9B" w14:textId="77777777" w:rsidR="00DE268E" w:rsidRDefault="00DE268E">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68E"/>
    <w:rsid w:val="00004C4A"/>
    <w:rsid w:val="0006292E"/>
    <w:rsid w:val="00071458"/>
    <w:rsid w:val="000A1A74"/>
    <w:rsid w:val="00117D22"/>
    <w:rsid w:val="0012370D"/>
    <w:rsid w:val="00125AA3"/>
    <w:rsid w:val="00193B46"/>
    <w:rsid w:val="001C441C"/>
    <w:rsid w:val="001C5421"/>
    <w:rsid w:val="002022EE"/>
    <w:rsid w:val="0021746E"/>
    <w:rsid w:val="002505EC"/>
    <w:rsid w:val="002512AA"/>
    <w:rsid w:val="00290F4A"/>
    <w:rsid w:val="0029220E"/>
    <w:rsid w:val="002C55C5"/>
    <w:rsid w:val="002F4EB4"/>
    <w:rsid w:val="00304721"/>
    <w:rsid w:val="00312AFE"/>
    <w:rsid w:val="003528F5"/>
    <w:rsid w:val="003A1A63"/>
    <w:rsid w:val="003E4D61"/>
    <w:rsid w:val="004260B0"/>
    <w:rsid w:val="00434F21"/>
    <w:rsid w:val="00446EB1"/>
    <w:rsid w:val="00497A99"/>
    <w:rsid w:val="004A534E"/>
    <w:rsid w:val="004C3F70"/>
    <w:rsid w:val="004D0D7A"/>
    <w:rsid w:val="00524A95"/>
    <w:rsid w:val="00535B72"/>
    <w:rsid w:val="00567B2A"/>
    <w:rsid w:val="005726E4"/>
    <w:rsid w:val="00572EE7"/>
    <w:rsid w:val="005A06FC"/>
    <w:rsid w:val="005C6544"/>
    <w:rsid w:val="00601BE4"/>
    <w:rsid w:val="00613AD2"/>
    <w:rsid w:val="00621B4F"/>
    <w:rsid w:val="006265D7"/>
    <w:rsid w:val="006532E4"/>
    <w:rsid w:val="00657C4A"/>
    <w:rsid w:val="00664514"/>
    <w:rsid w:val="006738B0"/>
    <w:rsid w:val="00693692"/>
    <w:rsid w:val="0071547F"/>
    <w:rsid w:val="00755F4E"/>
    <w:rsid w:val="00761684"/>
    <w:rsid w:val="007A265F"/>
    <w:rsid w:val="007D115C"/>
    <w:rsid w:val="00810C59"/>
    <w:rsid w:val="0081299B"/>
    <w:rsid w:val="008332EB"/>
    <w:rsid w:val="00853AB6"/>
    <w:rsid w:val="00897BD3"/>
    <w:rsid w:val="008D377E"/>
    <w:rsid w:val="008F48DD"/>
    <w:rsid w:val="00937C4D"/>
    <w:rsid w:val="00964F6C"/>
    <w:rsid w:val="009A57FB"/>
    <w:rsid w:val="009B6B88"/>
    <w:rsid w:val="009B734F"/>
    <w:rsid w:val="00B36560"/>
    <w:rsid w:val="00B41F4A"/>
    <w:rsid w:val="00B437F1"/>
    <w:rsid w:val="00B70D88"/>
    <w:rsid w:val="00B82566"/>
    <w:rsid w:val="00BB7BC7"/>
    <w:rsid w:val="00BD3BA4"/>
    <w:rsid w:val="00BE4F69"/>
    <w:rsid w:val="00BE5BBA"/>
    <w:rsid w:val="00C10715"/>
    <w:rsid w:val="00C1390B"/>
    <w:rsid w:val="00C20780"/>
    <w:rsid w:val="00C40B7C"/>
    <w:rsid w:val="00C4362C"/>
    <w:rsid w:val="00C517B3"/>
    <w:rsid w:val="00CE7772"/>
    <w:rsid w:val="00D417F2"/>
    <w:rsid w:val="00D61316"/>
    <w:rsid w:val="00D93A62"/>
    <w:rsid w:val="00DA0070"/>
    <w:rsid w:val="00DC4BB6"/>
    <w:rsid w:val="00DE268E"/>
    <w:rsid w:val="00DF4164"/>
    <w:rsid w:val="00E04342"/>
    <w:rsid w:val="00E24EDC"/>
    <w:rsid w:val="00E27409"/>
    <w:rsid w:val="00EA7C20"/>
    <w:rsid w:val="00EC5A21"/>
    <w:rsid w:val="00F114BE"/>
    <w:rsid w:val="00F3481A"/>
    <w:rsid w:val="00F66928"/>
    <w:rsid w:val="00F73637"/>
    <w:rsid w:val="00FF380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0BE71"/>
  <w15:docId w15:val="{A8FD907F-B831-4461-A38D-04232EF9D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36354"/>
    <w:pPr>
      <w:keepNext/>
      <w:keepLines/>
      <w:spacing w:after="0"/>
      <w:outlineLvl w:val="0"/>
    </w:pPr>
    <w:rPr>
      <w:rFonts w:eastAsiaTheme="majorEastAsia" w:cstheme="majorBidi"/>
      <w:b/>
      <w:color w:val="2F5496" w:themeColor="accent1" w:themeShade="BF"/>
      <w:sz w:val="40"/>
      <w:szCs w:val="32"/>
    </w:rPr>
  </w:style>
  <w:style w:type="paragraph" w:styleId="Otsikko2">
    <w:name w:val="heading 2"/>
    <w:basedOn w:val="Normaali"/>
    <w:next w:val="Normaali"/>
    <w:link w:val="Otsikko2Char"/>
    <w:uiPriority w:val="9"/>
    <w:unhideWhenUsed/>
    <w:qFormat/>
    <w:rsid w:val="00E36354"/>
    <w:pPr>
      <w:keepNext/>
      <w:keepLines/>
      <w:spacing w:before="40" w:after="0"/>
      <w:outlineLvl w:val="1"/>
    </w:pPr>
    <w:rPr>
      <w:rFonts w:eastAsiaTheme="majorEastAsia" w:cstheme="majorBidi"/>
      <w:color w:val="2F5496" w:themeColor="accent1" w:themeShade="BF"/>
      <w:sz w:val="32"/>
      <w:szCs w:val="26"/>
    </w:rPr>
  </w:style>
  <w:style w:type="paragraph" w:styleId="Otsikko3">
    <w:name w:val="heading 3"/>
    <w:basedOn w:val="Normaali"/>
    <w:next w:val="Normaali"/>
    <w:link w:val="Otsikko3Char"/>
    <w:uiPriority w:val="9"/>
    <w:semiHidden/>
    <w:unhideWhenUsed/>
    <w:qFormat/>
    <w:rsid w:val="00144F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link w:val="OtsikkoChar"/>
    <w:uiPriority w:val="10"/>
    <w:qFormat/>
    <w:rsid w:val="00E36354"/>
    <w:pPr>
      <w:spacing w:after="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Otsikko2Char">
    <w:name w:val="Otsikko 2 Char"/>
    <w:basedOn w:val="Kappaleenoletusfontti"/>
    <w:link w:val="Otsikko2"/>
    <w:uiPriority w:val="9"/>
    <w:rsid w:val="00E36354"/>
    <w:rPr>
      <w:rFonts w:eastAsiaTheme="majorEastAsia" w:cstheme="majorBidi"/>
      <w:color w:val="2F5496" w:themeColor="accent1" w:themeShade="BF"/>
      <w:sz w:val="32"/>
      <w:szCs w:val="26"/>
    </w:rPr>
  </w:style>
  <w:style w:type="character" w:customStyle="1" w:styleId="Otsikko1Char">
    <w:name w:val="Otsikko 1 Char"/>
    <w:basedOn w:val="Kappaleenoletusfontti"/>
    <w:link w:val="Otsikko1"/>
    <w:uiPriority w:val="9"/>
    <w:rsid w:val="00E36354"/>
    <w:rPr>
      <w:rFonts w:eastAsiaTheme="majorEastAsia" w:cstheme="majorBidi"/>
      <w:b/>
      <w:color w:val="2F5496" w:themeColor="accent1" w:themeShade="BF"/>
      <w:sz w:val="40"/>
      <w:szCs w:val="32"/>
    </w:rPr>
  </w:style>
  <w:style w:type="table" w:styleId="TaulukkoRuudukko">
    <w:name w:val="Table Grid"/>
    <w:basedOn w:val="Normaalitaulukko"/>
    <w:uiPriority w:val="59"/>
    <w:rsid w:val="001D2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lysluettelonotsikko">
    <w:name w:val="TOC Heading"/>
    <w:basedOn w:val="Otsikko1"/>
    <w:next w:val="Normaali"/>
    <w:uiPriority w:val="39"/>
    <w:unhideWhenUsed/>
    <w:qFormat/>
    <w:rsid w:val="00BC238B"/>
    <w:pPr>
      <w:outlineLvl w:val="9"/>
    </w:pPr>
  </w:style>
  <w:style w:type="paragraph" w:styleId="Sisluet1">
    <w:name w:val="toc 1"/>
    <w:basedOn w:val="Normaali"/>
    <w:next w:val="Normaali"/>
    <w:autoRedefine/>
    <w:uiPriority w:val="39"/>
    <w:unhideWhenUsed/>
    <w:rsid w:val="00853AB6"/>
    <w:pPr>
      <w:spacing w:after="100"/>
    </w:pPr>
    <w:rPr>
      <w:b/>
      <w:caps/>
      <w:sz w:val="24"/>
    </w:rPr>
  </w:style>
  <w:style w:type="paragraph" w:styleId="Sisluet2">
    <w:name w:val="toc 2"/>
    <w:basedOn w:val="Normaali"/>
    <w:next w:val="Normaali"/>
    <w:autoRedefine/>
    <w:uiPriority w:val="39"/>
    <w:unhideWhenUsed/>
    <w:rsid w:val="00853AB6"/>
    <w:pPr>
      <w:spacing w:after="0" w:line="240" w:lineRule="auto"/>
      <w:ind w:left="720"/>
    </w:pPr>
  </w:style>
  <w:style w:type="character" w:styleId="Hyperlinkki">
    <w:name w:val="Hyperlink"/>
    <w:basedOn w:val="Kappaleenoletusfontti"/>
    <w:uiPriority w:val="99"/>
    <w:unhideWhenUsed/>
    <w:rsid w:val="00BC238B"/>
    <w:rPr>
      <w:color w:val="0563C1" w:themeColor="hyperlink"/>
      <w:u w:val="single"/>
    </w:rPr>
  </w:style>
  <w:style w:type="character" w:customStyle="1" w:styleId="OtsikkoChar">
    <w:name w:val="Otsikko Char"/>
    <w:basedOn w:val="Kappaleenoletusfontti"/>
    <w:link w:val="Otsikko"/>
    <w:uiPriority w:val="10"/>
    <w:rsid w:val="00E36354"/>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E36354"/>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36354"/>
  </w:style>
  <w:style w:type="paragraph" w:styleId="Alatunniste">
    <w:name w:val="footer"/>
    <w:basedOn w:val="Normaali"/>
    <w:link w:val="AlatunnisteChar"/>
    <w:uiPriority w:val="99"/>
    <w:unhideWhenUsed/>
    <w:rsid w:val="00E36354"/>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36354"/>
  </w:style>
  <w:style w:type="paragraph" w:styleId="Sisluet3">
    <w:name w:val="toc 3"/>
    <w:basedOn w:val="Normaali"/>
    <w:next w:val="Normaali"/>
    <w:autoRedefine/>
    <w:uiPriority w:val="39"/>
    <w:unhideWhenUsed/>
    <w:rsid w:val="00ED336D"/>
    <w:pPr>
      <w:spacing w:after="100"/>
      <w:ind w:left="440"/>
    </w:pPr>
    <w:rPr>
      <w:rFonts w:eastAsiaTheme="minorEastAsia" w:cs="Times New Roman"/>
    </w:rPr>
  </w:style>
  <w:style w:type="paragraph" w:customStyle="1" w:styleId="AIPEtaulukot">
    <w:name w:val="AIPE taulukot"/>
    <w:basedOn w:val="Normaali"/>
    <w:link w:val="AIPEtaulukotChar"/>
    <w:qFormat/>
    <w:rsid w:val="009D5D0C"/>
    <w:pPr>
      <w:spacing w:after="0" w:line="240" w:lineRule="auto"/>
    </w:pPr>
    <w:rPr>
      <w:rFonts w:eastAsia="Times New Roman" w:cs="Times New Roman"/>
    </w:rPr>
  </w:style>
  <w:style w:type="character" w:customStyle="1" w:styleId="AIPEtaulukotChar">
    <w:name w:val="AIPE taulukot Char"/>
    <w:basedOn w:val="Kappaleenoletusfontti"/>
    <w:link w:val="AIPEtaulukot"/>
    <w:rsid w:val="009D5D0C"/>
    <w:rPr>
      <w:rFonts w:ascii="Calibri" w:eastAsia="Times New Roman" w:hAnsi="Calibri" w:cs="Times New Roman"/>
    </w:rPr>
  </w:style>
  <w:style w:type="table" w:customStyle="1" w:styleId="TaulukkoRuudukko2">
    <w:name w:val="Taulukko Ruudukko2"/>
    <w:basedOn w:val="Normaalitaulukko"/>
    <w:next w:val="TaulukkoRuudukko"/>
    <w:uiPriority w:val="59"/>
    <w:rsid w:val="001F75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3Char">
    <w:name w:val="Otsikko 3 Char"/>
    <w:basedOn w:val="Kappaleenoletusfontti"/>
    <w:link w:val="Otsikko3"/>
    <w:uiPriority w:val="9"/>
    <w:semiHidden/>
    <w:rsid w:val="00144F73"/>
    <w:rPr>
      <w:rFonts w:asciiTheme="majorHAnsi" w:eastAsiaTheme="majorEastAsia" w:hAnsiTheme="majorHAnsi" w:cstheme="majorBidi"/>
      <w:color w:val="1F3763" w:themeColor="accent1" w:themeShade="7F"/>
      <w:sz w:val="24"/>
      <w:szCs w:val="24"/>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13" w:type="dxa"/>
        <w:left w:w="113" w:type="dxa"/>
        <w:bottom w:w="113" w:type="dxa"/>
        <w:right w:w="113" w:type="dxa"/>
      </w:tblCellMar>
    </w:tblPr>
  </w:style>
  <w:style w:type="table" w:customStyle="1" w:styleId="a0">
    <w:basedOn w:val="TableNormal0"/>
    <w:tblPr>
      <w:tblStyleRowBandSize w:val="1"/>
      <w:tblStyleColBandSize w:val="1"/>
      <w:tblCellMar>
        <w:top w:w="113" w:type="dxa"/>
        <w:left w:w="113" w:type="dxa"/>
        <w:bottom w:w="113" w:type="dxa"/>
        <w:right w:w="113" w:type="dxa"/>
      </w:tblCellMar>
    </w:tblPr>
  </w:style>
  <w:style w:type="table" w:customStyle="1" w:styleId="a1">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2">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3">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4">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5">
    <w:basedOn w:val="TableNormal0"/>
    <w:tblPr>
      <w:tblStyleRowBandSize w:val="1"/>
      <w:tblStyleColBandSize w:val="1"/>
      <w:tblCellMar>
        <w:top w:w="113" w:type="dxa"/>
        <w:left w:w="113" w:type="dxa"/>
        <w:bottom w:w="113" w:type="dxa"/>
        <w:right w:w="113" w:type="dxa"/>
      </w:tblCellMar>
    </w:tblPr>
  </w:style>
  <w:style w:type="table" w:customStyle="1" w:styleId="a6">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7">
    <w:basedOn w:val="TableNormal0"/>
    <w:tblPr>
      <w:tblStyleRowBandSize w:val="1"/>
      <w:tblStyleColBandSize w:val="1"/>
      <w:tblCellMar>
        <w:top w:w="113" w:type="dxa"/>
        <w:left w:w="113" w:type="dxa"/>
        <w:bottom w:w="113" w:type="dxa"/>
        <w:right w:w="113" w:type="dxa"/>
      </w:tblCellMar>
    </w:tblPr>
  </w:style>
  <w:style w:type="table" w:customStyle="1" w:styleId="a8">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9">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a">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b">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c">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d">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e">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f">
    <w:basedOn w:val="TableNormal0"/>
    <w:pPr>
      <w:spacing w:after="0" w:line="240" w:lineRule="auto"/>
    </w:pPr>
    <w:tblPr>
      <w:tblStyleRowBandSize w:val="1"/>
      <w:tblStyleColBandSize w:val="1"/>
      <w:tblCellMar>
        <w:top w:w="113" w:type="dxa"/>
        <w:left w:w="113" w:type="dxa"/>
        <w:bottom w:w="113" w:type="dxa"/>
        <w:right w:w="113" w:type="dxa"/>
      </w:tblCellMar>
    </w:tblPr>
  </w:style>
  <w:style w:type="table" w:customStyle="1" w:styleId="af0">
    <w:basedOn w:val="TableNormal0"/>
    <w:pPr>
      <w:spacing w:after="0" w:line="240" w:lineRule="auto"/>
    </w:pPr>
    <w:tblPr>
      <w:tblStyleRowBandSize w:val="1"/>
      <w:tblStyleColBandSize w:val="1"/>
      <w:tblCellMar>
        <w:top w:w="113" w:type="dxa"/>
        <w:left w:w="113" w:type="dxa"/>
        <w:bottom w:w="113" w:type="dxa"/>
        <w:right w:w="113" w:type="dxa"/>
      </w:tblCellMar>
    </w:tblPr>
  </w:style>
  <w:style w:type="paragraph" w:styleId="Kommentinteksti">
    <w:name w:val="annotation text"/>
    <w:basedOn w:val="Normaali"/>
    <w:link w:val="KommentintekstiChar"/>
    <w:uiPriority w:val="99"/>
    <w:semiHidden/>
    <w:unhideWhenUsed/>
    <w:pPr>
      <w:spacing w:line="240" w:lineRule="auto"/>
    </w:pPr>
    <w:rPr>
      <w:sz w:val="20"/>
      <w:szCs w:val="20"/>
    </w:rPr>
  </w:style>
  <w:style w:type="character" w:customStyle="1" w:styleId="KommentintekstiChar">
    <w:name w:val="Kommentin teksti Char"/>
    <w:basedOn w:val="Kappaleenoletusfontti"/>
    <w:link w:val="Kommentinteksti"/>
    <w:uiPriority w:val="99"/>
    <w:semiHidden/>
    <w:rPr>
      <w:sz w:val="20"/>
      <w:szCs w:val="20"/>
    </w:rPr>
  </w:style>
  <w:style w:type="character" w:styleId="Kommentinviite">
    <w:name w:val="annotation reference"/>
    <w:basedOn w:val="Kappaleenoletusfontti"/>
    <w:uiPriority w:val="99"/>
    <w:semiHidden/>
    <w:unhideWhenUsed/>
    <w:rPr>
      <w:sz w:val="16"/>
      <w:szCs w:val="16"/>
    </w:rPr>
  </w:style>
  <w:style w:type="paragraph" w:styleId="Kommentinotsikko">
    <w:name w:val="annotation subject"/>
    <w:basedOn w:val="Kommentinteksti"/>
    <w:next w:val="Kommentinteksti"/>
    <w:link w:val="KommentinotsikkoChar"/>
    <w:uiPriority w:val="99"/>
    <w:semiHidden/>
    <w:unhideWhenUsed/>
    <w:rsid w:val="002022EE"/>
    <w:rPr>
      <w:b/>
      <w:bCs/>
    </w:rPr>
  </w:style>
  <w:style w:type="character" w:customStyle="1" w:styleId="KommentinotsikkoChar">
    <w:name w:val="Kommentin otsikko Char"/>
    <w:basedOn w:val="KommentintekstiChar"/>
    <w:link w:val="Kommentinotsikko"/>
    <w:uiPriority w:val="99"/>
    <w:semiHidden/>
    <w:rsid w:val="002022EE"/>
    <w:rPr>
      <w:b/>
      <w:bCs/>
      <w:sz w:val="20"/>
      <w:szCs w:val="20"/>
    </w:rPr>
  </w:style>
  <w:style w:type="paragraph" w:styleId="Eivli">
    <w:name w:val="No Spacing"/>
    <w:link w:val="EivliChar"/>
    <w:uiPriority w:val="1"/>
    <w:qFormat/>
    <w:rsid w:val="0021746E"/>
    <w:pPr>
      <w:spacing w:after="0" w:line="240" w:lineRule="auto"/>
    </w:pPr>
    <w:rPr>
      <w:rFonts w:asciiTheme="minorHAnsi" w:eastAsiaTheme="minorEastAsia" w:hAnsiTheme="minorHAnsi" w:cstheme="minorBidi"/>
    </w:rPr>
  </w:style>
  <w:style w:type="character" w:customStyle="1" w:styleId="EivliChar">
    <w:name w:val="Ei väliä Char"/>
    <w:basedOn w:val="Kappaleenoletusfontti"/>
    <w:link w:val="Eivli"/>
    <w:uiPriority w:val="1"/>
    <w:rsid w:val="0021746E"/>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Vob72TZnHuXUDnAAukvTvPlL8w==">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01500B2-03B8-493E-9AC8-A151392AE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35</Pages>
  <Words>7697</Words>
  <Characters>62347</Characters>
  <Application>Microsoft Office Word</Application>
  <DocSecurity>0</DocSecurity>
  <Lines>519</Lines>
  <Paragraphs>139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Korhonen Anjuli (OPH)</dc:creator>
  <cp:lastModifiedBy>Koljonen Teijo (OPH)</cp:lastModifiedBy>
  <cp:revision>12</cp:revision>
  <cp:lastPrinted>2022-11-14T14:13:00Z</cp:lastPrinted>
  <dcterms:created xsi:type="dcterms:W3CDTF">2022-11-14T09:43:00Z</dcterms:created>
  <dcterms:modified xsi:type="dcterms:W3CDTF">2022-12-15T14:00:00Z</dcterms:modified>
</cp:coreProperties>
</file>