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0B142" w14:textId="3C9B6788" w:rsidR="004C3173" w:rsidRPr="004C3173" w:rsidRDefault="004C3173" w:rsidP="004C3173">
      <w:pPr>
        <w:rPr>
          <w:b/>
          <w:bCs/>
          <w:noProof/>
          <w:sz w:val="32"/>
          <w:szCs w:val="32"/>
          <w:lang w:val="fi-FI"/>
        </w:rPr>
      </w:pPr>
      <w:r w:rsidRPr="004C3173">
        <w:rPr>
          <w:b/>
          <w:bCs/>
          <w:noProof/>
          <w:sz w:val="32"/>
          <w:szCs w:val="32"/>
          <w:lang w:val="fi-FI"/>
        </w:rPr>
        <w:t>Arviointisanasto, Toinen kotimainen kieli j</w:t>
      </w:r>
      <w:r>
        <w:rPr>
          <w:b/>
          <w:bCs/>
          <w:noProof/>
          <w:sz w:val="32"/>
          <w:szCs w:val="32"/>
          <w:lang w:val="fi-FI"/>
        </w:rPr>
        <w:t>a Vieraat kielet</w:t>
      </w:r>
    </w:p>
    <w:tbl>
      <w:tblPr>
        <w:tblStyle w:val="TaulukkoRuudukko"/>
        <w:tblW w:w="9630" w:type="dxa"/>
        <w:tblLayout w:type="fixed"/>
        <w:tblLook w:val="06A0" w:firstRow="1" w:lastRow="0" w:firstColumn="1" w:lastColumn="0" w:noHBand="1" w:noVBand="1"/>
      </w:tblPr>
      <w:tblGrid>
        <w:gridCol w:w="4815"/>
        <w:gridCol w:w="4815"/>
      </w:tblGrid>
      <w:tr w:rsidR="004C3173" w14:paraId="6DE408F4" w14:textId="77777777" w:rsidTr="004122A4">
        <w:tc>
          <w:tcPr>
            <w:tcW w:w="4815" w:type="dxa"/>
          </w:tcPr>
          <w:p w14:paraId="482CE93F" w14:textId="77777777" w:rsidR="004C3173" w:rsidRPr="00DF794A" w:rsidRDefault="004C3173" w:rsidP="004122A4">
            <w:pPr>
              <w:rPr>
                <w:b/>
                <w:bCs/>
                <w:noProof/>
                <w:sz w:val="28"/>
                <w:szCs w:val="28"/>
              </w:rPr>
            </w:pPr>
            <w:r w:rsidRPr="766AFCA0">
              <w:rPr>
                <w:b/>
                <w:bCs/>
                <w:noProof/>
                <w:sz w:val="28"/>
                <w:szCs w:val="28"/>
              </w:rPr>
              <w:t>Käsite</w:t>
            </w:r>
          </w:p>
        </w:tc>
        <w:tc>
          <w:tcPr>
            <w:tcW w:w="4815" w:type="dxa"/>
          </w:tcPr>
          <w:p w14:paraId="7DFCFF88" w14:textId="77777777" w:rsidR="004C3173" w:rsidRPr="00DF794A" w:rsidRDefault="004C3173" w:rsidP="004122A4">
            <w:pPr>
              <w:rPr>
                <w:b/>
                <w:bCs/>
                <w:noProof/>
                <w:sz w:val="28"/>
                <w:szCs w:val="28"/>
              </w:rPr>
            </w:pPr>
            <w:r w:rsidRPr="766AFCA0">
              <w:rPr>
                <w:b/>
                <w:bCs/>
                <w:noProof/>
                <w:sz w:val="28"/>
                <w:szCs w:val="28"/>
              </w:rPr>
              <w:t>Määrittely</w:t>
            </w:r>
          </w:p>
        </w:tc>
      </w:tr>
      <w:tr w:rsidR="004C3173" w:rsidRPr="00185821" w14:paraId="6962A82B" w14:textId="77777777" w:rsidTr="004122A4">
        <w:tc>
          <w:tcPr>
            <w:tcW w:w="4815" w:type="dxa"/>
          </w:tcPr>
          <w:p w14:paraId="60385EEB" w14:textId="77777777" w:rsidR="004C3173" w:rsidRDefault="004C3173" w:rsidP="004122A4">
            <w:pPr>
              <w:rPr>
                <w:noProof/>
              </w:rPr>
            </w:pPr>
            <w:r w:rsidRPr="766AFCA0">
              <w:rPr>
                <w:noProof/>
              </w:rPr>
              <w:t>Aineisto</w:t>
            </w:r>
          </w:p>
        </w:tc>
        <w:tc>
          <w:tcPr>
            <w:tcW w:w="4815" w:type="dxa"/>
          </w:tcPr>
          <w:p w14:paraId="6D9E34F6" w14:textId="77777777" w:rsidR="004C3173" w:rsidRPr="00DE64C7" w:rsidRDefault="004C3173" w:rsidP="004122A4">
            <w:pPr>
              <w:jc w:val="both"/>
              <w:rPr>
                <w:noProof/>
                <w:lang w:val="fi-FI"/>
              </w:rPr>
            </w:pPr>
            <w:r w:rsidRPr="00DE64C7">
              <w:rPr>
                <w:noProof/>
                <w:lang w:val="fi-FI"/>
              </w:rPr>
              <w:t xml:space="preserve">Kirjallinen, suullinen, digitaalinen tai virtuaalinen  sisältö, jota käytetään lukemalla, puhumalla, kuuntelemalla tai katsomalla.  </w:t>
            </w:r>
            <w:r w:rsidRPr="00DE64C7">
              <w:rPr>
                <w:lang w:val="fi-FI"/>
              </w:rPr>
              <w:tab/>
            </w:r>
          </w:p>
        </w:tc>
      </w:tr>
      <w:tr w:rsidR="004C3173" w:rsidRPr="00185821" w14:paraId="4AFBC3CD" w14:textId="77777777" w:rsidTr="004122A4">
        <w:tc>
          <w:tcPr>
            <w:tcW w:w="4815" w:type="dxa"/>
          </w:tcPr>
          <w:p w14:paraId="08DA5B8E" w14:textId="77777777" w:rsidR="004C3173" w:rsidRDefault="004C3173" w:rsidP="004122A4">
            <w:pPr>
              <w:rPr>
                <w:rFonts w:eastAsiaTheme="minorEastAsia"/>
                <w:noProof/>
              </w:rPr>
            </w:pPr>
            <w:r w:rsidRPr="766AFCA0">
              <w:rPr>
                <w:noProof/>
              </w:rPr>
              <w:t>Eurooppalainen kielisalkku</w:t>
            </w:r>
          </w:p>
        </w:tc>
        <w:tc>
          <w:tcPr>
            <w:tcW w:w="4815" w:type="dxa"/>
          </w:tcPr>
          <w:p w14:paraId="119CDEB8" w14:textId="77777777" w:rsidR="004C3173" w:rsidRPr="00DE64C7" w:rsidRDefault="004C3173" w:rsidP="004122A4">
            <w:pPr>
              <w:jc w:val="both"/>
              <w:rPr>
                <w:noProof/>
                <w:shd w:val="clear" w:color="auto" w:fill="FFFFFF"/>
                <w:lang w:val="fi-FI"/>
              </w:rPr>
            </w:pPr>
            <w:r w:rsidRPr="00DE64C7">
              <w:rPr>
                <w:noProof/>
                <w:shd w:val="clear" w:color="auto" w:fill="FFFFFF"/>
                <w:lang w:val="fi-FI"/>
              </w:rPr>
              <w:t>Eurooppalainen kielisalkku (EKS) on oppilaan oma</w:t>
            </w:r>
          </w:p>
          <w:p w14:paraId="4A18E2CE" w14:textId="77777777" w:rsidR="004C3173" w:rsidRPr="00DE64C7" w:rsidRDefault="004C3173" w:rsidP="004122A4">
            <w:pPr>
              <w:ind w:left="562" w:hanging="562"/>
              <w:jc w:val="both"/>
              <w:rPr>
                <w:rFonts w:eastAsiaTheme="minorEastAsia"/>
                <w:noProof/>
                <w:lang w:val="fi-FI"/>
              </w:rPr>
            </w:pPr>
            <w:r w:rsidRPr="00DE64C7">
              <w:rPr>
                <w:noProof/>
                <w:shd w:val="clear" w:color="auto" w:fill="FFFFFF"/>
                <w:lang w:val="fi-FI"/>
              </w:rPr>
              <w:t>kuvaus hänen kielten opiskelunsa kehittymisestä</w:t>
            </w:r>
          </w:p>
          <w:p w14:paraId="37C1C7E3" w14:textId="77777777" w:rsidR="004C3173" w:rsidRPr="00DE64C7" w:rsidRDefault="004C3173" w:rsidP="004122A4">
            <w:pPr>
              <w:ind w:left="562" w:hanging="562"/>
              <w:jc w:val="both"/>
              <w:rPr>
                <w:rFonts w:eastAsiaTheme="minorEastAsia"/>
                <w:noProof/>
                <w:lang w:val="fi-FI"/>
              </w:rPr>
            </w:pPr>
            <w:r w:rsidRPr="00DE64C7">
              <w:rPr>
                <w:noProof/>
                <w:shd w:val="clear" w:color="auto" w:fill="FFFFFF"/>
                <w:lang w:val="fi-FI"/>
              </w:rPr>
              <w:t xml:space="preserve">useampien vuosien ajalta.  EKS tekee </w:t>
            </w:r>
            <w:r w:rsidRPr="00DE64C7">
              <w:rPr>
                <w:rFonts w:eastAsiaTheme="minorEastAsia"/>
                <w:noProof/>
                <w:lang w:val="fi-FI"/>
              </w:rPr>
              <w:t>näkyväksi</w:t>
            </w:r>
          </w:p>
          <w:p w14:paraId="201E1B25" w14:textId="77777777" w:rsidR="004C3173" w:rsidRPr="00DE64C7" w:rsidRDefault="004C3173" w:rsidP="004122A4">
            <w:pPr>
              <w:ind w:left="562" w:hanging="562"/>
              <w:jc w:val="both"/>
              <w:rPr>
                <w:rFonts w:eastAsiaTheme="minorEastAsia"/>
                <w:noProof/>
                <w:lang w:val="fi-FI"/>
              </w:rPr>
            </w:pPr>
            <w:r w:rsidRPr="00DE64C7">
              <w:rPr>
                <w:rFonts w:eastAsiaTheme="minorEastAsia"/>
                <w:noProof/>
                <w:lang w:val="fi-FI"/>
              </w:rPr>
              <w:t xml:space="preserve">oppilaan kielen oppimista ja se tukee kielen </w:t>
            </w:r>
          </w:p>
          <w:p w14:paraId="3E041F73" w14:textId="77777777" w:rsidR="004C3173" w:rsidRPr="00DE64C7" w:rsidRDefault="004C3173" w:rsidP="004122A4">
            <w:pPr>
              <w:jc w:val="both"/>
              <w:rPr>
                <w:rFonts w:eastAsiaTheme="minorEastAsia"/>
                <w:noProof/>
                <w:lang w:val="fi-FI"/>
              </w:rPr>
            </w:pPr>
            <w:r w:rsidRPr="00DE64C7">
              <w:rPr>
                <w:rFonts w:eastAsiaTheme="minorEastAsia"/>
                <w:noProof/>
                <w:lang w:val="fi-FI"/>
              </w:rPr>
              <w:t>oppijan kulttuurien välistä tietoisuutta ja monikielisyyttä.</w:t>
            </w:r>
          </w:p>
          <w:p w14:paraId="3F3763C8" w14:textId="77777777" w:rsidR="004C3173" w:rsidRPr="00DE64C7" w:rsidRDefault="004C3173" w:rsidP="004122A4">
            <w:pPr>
              <w:rPr>
                <w:noProof/>
                <w:lang w:val="fi-FI"/>
              </w:rPr>
            </w:pPr>
          </w:p>
        </w:tc>
      </w:tr>
      <w:tr w:rsidR="004C3173" w:rsidRPr="00B2413B" w14:paraId="0595F857" w14:textId="77777777" w:rsidTr="004122A4">
        <w:tc>
          <w:tcPr>
            <w:tcW w:w="4815" w:type="dxa"/>
          </w:tcPr>
          <w:p w14:paraId="379368A3" w14:textId="77777777" w:rsidR="004C3173" w:rsidRDefault="004C3173" w:rsidP="004122A4">
            <w:pPr>
              <w:rPr>
                <w:lang w:val="fi-FI"/>
              </w:rPr>
            </w:pPr>
            <w:r w:rsidRPr="6F129C1D">
              <w:rPr>
                <w:lang w:val="fi-FI"/>
              </w:rPr>
              <w:t xml:space="preserve">Eurooppalainen viitekehys, </w:t>
            </w:r>
            <w:r>
              <w:t>EVK / CEFR</w:t>
            </w:r>
          </w:p>
          <w:p w14:paraId="2D2214E6" w14:textId="77777777" w:rsidR="004C3173" w:rsidRDefault="004C3173" w:rsidP="004122A4">
            <w:pPr>
              <w:rPr>
                <w:lang w:val="fi-FI"/>
              </w:rPr>
            </w:pPr>
          </w:p>
        </w:tc>
        <w:tc>
          <w:tcPr>
            <w:tcW w:w="4815" w:type="dxa"/>
          </w:tcPr>
          <w:p w14:paraId="0F8893AC" w14:textId="77777777" w:rsidR="004C3173" w:rsidRPr="00C715D8" w:rsidRDefault="004C3173" w:rsidP="004122A4">
            <w:pPr>
              <w:rPr>
                <w:rFonts w:eastAsiaTheme="minorEastAsia"/>
                <w:b/>
                <w:bCs/>
                <w:noProof/>
                <w:sz w:val="27"/>
                <w:szCs w:val="27"/>
              </w:rPr>
            </w:pPr>
            <w:r w:rsidRPr="766AFCA0">
              <w:rPr>
                <w:noProof/>
                <w:lang w:val="fi-FI"/>
              </w:rPr>
              <w:t xml:space="preserve">Euroopan neuvoston määrittelemä kielitaidon taitotasoasteikko. </w:t>
            </w:r>
            <w:r w:rsidRPr="00DE64C7">
              <w:rPr>
                <w:noProof/>
              </w:rPr>
              <w:t xml:space="preserve">Eurooppalainen viitekehys (2001) / The Common European Framework of Reference for languages. </w:t>
            </w:r>
            <w:r w:rsidRPr="00C715D8">
              <w:rPr>
                <w:noProof/>
              </w:rPr>
              <w:t xml:space="preserve">EVK:n täydennysosa (companion Volume, Euroopan neuvosto 2018) </w:t>
            </w:r>
          </w:p>
        </w:tc>
      </w:tr>
      <w:tr w:rsidR="004C3173" w:rsidRPr="00193518" w14:paraId="3AFA6CA9" w14:textId="77777777" w:rsidTr="004122A4">
        <w:tc>
          <w:tcPr>
            <w:tcW w:w="4815" w:type="dxa"/>
          </w:tcPr>
          <w:p w14:paraId="6564E6B0" w14:textId="77777777" w:rsidR="004C3173" w:rsidRDefault="004C3173" w:rsidP="004122A4">
            <w:pPr>
              <w:ind w:left="5216" w:hanging="5216"/>
              <w:rPr>
                <w:lang w:val="fi-FI"/>
              </w:rPr>
            </w:pPr>
            <w:r w:rsidRPr="11C26AEF">
              <w:rPr>
                <w:lang w:val="fi-FI"/>
              </w:rPr>
              <w:t>Kehittyvän kielitaidon tasojen kuvausasteikko /</w:t>
            </w:r>
          </w:p>
          <w:p w14:paraId="6AF2D9E8" w14:textId="77777777" w:rsidR="004C3173" w:rsidRDefault="004C3173" w:rsidP="004122A4">
            <w:pPr>
              <w:rPr>
                <w:rFonts w:ascii="Calibri" w:eastAsia="Calibri" w:hAnsi="Calibri" w:cs="Calibri"/>
                <w:lang w:val="fi-FI"/>
              </w:rPr>
            </w:pPr>
            <w:r w:rsidRPr="11C26AEF">
              <w:rPr>
                <w:lang w:val="fi-FI"/>
              </w:rPr>
              <w:t>Kehittyvän kielitaidon asteikko</w:t>
            </w:r>
          </w:p>
        </w:tc>
        <w:tc>
          <w:tcPr>
            <w:tcW w:w="4815" w:type="dxa"/>
          </w:tcPr>
          <w:p w14:paraId="019E8FAC" w14:textId="77777777" w:rsidR="004C3173" w:rsidRPr="00DE64C7" w:rsidRDefault="004C3173" w:rsidP="004122A4">
            <w:pPr>
              <w:rPr>
                <w:noProof/>
              </w:rPr>
            </w:pPr>
            <w:r w:rsidRPr="766AFCA0">
              <w:rPr>
                <w:rFonts w:eastAsiaTheme="minorEastAsia"/>
                <w:noProof/>
                <w:lang w:val="fi-FI"/>
              </w:rPr>
              <w:t>Eurooppalaisen viitekehyksen pohjalta laadittu suomalainen sovellus, johon oppilaan kielitaidon arviointi perustuu.</w:t>
            </w:r>
            <w:r w:rsidRPr="766AFCA0">
              <w:rPr>
                <w:rFonts w:ascii="Calibri" w:eastAsia="Calibri" w:hAnsi="Calibri" w:cs="Calibri"/>
                <w:noProof/>
                <w:lang w:val="fi-FI"/>
              </w:rPr>
              <w:t xml:space="preserve"> </w:t>
            </w:r>
            <w:r w:rsidR="00000000">
              <w:fldChar w:fldCharType="begin"/>
            </w:r>
            <w:r w:rsidR="00000000" w:rsidRPr="00185821">
              <w:rPr>
                <w:lang w:val="fi-FI"/>
              </w:rPr>
              <w:instrText>HYPERLINK "https://www.oph.fi/sites/default/files/documents/kehittyvan_kielitaidon_asteikko_1.pdf" \h</w:instrText>
            </w:r>
            <w:r w:rsidR="00000000">
              <w:fldChar w:fldCharType="separate"/>
            </w:r>
            <w:r w:rsidRPr="00DE64C7">
              <w:rPr>
                <w:rStyle w:val="Hyperlinkki"/>
                <w:rFonts w:ascii="Calibri" w:eastAsia="Calibri" w:hAnsi="Calibri" w:cs="Calibri"/>
                <w:noProof/>
              </w:rPr>
              <w:t>https://www.oph.fi/sites/default/files/documents/kehittyvan_kielitaidon_asteikko_1.pdf</w:t>
            </w:r>
            <w:r>
              <w:br/>
            </w:r>
            <w:r w:rsidR="00000000">
              <w:fldChar w:fldCharType="end"/>
            </w:r>
          </w:p>
        </w:tc>
      </w:tr>
      <w:tr w:rsidR="004C3173" w:rsidRPr="00185821" w14:paraId="6D7A17CE" w14:textId="77777777" w:rsidTr="004122A4">
        <w:tc>
          <w:tcPr>
            <w:tcW w:w="4815" w:type="dxa"/>
          </w:tcPr>
          <w:p w14:paraId="34276B8F" w14:textId="77777777" w:rsidR="004C3173" w:rsidRDefault="004C3173" w:rsidP="004122A4">
            <w:pPr>
              <w:rPr>
                <w:rFonts w:ascii="Calibri" w:eastAsia="Calibri" w:hAnsi="Calibri" w:cs="Calibri"/>
                <w:lang w:val="fi-FI"/>
              </w:rPr>
            </w:pPr>
            <w:r w:rsidRPr="11C26AEF">
              <w:rPr>
                <w:lang w:val="fi-FI"/>
              </w:rPr>
              <w:t>Kielellinen päättely</w:t>
            </w:r>
          </w:p>
        </w:tc>
        <w:tc>
          <w:tcPr>
            <w:tcW w:w="4815" w:type="dxa"/>
          </w:tcPr>
          <w:p w14:paraId="67561BEC" w14:textId="77777777" w:rsidR="004C3173" w:rsidRPr="00193518" w:rsidRDefault="004C3173" w:rsidP="004122A4">
            <w:pPr>
              <w:rPr>
                <w:lang w:val="fi-FI"/>
              </w:rPr>
            </w:pPr>
            <w:r w:rsidRPr="6F129C1D">
              <w:rPr>
                <w:lang w:val="fi-FI"/>
              </w:rPr>
              <w:t>Kielen ilmiöiden, merkitysten ja käsitteiden avulla tehtyä päättelyä, joka auttaa ymmärtämään muun muassa yksittäisten sanojen merkityksiä, tekstin sisältöä, kielen rakenteita ja näiden välisiä yhteyksiä.</w:t>
            </w:r>
          </w:p>
        </w:tc>
      </w:tr>
      <w:tr w:rsidR="004C3173" w:rsidRPr="00185821" w14:paraId="146B432F" w14:textId="77777777" w:rsidTr="004122A4">
        <w:trPr>
          <w:trHeight w:val="300"/>
        </w:trPr>
        <w:tc>
          <w:tcPr>
            <w:tcW w:w="4815" w:type="dxa"/>
          </w:tcPr>
          <w:p w14:paraId="7FF02953" w14:textId="77777777" w:rsidR="004C3173" w:rsidRDefault="004C3173" w:rsidP="004122A4">
            <w:pPr>
              <w:rPr>
                <w:rFonts w:ascii="Calibri" w:eastAsia="Calibri" w:hAnsi="Calibri" w:cs="Calibri"/>
                <w:lang w:val="fi-FI"/>
              </w:rPr>
            </w:pPr>
            <w:r w:rsidRPr="11C26AEF">
              <w:rPr>
                <w:lang w:val="fi-FI"/>
              </w:rPr>
              <w:t>Kielitieto</w:t>
            </w:r>
          </w:p>
        </w:tc>
        <w:tc>
          <w:tcPr>
            <w:tcW w:w="4815" w:type="dxa"/>
          </w:tcPr>
          <w:p w14:paraId="3B6E6025" w14:textId="77777777" w:rsidR="004C3173" w:rsidRPr="00193518" w:rsidRDefault="004C3173" w:rsidP="004122A4">
            <w:pPr>
              <w:rPr>
                <w:lang w:val="fi-FI"/>
              </w:rPr>
            </w:pPr>
            <w:r w:rsidRPr="6F129C1D">
              <w:rPr>
                <w:lang w:val="fi-FI"/>
              </w:rPr>
              <w:t>Tietoa kielen rakenteista, merkityksistä, kielen variaatiosta ja käytöstä. Myös tieto kielen normeista, kielen suhteesta kulttuuriin, identiteetteihin ja muihin kieliin on kielitietoa.</w:t>
            </w:r>
            <w:r>
              <w:rPr>
                <w:lang w:val="fi-FI"/>
              </w:rPr>
              <w:t xml:space="preserve"> Kielitiedon käsitteitä ovat muun muassa sanaluokat, aikamuodot, subjekti ja predikaatti.</w:t>
            </w:r>
          </w:p>
        </w:tc>
      </w:tr>
      <w:tr w:rsidR="004C3173" w:rsidRPr="00185821" w14:paraId="28651068" w14:textId="77777777" w:rsidTr="004122A4">
        <w:trPr>
          <w:trHeight w:val="300"/>
        </w:trPr>
        <w:tc>
          <w:tcPr>
            <w:tcW w:w="4815" w:type="dxa"/>
          </w:tcPr>
          <w:p w14:paraId="71FD3072" w14:textId="77777777" w:rsidR="004C3173" w:rsidRPr="11C26AEF" w:rsidRDefault="004C3173" w:rsidP="004122A4">
            <w:pPr>
              <w:rPr>
                <w:lang w:val="fi-FI"/>
              </w:rPr>
            </w:pPr>
            <w:r>
              <w:rPr>
                <w:lang w:val="fi-FI"/>
              </w:rPr>
              <w:t>Kielitietoisuus</w:t>
            </w:r>
          </w:p>
        </w:tc>
        <w:tc>
          <w:tcPr>
            <w:tcW w:w="4815" w:type="dxa"/>
          </w:tcPr>
          <w:p w14:paraId="19388578" w14:textId="0ED77451" w:rsidR="004C3173" w:rsidRPr="004C3173" w:rsidRDefault="004C3173" w:rsidP="004122A4">
            <w:pPr>
              <w:rPr>
                <w:rFonts w:cstheme="minorHAnsi"/>
                <w:lang w:val="fi-FI"/>
              </w:rPr>
            </w:pPr>
            <w:r w:rsidRPr="004C3173">
              <w:rPr>
                <w:rStyle w:val="ui-provider"/>
                <w:lang w:val="fi-FI"/>
              </w:rPr>
              <w:t xml:space="preserve">Kielitietoisuus on käsitys kielen, sen yhteisen ymmärtämisen ja kieliyhteisöihin kohdistuvien asenteiden vaikutuksesta viestintään. Kielitietoisuus näkyy kielenkäyttäjien yhteisissä merkitysneuvotteluissa, joissa viestien ymmärtäminen varmistetaan rakentavan vuorovaikutuksen avulla. Kielitietoisuus rakentuu käsitykselle kielen keskeisestä merkityksestä oppimiseen, vuorovaikutukseen, yhteistyöhön </w:t>
            </w:r>
            <w:r>
              <w:rPr>
                <w:rStyle w:val="ui-provider"/>
                <w:lang w:val="fi-FI"/>
              </w:rPr>
              <w:t>ja</w:t>
            </w:r>
            <w:r w:rsidRPr="004C3173">
              <w:rPr>
                <w:rStyle w:val="ui-provider"/>
                <w:lang w:val="fi-FI"/>
              </w:rPr>
              <w:t xml:space="preserve"> identiteettien muodostumiseen </w:t>
            </w:r>
            <w:r>
              <w:rPr>
                <w:rStyle w:val="ui-provider"/>
                <w:lang w:val="fi-FI"/>
              </w:rPr>
              <w:t>sekä</w:t>
            </w:r>
            <w:r w:rsidRPr="004C3173">
              <w:rPr>
                <w:rStyle w:val="ui-provider"/>
                <w:lang w:val="fi-FI"/>
              </w:rPr>
              <w:t xml:space="preserve"> yhteiskuntaan sosiaalistumiseen.</w:t>
            </w:r>
          </w:p>
        </w:tc>
      </w:tr>
      <w:tr w:rsidR="004C3173" w:rsidRPr="00185821" w14:paraId="3E069828" w14:textId="77777777" w:rsidTr="004122A4">
        <w:tc>
          <w:tcPr>
            <w:tcW w:w="4815" w:type="dxa"/>
          </w:tcPr>
          <w:p w14:paraId="48332805" w14:textId="77777777" w:rsidR="004C3173" w:rsidRDefault="004C3173" w:rsidP="004122A4">
            <w:pPr>
              <w:rPr>
                <w:lang w:val="fi-FI"/>
              </w:rPr>
            </w:pPr>
            <w:r w:rsidRPr="11C26AEF">
              <w:rPr>
                <w:lang w:val="fi-FI"/>
              </w:rPr>
              <w:t>Kulttuuriset käytänteet</w:t>
            </w:r>
          </w:p>
        </w:tc>
        <w:tc>
          <w:tcPr>
            <w:tcW w:w="4815" w:type="dxa"/>
          </w:tcPr>
          <w:p w14:paraId="6D93112B" w14:textId="77777777" w:rsidR="004C3173" w:rsidRPr="00DE66D9" w:rsidRDefault="004C3173" w:rsidP="004122A4">
            <w:pPr>
              <w:rPr>
                <w:lang w:val="fi-FI"/>
              </w:rPr>
            </w:pPr>
            <w:r w:rsidRPr="49D33B36">
              <w:rPr>
                <w:lang w:val="fi-FI"/>
              </w:rPr>
              <w:t xml:space="preserve">Yksilön ja yhteisön tapa toimia erilaisissa tilanteissa. Muun muassa käytöstavat, ruokaan, pukeutumiseen ja vuorovaikutustilanteisiin liittyvät </w:t>
            </w:r>
            <w:r w:rsidRPr="49D33B36">
              <w:rPr>
                <w:lang w:val="fi-FI"/>
              </w:rPr>
              <w:lastRenderedPageBreak/>
              <w:t>yksilön tai yhteisön tottumukset sekä toiminta ovat kulttuurisia käytänteitä.</w:t>
            </w:r>
          </w:p>
        </w:tc>
      </w:tr>
      <w:tr w:rsidR="004C3173" w:rsidRPr="00185821" w14:paraId="3B511F75" w14:textId="77777777" w:rsidTr="004122A4">
        <w:tc>
          <w:tcPr>
            <w:tcW w:w="4815" w:type="dxa"/>
          </w:tcPr>
          <w:p w14:paraId="1E0801FD" w14:textId="77777777" w:rsidR="004C3173" w:rsidRDefault="004C3173" w:rsidP="004122A4">
            <w:pPr>
              <w:rPr>
                <w:color w:val="000A48"/>
                <w:lang w:val="fi-FI"/>
              </w:rPr>
            </w:pPr>
            <w:r w:rsidRPr="11C26AEF">
              <w:rPr>
                <w:color w:val="000A48"/>
                <w:lang w:val="fi-FI"/>
              </w:rPr>
              <w:lastRenderedPageBreak/>
              <w:t>Lähikäsite</w:t>
            </w:r>
          </w:p>
        </w:tc>
        <w:tc>
          <w:tcPr>
            <w:tcW w:w="4815" w:type="dxa"/>
          </w:tcPr>
          <w:p w14:paraId="3440F704" w14:textId="77777777" w:rsidR="004C3173" w:rsidRPr="009D73F4" w:rsidRDefault="004C3173" w:rsidP="004122A4">
            <w:pPr>
              <w:rPr>
                <w:lang w:val="fi-FI"/>
              </w:rPr>
            </w:pPr>
            <w:r>
              <w:rPr>
                <w:lang w:val="fi-FI"/>
              </w:rPr>
              <w:t>Tarkempi merkityssisältö. Käytetään substantiivia ”joki” sen sijaan että puhuttaisiin vedestä tai vesistöstä tai käytetään verbiä ”lentää” mennä-sanan sijaan. Kielenpuhujat käyttävät osaamisensa ja asiayhteyden mukaan vaihdellen yleis- ja lähikäsitteitä.</w:t>
            </w:r>
          </w:p>
        </w:tc>
      </w:tr>
      <w:tr w:rsidR="004C3173" w:rsidRPr="00185821" w14:paraId="09B8B2EC" w14:textId="77777777" w:rsidTr="004122A4">
        <w:tc>
          <w:tcPr>
            <w:tcW w:w="4815" w:type="dxa"/>
          </w:tcPr>
          <w:p w14:paraId="32309E87" w14:textId="77777777" w:rsidR="004C3173" w:rsidRDefault="004C3173" w:rsidP="004122A4">
            <w:pPr>
              <w:rPr>
                <w:lang w:val="fi-FI"/>
              </w:rPr>
            </w:pPr>
            <w:r w:rsidRPr="11C26AEF">
              <w:rPr>
                <w:lang w:val="fi-FI"/>
              </w:rPr>
              <w:t xml:space="preserve">Maailmankansalaisuus  </w:t>
            </w:r>
          </w:p>
        </w:tc>
        <w:tc>
          <w:tcPr>
            <w:tcW w:w="4815" w:type="dxa"/>
          </w:tcPr>
          <w:p w14:paraId="0E3E5E6A" w14:textId="77777777" w:rsidR="004C3173" w:rsidRPr="00FC2205" w:rsidRDefault="004C3173" w:rsidP="004122A4">
            <w:pPr>
              <w:rPr>
                <w:lang w:val="fi-FI"/>
              </w:rPr>
            </w:pPr>
            <w:r w:rsidRPr="00A85C9C">
              <w:rPr>
                <w:rFonts w:cstheme="minorHAnsi"/>
                <w:color w:val="242424"/>
                <w:shd w:val="clear" w:color="auto" w:fill="FFFFFF"/>
                <w:lang w:val="fi-FI"/>
              </w:rPr>
              <w:t xml:space="preserve">Maailmankansalaisuudella tarkoitetaan tunnetta kuulumisesta laajempaan yhteisöön ja yhteiseen ihmiskuntaan. Se korostaa poliittista, taloudellista, sosiaalista ja kulttuurista keskinäistä riippuvuutta ja paikallisen, kansallisen ja maailmanlaajuisen tason välisiä sidoksia. Se on </w:t>
            </w:r>
            <w:r w:rsidRPr="00A85C9C">
              <w:rPr>
                <w:rFonts w:cstheme="minorHAnsi"/>
                <w:lang w:val="fi-FI"/>
              </w:rPr>
              <w:t>toiminta</w:t>
            </w:r>
            <w:r>
              <w:rPr>
                <w:lang w:val="fi-FI"/>
              </w:rPr>
              <w:t>a</w:t>
            </w:r>
            <w:r w:rsidRPr="6F129C1D">
              <w:rPr>
                <w:lang w:val="fi-FI"/>
              </w:rPr>
              <w:t xml:space="preserve"> eettisesti ja taloudellisesti kestävällä tavalla kestävää elämäntapaa noudattaen kulttuurienvälisenä osaajana globaalissa toimintaympäristössä.</w:t>
            </w:r>
          </w:p>
        </w:tc>
      </w:tr>
      <w:tr w:rsidR="004C3173" w:rsidRPr="00185821" w14:paraId="0B47DEFE" w14:textId="77777777" w:rsidTr="004122A4">
        <w:tc>
          <w:tcPr>
            <w:tcW w:w="4815" w:type="dxa"/>
          </w:tcPr>
          <w:p w14:paraId="0DB4B3DF" w14:textId="19701712" w:rsidR="004C3173" w:rsidRDefault="004C3173" w:rsidP="004122A4">
            <w:pPr>
              <w:rPr>
                <w:rFonts w:ascii="Calibri" w:eastAsia="Calibri" w:hAnsi="Calibri" w:cs="Calibri"/>
                <w:lang w:val="fi-FI"/>
              </w:rPr>
            </w:pPr>
            <w:r>
              <w:rPr>
                <w:rFonts w:ascii="Calibri" w:eastAsia="Calibri" w:hAnsi="Calibri" w:cs="Calibri"/>
                <w:lang w:val="fi-FI"/>
              </w:rPr>
              <w:t>6. vuosiluokan jälkeen annettavan lukuvuosi</w:t>
            </w:r>
            <w:r w:rsidRPr="11C26AEF">
              <w:rPr>
                <w:rFonts w:ascii="Calibri" w:eastAsia="Calibri" w:hAnsi="Calibri" w:cs="Calibri"/>
                <w:lang w:val="fi-FI"/>
              </w:rPr>
              <w:t>arvioinnin kriteeritauluk</w:t>
            </w:r>
            <w:r>
              <w:rPr>
                <w:rFonts w:ascii="Calibri" w:eastAsia="Calibri" w:hAnsi="Calibri" w:cs="Calibri"/>
                <w:lang w:val="fi-FI"/>
              </w:rPr>
              <w:t>ot</w:t>
            </w:r>
          </w:p>
        </w:tc>
        <w:tc>
          <w:tcPr>
            <w:tcW w:w="4815" w:type="dxa"/>
          </w:tcPr>
          <w:p w14:paraId="6ED14A17" w14:textId="77777777" w:rsidR="004C3173" w:rsidRDefault="00000000" w:rsidP="004122A4">
            <w:pPr>
              <w:rPr>
                <w:lang w:val="fi-FI"/>
              </w:rPr>
            </w:pPr>
            <w:r>
              <w:fldChar w:fldCharType="begin"/>
            </w:r>
            <w:r w:rsidRPr="00185821">
              <w:rPr>
                <w:lang w:val="fi-FI"/>
              </w:rPr>
              <w:instrText>HYPERLINK "https://www.oph.fi/sites/default/files/documents/Toinen%20kotimainen%20kieli%2C%20kriteerit%20%286.%20lk%29.pdf"</w:instrText>
            </w:r>
            <w:r>
              <w:fldChar w:fldCharType="separate"/>
            </w:r>
            <w:r w:rsidR="004C3173" w:rsidRPr="004C3173">
              <w:rPr>
                <w:rStyle w:val="Hyperlinkki"/>
                <w:lang w:val="fi-FI"/>
              </w:rPr>
              <w:t>https://www.oph.fi/sites/default/files/documents/Toinen%20kotimainen%20kieli%2C%20kriteerit%20%286.%20lk%29.pdf</w:t>
            </w:r>
            <w:r>
              <w:rPr>
                <w:rStyle w:val="Hyperlinkki"/>
                <w:lang w:val="fi-FI"/>
              </w:rPr>
              <w:fldChar w:fldCharType="end"/>
            </w:r>
          </w:p>
          <w:p w14:paraId="1A61E1B4" w14:textId="77777777" w:rsidR="004C3173" w:rsidRDefault="004C3173" w:rsidP="004122A4">
            <w:pPr>
              <w:rPr>
                <w:lang w:val="fi-FI"/>
              </w:rPr>
            </w:pPr>
          </w:p>
          <w:p w14:paraId="686524F6" w14:textId="40392156" w:rsidR="004C3173" w:rsidRPr="001F00EE" w:rsidRDefault="00000000" w:rsidP="004122A4">
            <w:pPr>
              <w:rPr>
                <w:lang w:val="fi-FI"/>
              </w:rPr>
            </w:pPr>
            <w:r>
              <w:fldChar w:fldCharType="begin"/>
            </w:r>
            <w:r w:rsidRPr="00185821">
              <w:rPr>
                <w:lang w:val="fi-FI"/>
              </w:rPr>
              <w:instrText>HYPERLINK "https://www.oph.fi/sites/default/files/documents/Vieras%20kieli%2C%20kriteerit%20%286.%20lk%29.pdf"</w:instrText>
            </w:r>
            <w:r>
              <w:fldChar w:fldCharType="separate"/>
            </w:r>
            <w:r w:rsidR="004C3173" w:rsidRPr="004C3173">
              <w:rPr>
                <w:rStyle w:val="Hyperlinkki"/>
                <w:lang w:val="fi-FI"/>
              </w:rPr>
              <w:t>https://www.oph.fi/sites/default/files/documents/Vieras%20kieli%2C%20kriteerit%20%286.%20lk%29.pdf</w:t>
            </w:r>
            <w:r>
              <w:rPr>
                <w:rStyle w:val="Hyperlinkki"/>
                <w:lang w:val="fi-FI"/>
              </w:rPr>
              <w:fldChar w:fldCharType="end"/>
            </w:r>
          </w:p>
        </w:tc>
      </w:tr>
      <w:tr w:rsidR="004C3173" w:rsidRPr="00185821" w14:paraId="07B1A163" w14:textId="77777777" w:rsidTr="004122A4">
        <w:tc>
          <w:tcPr>
            <w:tcW w:w="4815" w:type="dxa"/>
          </w:tcPr>
          <w:p w14:paraId="5F425FC8" w14:textId="77777777" w:rsidR="004C3173" w:rsidRPr="003A2F63" w:rsidRDefault="004C3173" w:rsidP="004122A4">
            <w:pPr>
              <w:rPr>
                <w:lang w:val="fi-FI"/>
              </w:rPr>
            </w:pPr>
            <w:r w:rsidRPr="6F129C1D">
              <w:rPr>
                <w:lang w:val="fi-FI"/>
              </w:rPr>
              <w:t>Toimintaympäristö</w:t>
            </w:r>
          </w:p>
        </w:tc>
        <w:tc>
          <w:tcPr>
            <w:tcW w:w="4815" w:type="dxa"/>
          </w:tcPr>
          <w:p w14:paraId="10616DA0" w14:textId="7F3752A7" w:rsidR="004C3173" w:rsidRPr="001A091E" w:rsidRDefault="004C3173" w:rsidP="004122A4">
            <w:pPr>
              <w:rPr>
                <w:lang w:val="fi-FI"/>
              </w:rPr>
            </w:pPr>
            <w:r w:rsidRPr="001A091E">
              <w:rPr>
                <w:lang w:val="fi-FI"/>
              </w:rPr>
              <w:t xml:space="preserve">Konteksti tai konkreettinen paikka, jossa tekeminen tapahtuu. Esimerkiksi verkkopelaamisen digitaalinen toimintaympäristö on netin ja eri pelien pelialustat. </w:t>
            </w:r>
            <w:r>
              <w:rPr>
                <w:lang w:val="fi-FI"/>
              </w:rPr>
              <w:t>Y</w:t>
            </w:r>
            <w:r w:rsidRPr="001A091E">
              <w:rPr>
                <w:lang w:val="fi-FI"/>
              </w:rPr>
              <w:t>hteiskunnallista vaikuttamista voi tapahtua kansalaisjärjestöjen kansainvälisissä tapaamisissa, joka on konkreettinen toimintaympäristö.</w:t>
            </w:r>
          </w:p>
          <w:p w14:paraId="04B7512B" w14:textId="77777777" w:rsidR="004C3173" w:rsidRPr="003E7E18" w:rsidRDefault="004C3173" w:rsidP="004122A4">
            <w:pPr>
              <w:rPr>
                <w:lang w:val="fi-FI"/>
              </w:rPr>
            </w:pPr>
          </w:p>
        </w:tc>
      </w:tr>
      <w:tr w:rsidR="004C3173" w:rsidRPr="00185821" w14:paraId="6E338773" w14:textId="77777777" w:rsidTr="004122A4">
        <w:tc>
          <w:tcPr>
            <w:tcW w:w="4815" w:type="dxa"/>
          </w:tcPr>
          <w:p w14:paraId="4489005F" w14:textId="77777777" w:rsidR="004C3173" w:rsidRPr="003A2F63" w:rsidRDefault="004C3173" w:rsidP="004122A4">
            <w:pPr>
              <w:rPr>
                <w:lang w:val="fi-FI"/>
              </w:rPr>
            </w:pPr>
            <w:r w:rsidRPr="003A2F63">
              <w:rPr>
                <w:lang w:val="fi-FI"/>
              </w:rPr>
              <w:t>Välitasot</w:t>
            </w:r>
          </w:p>
        </w:tc>
        <w:tc>
          <w:tcPr>
            <w:tcW w:w="4815" w:type="dxa"/>
          </w:tcPr>
          <w:p w14:paraId="56E01932" w14:textId="48F4554B" w:rsidR="004C3173" w:rsidRPr="002C246D" w:rsidRDefault="004C3173" w:rsidP="004122A4">
            <w:pPr>
              <w:rPr>
                <w:rFonts w:eastAsia="Calibri" w:cstheme="minorHAnsi"/>
                <w:lang w:val="fi-FI"/>
              </w:rPr>
            </w:pPr>
            <w:r w:rsidRPr="00C715D8">
              <w:rPr>
                <w:lang w:val="fi-FI"/>
              </w:rPr>
              <w:t>Kahden taitotason yhdistelmä</w:t>
            </w:r>
            <w:r>
              <w:rPr>
                <w:lang w:val="fi-FI"/>
              </w:rPr>
              <w:t xml:space="preserve"> arviointiin liittyen</w:t>
            </w:r>
            <w:r w:rsidRPr="00C715D8">
              <w:rPr>
                <w:lang w:val="fi-FI"/>
              </w:rPr>
              <w:t xml:space="preserve"> A-vieraassa kielessä</w:t>
            </w:r>
            <w:r w:rsidR="00E36287">
              <w:rPr>
                <w:lang w:val="fi-FI"/>
              </w:rPr>
              <w:t>, äidinkielenomaisissa oppimäärissä</w:t>
            </w:r>
            <w:r w:rsidRPr="00C715D8">
              <w:rPr>
                <w:lang w:val="fi-FI"/>
              </w:rPr>
              <w:t xml:space="preserve"> </w:t>
            </w:r>
            <w:r w:rsidR="000D721E">
              <w:rPr>
                <w:lang w:val="fi-FI"/>
              </w:rPr>
              <w:t>ja</w:t>
            </w:r>
            <w:r w:rsidRPr="00C715D8">
              <w:rPr>
                <w:lang w:val="fi-FI"/>
              </w:rPr>
              <w:t xml:space="preserve"> B1-kielessä. </w:t>
            </w:r>
            <w:r w:rsidRPr="00C715D8">
              <w:rPr>
                <w:rFonts w:eastAsiaTheme="minorEastAsia"/>
                <w:lang w:val="fi-FI"/>
              </w:rPr>
              <w:t xml:space="preserve">Esimerkiksi B1-ruotsissa arvosanan </w:t>
            </w:r>
            <w:r w:rsidR="00E36287">
              <w:rPr>
                <w:rFonts w:eastAsiaTheme="minorEastAsia"/>
                <w:lang w:val="fi-FI"/>
              </w:rPr>
              <w:t>8</w:t>
            </w:r>
            <w:r w:rsidRPr="00C715D8">
              <w:rPr>
                <w:rFonts w:eastAsiaTheme="minorEastAsia"/>
                <w:lang w:val="fi-FI"/>
              </w:rPr>
              <w:t xml:space="preserve"> kriteeri on yhdistelmä taitotasoja A1.</w:t>
            </w:r>
            <w:r w:rsidR="00E36287">
              <w:rPr>
                <w:rFonts w:eastAsiaTheme="minorEastAsia"/>
                <w:lang w:val="fi-FI"/>
              </w:rPr>
              <w:t>1</w:t>
            </w:r>
            <w:r w:rsidRPr="00C715D8">
              <w:rPr>
                <w:rFonts w:eastAsiaTheme="minorEastAsia"/>
                <w:lang w:val="fi-FI"/>
              </w:rPr>
              <w:t xml:space="preserve"> ja A</w:t>
            </w:r>
            <w:r w:rsidR="00E36287">
              <w:rPr>
                <w:rFonts w:eastAsiaTheme="minorEastAsia"/>
                <w:lang w:val="fi-FI"/>
              </w:rPr>
              <w:t>1</w:t>
            </w:r>
            <w:r w:rsidRPr="00C715D8">
              <w:rPr>
                <w:rFonts w:eastAsiaTheme="minorEastAsia"/>
                <w:lang w:val="fi-FI"/>
              </w:rPr>
              <w:t>.</w:t>
            </w:r>
            <w:r w:rsidR="00E36287">
              <w:rPr>
                <w:rFonts w:eastAsiaTheme="minorEastAsia"/>
                <w:lang w:val="fi-FI"/>
              </w:rPr>
              <w:t>2</w:t>
            </w:r>
            <w:r w:rsidRPr="00C715D8">
              <w:rPr>
                <w:rFonts w:eastAsiaTheme="minorEastAsia"/>
                <w:lang w:val="fi-FI"/>
              </w:rPr>
              <w:t>. Kriteeritauluk</w:t>
            </w:r>
            <w:r>
              <w:rPr>
                <w:rFonts w:eastAsiaTheme="minorEastAsia"/>
                <w:lang w:val="fi-FI"/>
              </w:rPr>
              <w:t>koon välitaso merkitään</w:t>
            </w:r>
            <w:r w:rsidRPr="00C715D8">
              <w:rPr>
                <w:rFonts w:eastAsiaTheme="minorEastAsia"/>
                <w:lang w:val="fi-FI"/>
              </w:rPr>
              <w:t xml:space="preserve"> A1.</w:t>
            </w:r>
            <w:r w:rsidR="00E36287">
              <w:rPr>
                <w:rFonts w:eastAsiaTheme="minorEastAsia"/>
                <w:lang w:val="fi-FI"/>
              </w:rPr>
              <w:t>1</w:t>
            </w:r>
            <w:r w:rsidRPr="00C715D8">
              <w:rPr>
                <w:rFonts w:eastAsiaTheme="minorEastAsia"/>
                <w:lang w:val="fi-FI"/>
              </w:rPr>
              <w:t>/A</w:t>
            </w:r>
            <w:r w:rsidR="00E36287">
              <w:rPr>
                <w:rFonts w:eastAsiaTheme="minorEastAsia"/>
                <w:lang w:val="fi-FI"/>
              </w:rPr>
              <w:t>1</w:t>
            </w:r>
            <w:r w:rsidRPr="00C715D8">
              <w:rPr>
                <w:rFonts w:eastAsiaTheme="minorEastAsia"/>
                <w:lang w:val="fi-FI"/>
              </w:rPr>
              <w:t>.</w:t>
            </w:r>
            <w:r w:rsidR="00E36287">
              <w:rPr>
                <w:rFonts w:eastAsiaTheme="minorEastAsia"/>
                <w:lang w:val="fi-FI"/>
              </w:rPr>
              <w:t>2</w:t>
            </w:r>
            <w:r w:rsidRPr="00C715D8">
              <w:rPr>
                <w:rFonts w:ascii="Segoe UI" w:eastAsia="Segoe UI" w:hAnsi="Segoe UI" w:cs="Segoe UI"/>
                <w:sz w:val="18"/>
                <w:szCs w:val="18"/>
                <w:lang w:val="fi-FI"/>
              </w:rPr>
              <w:t>.</w:t>
            </w:r>
            <w:r>
              <w:rPr>
                <w:rFonts w:ascii="Segoe UI" w:eastAsia="Segoe UI" w:hAnsi="Segoe UI" w:cs="Segoe UI"/>
                <w:sz w:val="18"/>
                <w:szCs w:val="18"/>
                <w:lang w:val="fi-FI"/>
              </w:rPr>
              <w:t xml:space="preserve"> </w:t>
            </w:r>
            <w:r>
              <w:rPr>
                <w:rFonts w:eastAsia="Segoe UI" w:cstheme="minorHAnsi"/>
                <w:lang w:val="fi-FI"/>
              </w:rPr>
              <w:t xml:space="preserve">Välitasoja käytetään </w:t>
            </w:r>
            <w:r w:rsidR="000D721E">
              <w:rPr>
                <w:rFonts w:eastAsia="Segoe UI" w:cstheme="minorHAnsi"/>
                <w:lang w:val="fi-FI"/>
              </w:rPr>
              <w:t>A</w:t>
            </w:r>
            <w:r>
              <w:rPr>
                <w:rFonts w:eastAsia="Segoe UI" w:cstheme="minorHAnsi"/>
                <w:lang w:val="fi-FI"/>
              </w:rPr>
              <w:t>-</w:t>
            </w:r>
            <w:r w:rsidR="000D721E">
              <w:rPr>
                <w:rFonts w:eastAsia="Segoe UI" w:cstheme="minorHAnsi"/>
                <w:lang w:val="fi-FI"/>
              </w:rPr>
              <w:t xml:space="preserve">vieraan </w:t>
            </w:r>
            <w:r>
              <w:rPr>
                <w:rFonts w:eastAsia="Segoe UI" w:cstheme="minorHAnsi"/>
                <w:lang w:val="fi-FI"/>
              </w:rPr>
              <w:t>kielen</w:t>
            </w:r>
            <w:r w:rsidR="000D721E">
              <w:rPr>
                <w:rFonts w:eastAsia="Segoe UI" w:cstheme="minorHAnsi"/>
                <w:lang w:val="fi-FI"/>
              </w:rPr>
              <w:t xml:space="preserve"> tavoitteessa</w:t>
            </w:r>
            <w:r>
              <w:rPr>
                <w:rFonts w:eastAsia="Segoe UI" w:cstheme="minorHAnsi"/>
                <w:lang w:val="fi-FI"/>
              </w:rPr>
              <w:t xml:space="preserve"> T</w:t>
            </w:r>
            <w:r w:rsidR="000D721E">
              <w:rPr>
                <w:rFonts w:eastAsia="Segoe UI" w:cstheme="minorHAnsi"/>
                <w:lang w:val="fi-FI"/>
              </w:rPr>
              <w:t>11</w:t>
            </w:r>
            <w:r>
              <w:rPr>
                <w:rFonts w:eastAsia="Segoe UI" w:cstheme="minorHAnsi"/>
                <w:lang w:val="fi-FI"/>
              </w:rPr>
              <w:t xml:space="preserve"> arvosanassa 7</w:t>
            </w:r>
            <w:r w:rsidR="000D721E">
              <w:rPr>
                <w:rFonts w:eastAsia="Segoe UI" w:cstheme="minorHAnsi"/>
                <w:lang w:val="fi-FI"/>
              </w:rPr>
              <w:t>, Toise</w:t>
            </w:r>
            <w:r w:rsidR="00E36287">
              <w:rPr>
                <w:rFonts w:eastAsia="Segoe UI" w:cstheme="minorHAnsi"/>
                <w:lang w:val="fi-FI"/>
              </w:rPr>
              <w:t>n</w:t>
            </w:r>
            <w:r w:rsidR="000D721E">
              <w:rPr>
                <w:rFonts w:eastAsia="Segoe UI" w:cstheme="minorHAnsi"/>
                <w:lang w:val="fi-FI"/>
              </w:rPr>
              <w:t xml:space="preserve"> kotimaisen kielen ruotsin B1-</w:t>
            </w:r>
            <w:r>
              <w:rPr>
                <w:rFonts w:eastAsia="Segoe UI" w:cstheme="minorHAnsi"/>
                <w:lang w:val="fi-FI"/>
              </w:rPr>
              <w:t>oppimäärissä tavoitte</w:t>
            </w:r>
            <w:r w:rsidR="000D721E">
              <w:rPr>
                <w:rFonts w:eastAsia="Segoe UI" w:cstheme="minorHAnsi"/>
                <w:lang w:val="fi-FI"/>
              </w:rPr>
              <w:t>e</w:t>
            </w:r>
            <w:r>
              <w:rPr>
                <w:rFonts w:eastAsia="Segoe UI" w:cstheme="minorHAnsi"/>
                <w:lang w:val="fi-FI"/>
              </w:rPr>
              <w:t>ssa</w:t>
            </w:r>
            <w:r w:rsidR="000D721E">
              <w:rPr>
                <w:rFonts w:eastAsia="Segoe UI" w:cstheme="minorHAnsi"/>
                <w:lang w:val="fi-FI"/>
              </w:rPr>
              <w:t xml:space="preserve"> T9</w:t>
            </w:r>
            <w:r>
              <w:rPr>
                <w:rFonts w:eastAsia="Segoe UI" w:cstheme="minorHAnsi"/>
                <w:lang w:val="fi-FI"/>
              </w:rPr>
              <w:t xml:space="preserve"> arvosanassa </w:t>
            </w:r>
            <w:r w:rsidR="000D721E">
              <w:rPr>
                <w:rFonts w:eastAsia="Segoe UI" w:cstheme="minorHAnsi"/>
                <w:lang w:val="fi-FI"/>
              </w:rPr>
              <w:t>8, Äidinkielenomaisen ruotsin</w:t>
            </w:r>
            <w:r w:rsidR="00E36287">
              <w:rPr>
                <w:rFonts w:eastAsia="Segoe UI" w:cstheme="minorHAnsi"/>
                <w:lang w:val="fi-FI"/>
              </w:rPr>
              <w:t xml:space="preserve"> ja </w:t>
            </w:r>
            <w:proofErr w:type="spellStart"/>
            <w:r w:rsidR="00E36287">
              <w:rPr>
                <w:rFonts w:eastAsia="Segoe UI" w:cstheme="minorHAnsi"/>
                <w:lang w:val="fi-FI"/>
              </w:rPr>
              <w:t>finskan</w:t>
            </w:r>
            <w:proofErr w:type="spellEnd"/>
            <w:r w:rsidR="000D721E">
              <w:rPr>
                <w:rFonts w:eastAsia="Segoe UI" w:cstheme="minorHAnsi"/>
                <w:lang w:val="fi-FI"/>
              </w:rPr>
              <w:t xml:space="preserve"> tavoitte</w:t>
            </w:r>
            <w:r w:rsidR="00E36287">
              <w:rPr>
                <w:rFonts w:eastAsia="Segoe UI" w:cstheme="minorHAnsi"/>
                <w:lang w:val="fi-FI"/>
              </w:rPr>
              <w:t>i</w:t>
            </w:r>
            <w:r w:rsidR="000D721E">
              <w:rPr>
                <w:rFonts w:eastAsia="Segoe UI" w:cstheme="minorHAnsi"/>
                <w:lang w:val="fi-FI"/>
              </w:rPr>
              <w:t>ssa T</w:t>
            </w:r>
            <w:r w:rsidR="00E36287">
              <w:rPr>
                <w:rFonts w:eastAsia="Segoe UI" w:cstheme="minorHAnsi"/>
                <w:lang w:val="fi-FI"/>
              </w:rPr>
              <w:t>6-T11</w:t>
            </w:r>
            <w:r w:rsidR="000D721E">
              <w:rPr>
                <w:rFonts w:eastAsia="Segoe UI" w:cstheme="minorHAnsi"/>
                <w:lang w:val="fi-FI"/>
              </w:rPr>
              <w:t xml:space="preserve"> arvosanassa 9</w:t>
            </w:r>
            <w:r w:rsidR="00E36287">
              <w:rPr>
                <w:rFonts w:eastAsia="Segoe UI" w:cstheme="minorHAnsi"/>
                <w:lang w:val="fi-FI"/>
              </w:rPr>
              <w:t>.</w:t>
            </w:r>
          </w:p>
        </w:tc>
      </w:tr>
      <w:tr w:rsidR="004C3173" w:rsidRPr="00185821" w14:paraId="1A679C12" w14:textId="77777777" w:rsidTr="004122A4">
        <w:tc>
          <w:tcPr>
            <w:tcW w:w="4815" w:type="dxa"/>
          </w:tcPr>
          <w:p w14:paraId="49E04362" w14:textId="77777777" w:rsidR="004C3173" w:rsidRPr="003A2F63" w:rsidRDefault="004C3173" w:rsidP="004122A4">
            <w:pPr>
              <w:rPr>
                <w:lang w:val="fi-FI"/>
              </w:rPr>
            </w:pPr>
            <w:r w:rsidRPr="003A2F63">
              <w:rPr>
                <w:lang w:val="fi-FI"/>
              </w:rPr>
              <w:t>Yleisempi käsite</w:t>
            </w:r>
          </w:p>
        </w:tc>
        <w:tc>
          <w:tcPr>
            <w:tcW w:w="4815" w:type="dxa"/>
          </w:tcPr>
          <w:p w14:paraId="3B85E323" w14:textId="77777777" w:rsidR="004C3173" w:rsidRPr="00A16008" w:rsidRDefault="004C3173" w:rsidP="004122A4">
            <w:pPr>
              <w:rPr>
                <w:lang w:val="fi-FI"/>
              </w:rPr>
            </w:pPr>
            <w:r w:rsidRPr="72101D3B">
              <w:rPr>
                <w:lang w:val="fi-FI"/>
              </w:rPr>
              <w:t>Yleisempi merkityssisältö. Esimerkiksi käytetään substantiivia ”vesi/vesistö” sen sijaan, että käytettäisiin lähikäsitettä “joki” tai käytetään verbiä ”mennä” lähikäsitteen “lentää” sijaan</w:t>
            </w:r>
            <w:r w:rsidRPr="72101D3B">
              <w:rPr>
                <w:color w:val="000A48"/>
                <w:lang w:val="fi-FI"/>
              </w:rPr>
              <w:t xml:space="preserve">.  </w:t>
            </w:r>
            <w:r w:rsidRPr="72101D3B">
              <w:rPr>
                <w:lang w:val="fi-FI"/>
              </w:rPr>
              <w:t>Kielenpuhujat käyttävät osaamisensa ja asiayhteyden mukaan vaihdellen yleis- ja lähikäsitteitä.</w:t>
            </w:r>
          </w:p>
        </w:tc>
      </w:tr>
    </w:tbl>
    <w:p w14:paraId="13DB16AA" w14:textId="77777777" w:rsidR="004C3173" w:rsidRPr="00A16008" w:rsidRDefault="004C3173" w:rsidP="004C3173">
      <w:pPr>
        <w:rPr>
          <w:lang w:val="fi-FI"/>
        </w:rPr>
      </w:pPr>
    </w:p>
    <w:p w14:paraId="57012D1B" w14:textId="77777777" w:rsidR="004C3173" w:rsidRPr="00A16008" w:rsidRDefault="004C3173" w:rsidP="004C3173">
      <w:pPr>
        <w:rPr>
          <w:lang w:val="fi-FI"/>
        </w:rPr>
      </w:pPr>
    </w:p>
    <w:p w14:paraId="3C72A218" w14:textId="77777777" w:rsidR="00BA6822" w:rsidRPr="004C3173" w:rsidRDefault="00BA6822">
      <w:pPr>
        <w:rPr>
          <w:lang w:val="fi-FI"/>
        </w:rPr>
      </w:pPr>
    </w:p>
    <w:sectPr w:rsidR="00BA6822" w:rsidRPr="004C3173">
      <w:headerReference w:type="default" r:id="rId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A74CC" w14:textId="77777777" w:rsidR="002D179A" w:rsidRDefault="002D179A" w:rsidP="004C3173">
      <w:pPr>
        <w:spacing w:after="0" w:line="240" w:lineRule="auto"/>
      </w:pPr>
      <w:r>
        <w:separator/>
      </w:r>
    </w:p>
  </w:endnote>
  <w:endnote w:type="continuationSeparator" w:id="0">
    <w:p w14:paraId="7A055989" w14:textId="77777777" w:rsidR="002D179A" w:rsidRDefault="002D179A" w:rsidP="004C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5139E" w14:textId="77777777" w:rsidR="002D179A" w:rsidRDefault="002D179A" w:rsidP="004C3173">
      <w:pPr>
        <w:spacing w:after="0" w:line="240" w:lineRule="auto"/>
      </w:pPr>
      <w:r>
        <w:separator/>
      </w:r>
    </w:p>
  </w:footnote>
  <w:footnote w:type="continuationSeparator" w:id="0">
    <w:p w14:paraId="42D20CE2" w14:textId="77777777" w:rsidR="002D179A" w:rsidRDefault="002D179A" w:rsidP="004C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4B3C" w14:textId="77777777" w:rsidR="00DE64C7" w:rsidRDefault="00000000" w:rsidP="00DE64C7">
    <w:pPr>
      <w:pStyle w:val="Yltunniste"/>
      <w:rPr>
        <w:lang w:val="fi-FI"/>
      </w:rPr>
    </w:pPr>
    <w:r>
      <w:rPr>
        <w:lang w:val="fi-FI"/>
      </w:rPr>
      <w:t>Opetushallitus</w:t>
    </w:r>
  </w:p>
  <w:p w14:paraId="354F2240" w14:textId="0CE6D58B" w:rsidR="00DE64C7" w:rsidRDefault="004C3173" w:rsidP="00DE64C7">
    <w:pPr>
      <w:pStyle w:val="Yltunniste"/>
      <w:rPr>
        <w:lang w:val="fi-FI"/>
      </w:rPr>
    </w:pPr>
    <w:r>
      <w:rPr>
        <w:lang w:val="fi-FI"/>
      </w:rPr>
      <w:t xml:space="preserve">6.lk </w:t>
    </w:r>
    <w:r w:rsidR="00185821">
      <w:rPr>
        <w:lang w:val="fi-FI"/>
      </w:rPr>
      <w:t>päätteeksi</w:t>
    </w:r>
    <w:r>
      <w:rPr>
        <w:lang w:val="fi-FI"/>
      </w:rPr>
      <w:t xml:space="preserve"> annettavan lukuvuosiarvioinnin </w:t>
    </w:r>
    <w:r w:rsidRPr="005F4511">
      <w:rPr>
        <w:lang w:val="fi-FI"/>
      </w:rPr>
      <w:t>tukimateriaali</w:t>
    </w:r>
    <w:r>
      <w:rPr>
        <w:lang w:val="fi-FI"/>
      </w:rPr>
      <w:t xml:space="preserve">, arviointisanasto, Toinen kotimainen kieli ja Vieraat kielet </w:t>
    </w:r>
    <w:r w:rsidRPr="005F4511">
      <w:rPr>
        <w:lang w:val="fi-FI"/>
      </w:rPr>
      <w:t>202</w:t>
    </w:r>
    <w:r>
      <w:rPr>
        <w:lang w:val="fi-FI"/>
      </w:rPr>
      <w:t>3</w:t>
    </w:r>
  </w:p>
  <w:p w14:paraId="37E1C8D8" w14:textId="77777777" w:rsidR="00DE64C7" w:rsidRPr="00DE64C7" w:rsidRDefault="00000000">
    <w:pPr>
      <w:pStyle w:val="Yltunniste"/>
      <w:rPr>
        <w:lang w:val="fi-F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173"/>
    <w:rsid w:val="000D721E"/>
    <w:rsid w:val="00185821"/>
    <w:rsid w:val="002D179A"/>
    <w:rsid w:val="00472CCA"/>
    <w:rsid w:val="004C3173"/>
    <w:rsid w:val="0056138E"/>
    <w:rsid w:val="008E1932"/>
    <w:rsid w:val="00BA6822"/>
    <w:rsid w:val="00E36287"/>
    <w:rsid w:val="00EF3F2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47C44"/>
  <w15:chartTrackingRefBased/>
  <w15:docId w15:val="{24B2232E-7723-4685-B7CA-51B67C284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C3173"/>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59"/>
    <w:rsid w:val="004C31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ki">
    <w:name w:val="Hyperlink"/>
    <w:basedOn w:val="Kappaleenoletusfontti"/>
    <w:uiPriority w:val="99"/>
    <w:unhideWhenUsed/>
    <w:rsid w:val="004C3173"/>
    <w:rPr>
      <w:color w:val="0563C1" w:themeColor="hyperlink"/>
      <w:u w:val="single"/>
    </w:rPr>
  </w:style>
  <w:style w:type="paragraph" w:styleId="Yltunniste">
    <w:name w:val="header"/>
    <w:basedOn w:val="Normaali"/>
    <w:link w:val="YltunnisteChar"/>
    <w:uiPriority w:val="99"/>
    <w:unhideWhenUsed/>
    <w:rsid w:val="004C317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4C3173"/>
    <w:rPr>
      <w:lang w:val="en-GB"/>
    </w:rPr>
  </w:style>
  <w:style w:type="paragraph" w:styleId="Alatunniste">
    <w:name w:val="footer"/>
    <w:basedOn w:val="Normaali"/>
    <w:link w:val="AlatunnisteChar"/>
    <w:uiPriority w:val="99"/>
    <w:unhideWhenUsed/>
    <w:rsid w:val="004C317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4C3173"/>
    <w:rPr>
      <w:lang w:val="en-GB"/>
    </w:rPr>
  </w:style>
  <w:style w:type="character" w:customStyle="1" w:styleId="ui-provider">
    <w:name w:val="ui-provider"/>
    <w:basedOn w:val="Kappaleenoletusfontti"/>
    <w:rsid w:val="004C3173"/>
  </w:style>
  <w:style w:type="character" w:styleId="Ratkaisematonmaininta">
    <w:name w:val="Unresolved Mention"/>
    <w:basedOn w:val="Kappaleenoletusfontti"/>
    <w:uiPriority w:val="99"/>
    <w:semiHidden/>
    <w:unhideWhenUsed/>
    <w:rsid w:val="004C3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523</Words>
  <Characters>4241</Characters>
  <Application>Microsoft Office Word</Application>
  <DocSecurity>0</DocSecurity>
  <Lines>35</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Määttä Olli (OPH)</dc:creator>
  <cp:keywords/>
  <dc:description/>
  <cp:lastModifiedBy>Määttä Olli (OPH)</cp:lastModifiedBy>
  <cp:revision>2</cp:revision>
  <dcterms:created xsi:type="dcterms:W3CDTF">2023-10-17T09:15:00Z</dcterms:created>
  <dcterms:modified xsi:type="dcterms:W3CDTF">2023-10-17T09:15:00Z</dcterms:modified>
</cp:coreProperties>
</file>